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2FFC93F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1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</w:t>
      </w:r>
      <w:r w:rsidR="000911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EA6004">
        <w:rPr>
          <w:rFonts w:ascii="Times New Roman" w:hAnsi="Times New Roman" w:cs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>MAGYAR</w:t>
      </w:r>
      <w:r w:rsidR="001A7235">
        <w:rPr>
          <w:rFonts w:ascii="Times New Roman" w:hAnsi="Times New Roman"/>
          <w:sz w:val="28"/>
          <w:szCs w:val="28"/>
        </w:rPr>
        <w:t>I</w:t>
      </w:r>
      <w:r w:rsidR="002149A7">
        <w:rPr>
          <w:rFonts w:ascii="Times New Roman" w:hAnsi="Times New Roman"/>
          <w:sz w:val="28"/>
          <w:szCs w:val="28"/>
        </w:rPr>
        <w:t xml:space="preserve"> ECATERINA și WAIBLINGER GABRIELA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00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4400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din acte (0,4488 ha.măsurat)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3B7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70151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cadastral 170151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>240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9116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6124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100B0" w14:textId="77777777" w:rsidR="004F6879" w:rsidRDefault="004F6879" w:rsidP="00B04550">
      <w:pPr>
        <w:spacing w:after="0" w:line="240" w:lineRule="auto"/>
      </w:pPr>
      <w:r>
        <w:separator/>
      </w:r>
    </w:p>
  </w:endnote>
  <w:endnote w:type="continuationSeparator" w:id="0">
    <w:p w14:paraId="5E3952D0" w14:textId="77777777" w:rsidR="004F6879" w:rsidRDefault="004F687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B315" w14:textId="77777777" w:rsidR="005C23B6" w:rsidRDefault="005C2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9394" w14:textId="77777777" w:rsidR="005C23B6" w:rsidRDefault="005C2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93A8B" w14:textId="77777777" w:rsidR="004F6879" w:rsidRDefault="004F6879" w:rsidP="00B04550">
      <w:pPr>
        <w:spacing w:after="0" w:line="240" w:lineRule="auto"/>
      </w:pPr>
      <w:r>
        <w:separator/>
      </w:r>
    </w:p>
  </w:footnote>
  <w:footnote w:type="continuationSeparator" w:id="0">
    <w:p w14:paraId="3A252726" w14:textId="77777777" w:rsidR="004F6879" w:rsidRDefault="004F687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1AECF" w14:textId="77777777" w:rsidR="005C23B6" w:rsidRDefault="005C2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1271CB44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11315E">
                  <w:rPr>
                    <w:rFonts w:ascii="Cambria" w:hAnsi="Cambria"/>
                    <w:sz w:val="26"/>
                    <w:szCs w:val="26"/>
                  </w:rPr>
                  <w:pict w14:anchorId="5DB159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style="width:170.4pt;height:100.8pt;visibility:visible">
                      <v:imagedata r:id="rId1" o:title=""/>
                    </v:shape>
                  </w:pict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C6EC26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11315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54381/23.09.2024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11321"/>
    <w:rsid w:val="00011F69"/>
    <w:rsid w:val="00014383"/>
    <w:rsid w:val="00014621"/>
    <w:rsid w:val="00014AB0"/>
    <w:rsid w:val="00031BDB"/>
    <w:rsid w:val="00037248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467F4"/>
    <w:rsid w:val="00246827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7512"/>
    <w:rsid w:val="003463E9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21B6A"/>
    <w:rsid w:val="005232F5"/>
    <w:rsid w:val="00524EA7"/>
    <w:rsid w:val="00536100"/>
    <w:rsid w:val="0053648D"/>
    <w:rsid w:val="00541F7B"/>
    <w:rsid w:val="00551475"/>
    <w:rsid w:val="00556D9F"/>
    <w:rsid w:val="005615F8"/>
    <w:rsid w:val="00565350"/>
    <w:rsid w:val="005737A5"/>
    <w:rsid w:val="0057448C"/>
    <w:rsid w:val="00577F48"/>
    <w:rsid w:val="005805CE"/>
    <w:rsid w:val="00580B75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4F83"/>
    <w:rsid w:val="0063639A"/>
    <w:rsid w:val="00643DC7"/>
    <w:rsid w:val="00651F20"/>
    <w:rsid w:val="00652760"/>
    <w:rsid w:val="0065506D"/>
    <w:rsid w:val="00655F84"/>
    <w:rsid w:val="00656721"/>
    <w:rsid w:val="00657B58"/>
    <w:rsid w:val="00676276"/>
    <w:rsid w:val="00676D15"/>
    <w:rsid w:val="00683DB3"/>
    <w:rsid w:val="00684DE6"/>
    <w:rsid w:val="00685E02"/>
    <w:rsid w:val="0069178A"/>
    <w:rsid w:val="006920DB"/>
    <w:rsid w:val="006972F7"/>
    <w:rsid w:val="006A3584"/>
    <w:rsid w:val="006A3BDC"/>
    <w:rsid w:val="006A44B3"/>
    <w:rsid w:val="006B0F9A"/>
    <w:rsid w:val="006B7408"/>
    <w:rsid w:val="006B76EF"/>
    <w:rsid w:val="006C1156"/>
    <w:rsid w:val="006C2984"/>
    <w:rsid w:val="006C53DC"/>
    <w:rsid w:val="006C7AFD"/>
    <w:rsid w:val="006D207A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FDD"/>
    <w:rsid w:val="008419B7"/>
    <w:rsid w:val="0086056F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05B4"/>
    <w:rsid w:val="00930EE6"/>
    <w:rsid w:val="00935E49"/>
    <w:rsid w:val="0093642A"/>
    <w:rsid w:val="00941156"/>
    <w:rsid w:val="00941FAA"/>
    <w:rsid w:val="0094380F"/>
    <w:rsid w:val="00944E1F"/>
    <w:rsid w:val="00955CA8"/>
    <w:rsid w:val="0095757F"/>
    <w:rsid w:val="0096354D"/>
    <w:rsid w:val="00972C18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5538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C0072D"/>
    <w:rsid w:val="00C0344F"/>
    <w:rsid w:val="00C05554"/>
    <w:rsid w:val="00C0668A"/>
    <w:rsid w:val="00C07059"/>
    <w:rsid w:val="00C10B53"/>
    <w:rsid w:val="00C11ED2"/>
    <w:rsid w:val="00C13B70"/>
    <w:rsid w:val="00C14FA8"/>
    <w:rsid w:val="00C157C5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1091"/>
    <w:rsid w:val="00CE255A"/>
    <w:rsid w:val="00CE7873"/>
    <w:rsid w:val="00CF3DFC"/>
    <w:rsid w:val="00CF56F5"/>
    <w:rsid w:val="00CF757F"/>
    <w:rsid w:val="00D03AD0"/>
    <w:rsid w:val="00D133A2"/>
    <w:rsid w:val="00D15E43"/>
    <w:rsid w:val="00D20BAB"/>
    <w:rsid w:val="00D23EDB"/>
    <w:rsid w:val="00D3057A"/>
    <w:rsid w:val="00D31F43"/>
    <w:rsid w:val="00D435EA"/>
    <w:rsid w:val="00D47211"/>
    <w:rsid w:val="00D47D7A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70A1"/>
    <w:rsid w:val="00D8761D"/>
    <w:rsid w:val="00D905EB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704B"/>
    <w:rsid w:val="00E54CA5"/>
    <w:rsid w:val="00E6108D"/>
    <w:rsid w:val="00E612B6"/>
    <w:rsid w:val="00E91432"/>
    <w:rsid w:val="00E93DC1"/>
    <w:rsid w:val="00E94915"/>
    <w:rsid w:val="00E95394"/>
    <w:rsid w:val="00E95934"/>
    <w:rsid w:val="00E966A2"/>
    <w:rsid w:val="00E966A6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2C78"/>
    <w:rsid w:val="00F538B5"/>
    <w:rsid w:val="00F54247"/>
    <w:rsid w:val="00F54CE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A784A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5</cp:revision>
  <cp:lastPrinted>2024-08-23T06:20:00Z</cp:lastPrinted>
  <dcterms:created xsi:type="dcterms:W3CDTF">2024-09-23T11:28:00Z</dcterms:created>
  <dcterms:modified xsi:type="dcterms:W3CDTF">2024-09-25T08:27:00Z</dcterms:modified>
</cp:coreProperties>
</file>