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AAAED5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D39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D39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1D39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1D395E">
        <w:rPr>
          <w:rFonts w:ascii="Times New Roman" w:hAnsi="Times New Roman" w:cs="Times New Roman"/>
          <w:sz w:val="28"/>
          <w:szCs w:val="28"/>
        </w:rPr>
        <w:t xml:space="preserve"> </w:t>
      </w:r>
      <w:r w:rsidR="005579D7">
        <w:rPr>
          <w:rFonts w:ascii="Times New Roman" w:hAnsi="Times New Roman"/>
          <w:sz w:val="28"/>
          <w:szCs w:val="28"/>
        </w:rPr>
        <w:t xml:space="preserve">SC GREENWOOD ENERGY SRL </w:t>
      </w:r>
      <w:bookmarkEnd w:id="0"/>
      <w:r w:rsidR="005579D7">
        <w:rPr>
          <w:rFonts w:ascii="Times New Roman" w:hAnsi="Times New Roman"/>
          <w:sz w:val="28"/>
          <w:szCs w:val="28"/>
        </w:rPr>
        <w:t>prin BERINDE GIANNY-CĂTĂLIN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9000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7464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top 388/6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148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C0A4" w14:textId="77777777" w:rsidR="00FF646C" w:rsidRDefault="00FF646C" w:rsidP="00B04550">
      <w:pPr>
        <w:spacing w:after="0" w:line="240" w:lineRule="auto"/>
      </w:pPr>
      <w:r>
        <w:separator/>
      </w:r>
    </w:p>
  </w:endnote>
  <w:endnote w:type="continuationSeparator" w:id="0">
    <w:p w14:paraId="36A7E2AD" w14:textId="77777777" w:rsidR="00FF646C" w:rsidRDefault="00FF646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6007" w14:textId="77777777" w:rsidR="00FF646C" w:rsidRDefault="00FF646C" w:rsidP="00B04550">
      <w:pPr>
        <w:spacing w:after="0" w:line="240" w:lineRule="auto"/>
      </w:pPr>
      <w:r>
        <w:separator/>
      </w:r>
    </w:p>
  </w:footnote>
  <w:footnote w:type="continuationSeparator" w:id="0">
    <w:p w14:paraId="7D803641" w14:textId="77777777" w:rsidR="00FF646C" w:rsidRDefault="00FF646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74E6A9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1D39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65709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1D39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1D39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395E"/>
    <w:rsid w:val="001D4FE5"/>
    <w:rsid w:val="001E2749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24256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646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2025-11-05T12:10:00Z</dcterms:created>
  <dcterms:modified xsi:type="dcterms:W3CDTF">2025-11-05T12:10:00Z</dcterms:modified>
</cp:coreProperties>
</file>