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7A2EAB79" w14:textId="442828C9" w:rsidR="00504AD7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</w:t>
                            </w:r>
                            <w:r w:rsidR="0089027B">
                              <w:rPr>
                                <w:sz w:val="28"/>
                                <w:szCs w:val="28"/>
                                <w:lang w:val="ro-RO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7A2EAB79" w14:textId="442828C9" w:rsidR="00504AD7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</w:t>
                      </w:r>
                      <w:r w:rsidR="0089027B">
                        <w:rPr>
                          <w:sz w:val="28"/>
                          <w:szCs w:val="28"/>
                          <w:lang w:val="ro-RO"/>
                        </w:rPr>
                        <w:t>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925B1E2" w14:textId="29442457" w:rsidR="005E73BE" w:rsidRDefault="00504AD7" w:rsidP="0089027B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3B176BE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89027B">
        <w:rPr>
          <w:b/>
          <w:sz w:val="28"/>
          <w:szCs w:val="28"/>
          <w:lang w:val="ro-RO"/>
        </w:rPr>
        <w:t>215/27.06.2024</w:t>
      </w:r>
    </w:p>
    <w:p w14:paraId="5A253B0D" w14:textId="77777777" w:rsidR="0089027B" w:rsidRPr="001C18FF" w:rsidRDefault="0089027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D665485" w14:textId="77777777" w:rsidR="0089027B" w:rsidRDefault="006226B0" w:rsidP="0089027B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 xml:space="preserve">aprobarea proiectului „Reabilitarea parcului </w:t>
      </w:r>
    </w:p>
    <w:p w14:paraId="032C42C6" w14:textId="61574E5E" w:rsidR="00E80BBB" w:rsidRPr="00332933" w:rsidRDefault="003C217D" w:rsidP="0089027B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Vasile Lucaciu” şi a cheltuielilor legate de proiect</w:t>
      </w:r>
    </w:p>
    <w:bookmarkEnd w:id="0"/>
    <w:p w14:paraId="03ECDA4C" w14:textId="6F605143" w:rsidR="00E25CA7" w:rsidRPr="001C18FF" w:rsidRDefault="00E25CA7" w:rsidP="0089027B">
      <w:pPr>
        <w:spacing w:after="0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 w:rsidP="0089027B">
      <w:pPr>
        <w:spacing w:after="0"/>
        <w:jc w:val="both"/>
        <w:rPr>
          <w:sz w:val="28"/>
          <w:szCs w:val="28"/>
          <w:lang w:val="ro-RO"/>
        </w:rPr>
      </w:pPr>
    </w:p>
    <w:p w14:paraId="76EC884E" w14:textId="77777777" w:rsidR="0089027B" w:rsidRDefault="006226B0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1E4A1662" w14:textId="09C5737F" w:rsidR="00575348" w:rsidRPr="001C18FF" w:rsidRDefault="00D933BA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CA9A4CA" w14:textId="77777777" w:rsidR="0089027B" w:rsidRDefault="00005551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89027B">
        <w:rPr>
          <w:sz w:val="28"/>
          <w:szCs w:val="28"/>
          <w:lang w:val="ro-RO"/>
        </w:rPr>
        <w:t>37518/21.06.2024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C7A83">
        <w:rPr>
          <w:sz w:val="28"/>
          <w:szCs w:val="28"/>
          <w:lang w:val="ro-RO"/>
        </w:rPr>
        <w:t xml:space="preserve">. </w:t>
      </w:r>
      <w:r w:rsidR="009C7A83" w:rsidRPr="009C7A83">
        <w:rPr>
          <w:sz w:val="28"/>
          <w:szCs w:val="28"/>
          <w:lang w:val="ro-RO"/>
        </w:rPr>
        <w:t>37519</w:t>
      </w:r>
      <w:r w:rsidR="00F76A7A" w:rsidRPr="009C7A83">
        <w:rPr>
          <w:sz w:val="28"/>
          <w:szCs w:val="28"/>
          <w:lang w:val="ro-RO"/>
        </w:rPr>
        <w:t>/</w:t>
      </w:r>
      <w:r w:rsidR="009C7A83" w:rsidRPr="009C7A83">
        <w:rPr>
          <w:sz w:val="28"/>
          <w:szCs w:val="28"/>
          <w:lang w:val="ro-RO"/>
        </w:rPr>
        <w:t>21</w:t>
      </w:r>
      <w:r w:rsidR="00F76A7A" w:rsidRPr="009C7A83">
        <w:rPr>
          <w:sz w:val="28"/>
          <w:szCs w:val="28"/>
          <w:lang w:val="ro-RO"/>
        </w:rPr>
        <w:t>.</w:t>
      </w:r>
      <w:r w:rsidR="00B41D35" w:rsidRPr="009C7A83">
        <w:rPr>
          <w:sz w:val="28"/>
          <w:szCs w:val="28"/>
          <w:lang w:val="ro-RO"/>
        </w:rPr>
        <w:t>0</w:t>
      </w:r>
      <w:r w:rsidR="009C7A83" w:rsidRPr="009C7A83">
        <w:rPr>
          <w:sz w:val="28"/>
          <w:szCs w:val="28"/>
          <w:lang w:val="ro-RO"/>
        </w:rPr>
        <w:t>6</w:t>
      </w:r>
      <w:r w:rsidR="00F76A7A" w:rsidRPr="009C7A83">
        <w:rPr>
          <w:sz w:val="28"/>
          <w:szCs w:val="28"/>
          <w:lang w:val="ro-RO"/>
        </w:rPr>
        <w:t>.202</w:t>
      </w:r>
      <w:r w:rsidR="00B41D35" w:rsidRPr="009C7A83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C7A83" w:rsidRPr="009C7A83">
        <w:rPr>
          <w:sz w:val="28"/>
          <w:szCs w:val="28"/>
          <w:lang w:val="ro-RO"/>
        </w:rPr>
        <w:t>37520</w:t>
      </w:r>
      <w:r w:rsidR="00F76A7A" w:rsidRPr="009C7A83">
        <w:rPr>
          <w:sz w:val="28"/>
          <w:szCs w:val="28"/>
          <w:lang w:val="ro-RO"/>
        </w:rPr>
        <w:t>/</w:t>
      </w:r>
      <w:r w:rsidR="009C7A83" w:rsidRPr="009C7A83">
        <w:rPr>
          <w:sz w:val="28"/>
          <w:szCs w:val="28"/>
          <w:lang w:val="ro-RO"/>
        </w:rPr>
        <w:t>21</w:t>
      </w:r>
      <w:r w:rsidR="00F76A7A" w:rsidRPr="009C7A83">
        <w:rPr>
          <w:sz w:val="28"/>
          <w:szCs w:val="28"/>
          <w:lang w:val="ro-RO"/>
        </w:rPr>
        <w:t>.</w:t>
      </w:r>
      <w:r w:rsidR="00B41D35" w:rsidRPr="009C7A83">
        <w:rPr>
          <w:sz w:val="28"/>
          <w:szCs w:val="28"/>
          <w:lang w:val="ro-RO"/>
        </w:rPr>
        <w:t>0</w:t>
      </w:r>
      <w:r w:rsidR="009C7A83" w:rsidRPr="009C7A83">
        <w:rPr>
          <w:sz w:val="28"/>
          <w:szCs w:val="28"/>
          <w:lang w:val="ro-RO"/>
        </w:rPr>
        <w:t>6</w:t>
      </w:r>
      <w:r w:rsidR="00F76A7A" w:rsidRPr="009C7A83">
        <w:rPr>
          <w:sz w:val="28"/>
          <w:szCs w:val="28"/>
          <w:lang w:val="ro-RO"/>
        </w:rPr>
        <w:t>.202</w:t>
      </w:r>
      <w:r w:rsidR="00B41D35" w:rsidRPr="009C7A83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89027B">
        <w:rPr>
          <w:sz w:val="28"/>
          <w:szCs w:val="28"/>
          <w:lang w:val="ro-RO"/>
        </w:rPr>
        <w:t>.</w:t>
      </w:r>
    </w:p>
    <w:p w14:paraId="23B91537" w14:textId="5370E262" w:rsidR="00005551" w:rsidRDefault="00005551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</w:t>
      </w:r>
    </w:p>
    <w:p w14:paraId="28826582" w14:textId="7AAE5875" w:rsidR="00817768" w:rsidRDefault="008B63A6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9027B">
        <w:rPr>
          <w:sz w:val="28"/>
          <w:szCs w:val="28"/>
          <w:lang w:val="ro-RO"/>
        </w:rPr>
        <w:t>.</w:t>
      </w:r>
    </w:p>
    <w:p w14:paraId="0D847097" w14:textId="77777777" w:rsidR="0089027B" w:rsidRPr="001C18FF" w:rsidRDefault="0089027B" w:rsidP="0089027B">
      <w:pPr>
        <w:spacing w:after="0"/>
        <w:ind w:firstLine="720"/>
        <w:jc w:val="both"/>
        <w:rPr>
          <w:sz w:val="28"/>
          <w:szCs w:val="28"/>
          <w:lang w:val="ro-RO"/>
        </w:rPr>
      </w:pPr>
    </w:p>
    <w:bookmarkEnd w:id="2"/>
    <w:p w14:paraId="4BD6C6A5" w14:textId="13686D4D" w:rsidR="009422E6" w:rsidRPr="001C18FF" w:rsidRDefault="001D5D7B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="0089027B">
        <w:rPr>
          <w:sz w:val="28"/>
          <w:szCs w:val="28"/>
          <w:lang w:val="ro-RO"/>
        </w:rPr>
        <w:t>.</w:t>
      </w:r>
    </w:p>
    <w:p w14:paraId="75CE4BFF" w14:textId="77777777" w:rsidR="0089027B" w:rsidRDefault="009422E6" w:rsidP="0089027B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</w:t>
      </w:r>
    </w:p>
    <w:p w14:paraId="6C2210B0" w14:textId="63031FA3" w:rsidR="001D5D7B" w:rsidRPr="001C18FF" w:rsidRDefault="009422E6" w:rsidP="0089027B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lit.a) şi lit.e) din O.U.G. nr. 57/2019 privind Codul administrativ, cu modificările și completările ulterioare, precum şi a prevederilor Legii nr. 273/2006 privind finanţele publice locale, cu modificările şi completările ulterioare</w:t>
      </w:r>
      <w:r w:rsidR="0089027B">
        <w:rPr>
          <w:sz w:val="28"/>
          <w:szCs w:val="28"/>
          <w:lang w:val="ro-RO"/>
        </w:rPr>
        <w:t>.</w:t>
      </w:r>
    </w:p>
    <w:p w14:paraId="2C4C5346" w14:textId="2E243647" w:rsidR="005E73BE" w:rsidRPr="001C18FF" w:rsidRDefault="001D5D7B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lit.d)</w:t>
      </w:r>
      <w:r w:rsidR="0089027B">
        <w:rPr>
          <w:sz w:val="28"/>
          <w:szCs w:val="28"/>
          <w:lang w:val="ro-RO"/>
        </w:rPr>
        <w:t xml:space="preserve"> și</w:t>
      </w:r>
      <w:r w:rsidRPr="001C18FF">
        <w:rPr>
          <w:sz w:val="28"/>
          <w:szCs w:val="28"/>
          <w:lang w:val="ro-RO"/>
        </w:rPr>
        <w:t xml:space="preserve"> lit.g)  şi art. 196 alin. (1) lit. a) din O.U.G. nr. 57/2019 privind Codul administrativ, cu modificările și completările ulterioare</w:t>
      </w:r>
      <w:r w:rsidR="0089027B">
        <w:rPr>
          <w:sz w:val="28"/>
          <w:szCs w:val="28"/>
          <w:lang w:val="ro-RO"/>
        </w:rPr>
        <w:t>.</w:t>
      </w:r>
    </w:p>
    <w:p w14:paraId="56B5A0DA" w14:textId="22C80126" w:rsidR="00CE432C" w:rsidRDefault="006226B0" w:rsidP="0089027B">
      <w:pPr>
        <w:spacing w:after="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 w:rsidP="0089027B">
      <w:pPr>
        <w:spacing w:after="0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 w:rsidP="0089027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 w:rsidP="0089027B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20C8A645" w14:textId="147D6F4A" w:rsidR="005E73BE" w:rsidRPr="001C18FF" w:rsidRDefault="00E91373" w:rsidP="0089027B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="0089027B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89027B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7BBA403D" w:rsidR="00AA387A" w:rsidRPr="000714ED" w:rsidRDefault="001615E2" w:rsidP="0089027B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="0089027B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7B6C93" w:rsidRPr="009C7A83">
        <w:rPr>
          <w:sz w:val="28"/>
          <w:szCs w:val="28"/>
          <w:lang w:val="ro-RO"/>
        </w:rPr>
        <w:t>13.</w:t>
      </w:r>
      <w:r w:rsidR="009C7A83" w:rsidRPr="009C7A83">
        <w:rPr>
          <w:sz w:val="28"/>
          <w:szCs w:val="28"/>
          <w:lang w:val="ro-RO"/>
        </w:rPr>
        <w:t>666.304</w:t>
      </w:r>
      <w:r w:rsidR="009C7A83">
        <w:rPr>
          <w:sz w:val="28"/>
          <w:szCs w:val="28"/>
          <w:lang w:val="ro-RO"/>
        </w:rPr>
        <w:t>,05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89027B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65234239" w:rsidR="00D73BC7" w:rsidRDefault="00D73BC7" w:rsidP="0089027B">
      <w:pPr>
        <w:spacing w:after="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="0089027B">
        <w:rPr>
          <w:sz w:val="28"/>
          <w:szCs w:val="28"/>
          <w:lang w:val="ro-RO"/>
        </w:rPr>
        <w:t xml:space="preserve"> 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7B6C93" w:rsidRPr="009C7A83">
        <w:rPr>
          <w:sz w:val="28"/>
          <w:szCs w:val="28"/>
          <w:lang w:val="ro-RO"/>
        </w:rPr>
        <w:t>2</w:t>
      </w:r>
      <w:r w:rsidR="009C7A83" w:rsidRPr="009C7A83">
        <w:rPr>
          <w:sz w:val="28"/>
          <w:szCs w:val="28"/>
          <w:lang w:val="ro-RO"/>
        </w:rPr>
        <w:t>25.066,</w:t>
      </w:r>
      <w:r w:rsidR="0064112C">
        <w:rPr>
          <w:sz w:val="28"/>
          <w:szCs w:val="28"/>
          <w:lang w:val="ro-RO"/>
        </w:rPr>
        <w:t>83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89027B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520D3A25" w:rsidR="007941B3" w:rsidRDefault="00664372" w:rsidP="0089027B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Art.4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9C7A83">
        <w:rPr>
          <w:sz w:val="28"/>
          <w:szCs w:val="28"/>
          <w:lang w:val="ro-RO"/>
        </w:rPr>
        <w:t>2.412.962,41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89027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4BF14769" w:rsidR="00A272AD" w:rsidRDefault="007941B3" w:rsidP="0089027B">
      <w:pPr>
        <w:spacing w:after="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5 </w:t>
      </w:r>
      <w:r w:rsidR="00A272AD" w:rsidRPr="001E6C38">
        <w:rPr>
          <w:sz w:val="28"/>
          <w:szCs w:val="28"/>
          <w:lang w:val="ro-RO"/>
        </w:rPr>
        <w:t>Se aprobă suportarea de către U</w:t>
      </w:r>
      <w:r w:rsidR="0089027B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A</w:t>
      </w:r>
      <w:r w:rsidR="0089027B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>T</w:t>
      </w:r>
      <w:r w:rsidR="0089027B">
        <w:rPr>
          <w:sz w:val="28"/>
          <w:szCs w:val="28"/>
          <w:lang w:val="ro-RO"/>
        </w:rPr>
        <w:t>.</w:t>
      </w:r>
      <w:r w:rsidR="00A272AD" w:rsidRPr="001E6C38">
        <w:rPr>
          <w:sz w:val="28"/>
          <w:szCs w:val="28"/>
          <w:lang w:val="ro-RO"/>
        </w:rPr>
        <w:t xml:space="preserve">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89027B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6E2C8E1A" w:rsidR="00664372" w:rsidRDefault="00A272AD" w:rsidP="0089027B">
      <w:pPr>
        <w:spacing w:after="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Art.6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12C29143" w14:textId="77777777" w:rsidR="009E107F" w:rsidRDefault="009E107F" w:rsidP="0089027B">
      <w:pPr>
        <w:spacing w:after="0"/>
        <w:jc w:val="both"/>
        <w:rPr>
          <w:sz w:val="28"/>
          <w:szCs w:val="28"/>
          <w:lang w:val="ro-RO"/>
        </w:rPr>
      </w:pPr>
    </w:p>
    <w:p w14:paraId="0500BA50" w14:textId="4A8E52C0" w:rsidR="000714ED" w:rsidRDefault="009E107F" w:rsidP="0089027B">
      <w:pPr>
        <w:spacing w:after="0"/>
        <w:jc w:val="both"/>
        <w:rPr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Art.7</w:t>
      </w:r>
      <w:r>
        <w:rPr>
          <w:sz w:val="28"/>
          <w:szCs w:val="28"/>
          <w:lang w:val="ro-RO"/>
        </w:rPr>
        <w:t xml:space="preserve">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>ocal Satu Mare</w:t>
      </w:r>
      <w:r>
        <w:rPr>
          <w:sz w:val="28"/>
          <w:szCs w:val="28"/>
          <w:lang w:val="ro-RO"/>
        </w:rPr>
        <w:t xml:space="preserve"> nr. 145/15.05.202</w:t>
      </w:r>
      <w:r w:rsidR="000105C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4B8B8B1F" w14:textId="77777777" w:rsidR="009E107F" w:rsidRPr="005E659A" w:rsidRDefault="009E107F" w:rsidP="0089027B">
      <w:pPr>
        <w:spacing w:after="0"/>
        <w:jc w:val="both"/>
        <w:rPr>
          <w:sz w:val="28"/>
          <w:szCs w:val="28"/>
          <w:lang w:val="ro-RO"/>
        </w:rPr>
      </w:pPr>
    </w:p>
    <w:p w14:paraId="742F947A" w14:textId="77777777" w:rsidR="0089027B" w:rsidRDefault="0089027B" w:rsidP="0089027B">
      <w:pPr>
        <w:ind w:firstLine="720"/>
        <w:jc w:val="both"/>
        <w:rPr>
          <w:b/>
          <w:bCs/>
          <w:sz w:val="28"/>
          <w:szCs w:val="28"/>
          <w:lang w:val="ro-RO"/>
        </w:rPr>
      </w:pPr>
      <w:bookmarkStart w:id="4" w:name="_Hlk150774405"/>
    </w:p>
    <w:p w14:paraId="0C806D72" w14:textId="77777777" w:rsidR="0089027B" w:rsidRDefault="0089027B" w:rsidP="0089027B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2953D5CD" w14:textId="23030D94" w:rsidR="005E73BE" w:rsidRDefault="00CF611A" w:rsidP="0089027B">
      <w:pPr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4"/>
      <w:r w:rsidR="009E107F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6ECD4973" w:rsidR="004847F4" w:rsidRPr="00C0373D" w:rsidRDefault="006226B0" w:rsidP="0089027B">
      <w:pPr>
        <w:spacing w:after="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89027B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89027B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 termenul prevăzut de lege</w:t>
      </w:r>
      <w:r w:rsidR="0089027B">
        <w:rPr>
          <w:sz w:val="28"/>
          <w:szCs w:val="28"/>
          <w:lang w:val="ro-RO"/>
        </w:rPr>
        <w:t>:</w:t>
      </w:r>
      <w:r w:rsidRPr="001C18FF">
        <w:rPr>
          <w:sz w:val="28"/>
          <w:szCs w:val="28"/>
          <w:lang w:val="ro-RO"/>
        </w:rPr>
        <w:t xml:space="preserve">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89027B">
      <w:pPr>
        <w:spacing w:after="0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2647C4D6" w14:textId="1083F696" w:rsidR="00772844" w:rsidRDefault="00772844" w:rsidP="00772844">
      <w:pPr>
        <w:jc w:val="center"/>
        <w:rPr>
          <w:b/>
          <w:sz w:val="28"/>
          <w:szCs w:val="28"/>
          <w:lang w:val="ro-RO"/>
        </w:rPr>
      </w:pPr>
    </w:p>
    <w:p w14:paraId="3197A0B9" w14:textId="20FDB6F2" w:rsidR="00772844" w:rsidRDefault="00772844" w:rsidP="00772844">
      <w:pPr>
        <w:jc w:val="center"/>
        <w:rPr>
          <w:b/>
          <w:sz w:val="28"/>
          <w:szCs w:val="28"/>
          <w:lang w:val="ro-RO"/>
        </w:rPr>
      </w:pPr>
    </w:p>
    <w:p w14:paraId="40601E4E" w14:textId="77777777" w:rsidR="00772844" w:rsidRDefault="00772844" w:rsidP="00772844">
      <w:pPr>
        <w:jc w:val="center"/>
        <w:rPr>
          <w:b/>
          <w:sz w:val="28"/>
          <w:szCs w:val="28"/>
          <w:lang w:val="ro-RO"/>
        </w:rPr>
      </w:pPr>
      <w:bookmarkStart w:id="5" w:name="_GoBack"/>
      <w:bookmarkEnd w:id="5"/>
    </w:p>
    <w:p w14:paraId="2A56FD7E" w14:textId="77777777" w:rsidR="00772844" w:rsidRPr="007A65B9" w:rsidRDefault="00772844" w:rsidP="00772844">
      <w:pPr>
        <w:spacing w:after="0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64783A4" w14:textId="77777777" w:rsidR="00772844" w:rsidRPr="00B95F7F" w:rsidRDefault="00772844" w:rsidP="00772844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6092259C" w14:textId="77777777" w:rsidR="00772844" w:rsidRDefault="00772844" w:rsidP="00772844">
      <w:pPr>
        <w:spacing w:after="0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61B9B540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2C6B4173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29BAB384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7A85A784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7478679D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4A2BEB32" w14:textId="77777777" w:rsidR="00772844" w:rsidRDefault="00772844" w:rsidP="00772844">
      <w:pPr>
        <w:jc w:val="both"/>
        <w:rPr>
          <w:b/>
          <w:bCs/>
          <w:sz w:val="28"/>
          <w:szCs w:val="28"/>
          <w:lang w:val="es-DO" w:eastAsia="ro-RO"/>
        </w:rPr>
      </w:pPr>
    </w:p>
    <w:p w14:paraId="11EAAC11" w14:textId="77777777" w:rsidR="00772844" w:rsidRPr="00B95F7F" w:rsidRDefault="00772844" w:rsidP="00772844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772844" w:rsidRPr="00B95F7F" w14:paraId="0F08D918" w14:textId="77777777" w:rsidTr="00243AF0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C5EA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59F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72844" w:rsidRPr="00F95005" w14:paraId="516B70FF" w14:textId="77777777" w:rsidTr="00243AF0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2983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E7C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772844" w:rsidRPr="00B95F7F" w14:paraId="28E76AE9" w14:textId="77777777" w:rsidTr="00243AF0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B816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87A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772844" w:rsidRPr="00B95F7F" w14:paraId="7A68786D" w14:textId="77777777" w:rsidTr="00243AF0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3746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4EF9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772844" w:rsidRPr="00B95F7F" w14:paraId="52CD17AA" w14:textId="77777777" w:rsidTr="00243AF0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E2DD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61B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72844" w:rsidRPr="00B95F7F" w14:paraId="4ADF56D1" w14:textId="77777777" w:rsidTr="00243AF0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B4E5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A64" w14:textId="77777777" w:rsidR="00772844" w:rsidRPr="00B95F7F" w:rsidRDefault="00772844" w:rsidP="00243AF0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5127D9E" w14:textId="77777777" w:rsidR="00772844" w:rsidRDefault="00772844" w:rsidP="00772844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616A139A" w14:textId="77777777" w:rsidR="00772844" w:rsidRPr="00B95F7F" w:rsidRDefault="00772844" w:rsidP="00772844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3D7EE8DE" w14:textId="77777777" w:rsidR="00772844" w:rsidRPr="00B95F7F" w:rsidRDefault="00772844" w:rsidP="00772844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48B85208" w14:textId="77777777" w:rsidR="00772844" w:rsidRPr="00B95F7F" w:rsidRDefault="00772844" w:rsidP="00772844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622FDE63" w14:textId="77777777" w:rsidR="00772844" w:rsidRPr="00B95F7F" w:rsidRDefault="00772844" w:rsidP="00772844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617361DE" w14:textId="77777777" w:rsidR="00772844" w:rsidRPr="00B95F7F" w:rsidRDefault="00772844" w:rsidP="00772844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227E5CB0" w14:textId="77777777" w:rsidR="00772844" w:rsidRPr="00B95F7F" w:rsidRDefault="00772844" w:rsidP="00772844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4B69A03" w14:textId="77777777" w:rsidR="00772844" w:rsidRPr="00B95F7F" w:rsidRDefault="00772844" w:rsidP="00772844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4C3F4945" w14:textId="77777777" w:rsidR="00772844" w:rsidRDefault="00772844" w:rsidP="00772844">
      <w:pPr>
        <w:spacing w:after="120"/>
        <w:jc w:val="both"/>
        <w:rPr>
          <w:sz w:val="18"/>
          <w:szCs w:val="18"/>
          <w:lang w:eastAsia="ro-RO"/>
        </w:rPr>
      </w:pPr>
    </w:p>
    <w:p w14:paraId="32EAB049" w14:textId="77777777" w:rsidR="00772844" w:rsidRPr="007A65B9" w:rsidRDefault="00772844" w:rsidP="00772844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proofErr w:type="spellEnd"/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sectPr w:rsidR="0004381E" w:rsidRPr="00E33EA3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DCF6" w14:textId="77777777" w:rsidR="00887875" w:rsidRDefault="00887875" w:rsidP="00FE6A48">
      <w:pPr>
        <w:spacing w:after="0" w:line="240" w:lineRule="auto"/>
      </w:pPr>
      <w:r>
        <w:separator/>
      </w:r>
    </w:p>
  </w:endnote>
  <w:endnote w:type="continuationSeparator" w:id="0">
    <w:p w14:paraId="1388E973" w14:textId="77777777" w:rsidR="00887875" w:rsidRDefault="0088787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F4F5" w14:textId="77777777" w:rsidR="00887875" w:rsidRDefault="00887875" w:rsidP="00FE6A48">
      <w:pPr>
        <w:spacing w:after="0" w:line="240" w:lineRule="auto"/>
      </w:pPr>
      <w:r>
        <w:separator/>
      </w:r>
    </w:p>
  </w:footnote>
  <w:footnote w:type="continuationSeparator" w:id="0">
    <w:p w14:paraId="4C21841B" w14:textId="77777777" w:rsidR="00887875" w:rsidRDefault="0088787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0EF9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33863"/>
    <w:rsid w:val="00245259"/>
    <w:rsid w:val="002501E9"/>
    <w:rsid w:val="00257A45"/>
    <w:rsid w:val="00261EF7"/>
    <w:rsid w:val="00273551"/>
    <w:rsid w:val="00277C15"/>
    <w:rsid w:val="002B4822"/>
    <w:rsid w:val="002B5917"/>
    <w:rsid w:val="002E12B9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2ED5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7284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86E3E"/>
    <w:rsid w:val="00887875"/>
    <w:rsid w:val="0089027B"/>
    <w:rsid w:val="008905B5"/>
    <w:rsid w:val="00892E7A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C7A83"/>
    <w:rsid w:val="009E107F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5B98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10C46-E85A-4492-A1A6-19414D02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</cp:revision>
  <cp:lastPrinted>2023-06-09T07:13:00Z</cp:lastPrinted>
  <dcterms:created xsi:type="dcterms:W3CDTF">2024-06-25T08:30:00Z</dcterms:created>
  <dcterms:modified xsi:type="dcterms:W3CDTF">2024-07-02T10:20:00Z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