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1C31A4" w:rsidRPr="001C31A4" w14:paraId="4EC1313E" w14:textId="77777777" w:rsidTr="00431B8D">
        <w:trPr>
          <w:trHeight w:hRule="exact" w:val="425"/>
        </w:trPr>
        <w:tc>
          <w:tcPr>
            <w:tcW w:w="4395" w:type="dxa"/>
            <w:vMerge w:val="restart"/>
            <w:hideMark/>
          </w:tcPr>
          <w:p w14:paraId="0A792A6E" w14:textId="77777777" w:rsidR="00E22FB2" w:rsidRPr="001C31A4" w:rsidRDefault="00E22FB2" w:rsidP="00F84F1D">
            <w:pPr>
              <w:pStyle w:val="Header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1A4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3E78AD1" wp14:editId="64C51D36">
                  <wp:extent cx="1952625" cy="12763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hideMark/>
          </w:tcPr>
          <w:p w14:paraId="655D7E3F" w14:textId="4F8BAE34" w:rsidR="00E22FB2" w:rsidRPr="001C31A4" w:rsidRDefault="00E22FB2" w:rsidP="00F84F1D">
            <w:pPr>
              <w:pStyle w:val="BasicParagraph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1C31A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Număr</w:t>
            </w:r>
            <w:proofErr w:type="spellEnd"/>
            <w:r w:rsidRPr="001C31A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31B8D" w:rsidRPr="001C31A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în</w:t>
            </w:r>
            <w:r w:rsidRPr="001C31A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registrare</w:t>
            </w:r>
            <w:proofErr w:type="spellEnd"/>
            <w:r w:rsidRPr="001C31A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:</w:t>
            </w:r>
            <w:r w:rsidR="00431B8D" w:rsidRPr="001C31A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_</w:t>
            </w:r>
            <w:proofErr w:type="gramEnd"/>
            <w:r w:rsidR="00431B8D" w:rsidRPr="001C31A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______/____0</w:t>
            </w:r>
            <w:r w:rsidR="004709DD" w:rsidRPr="001C31A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5</w:t>
            </w:r>
            <w:r w:rsidR="00431B8D" w:rsidRPr="001C31A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.2024</w:t>
            </w:r>
            <w:r w:rsidRPr="001C31A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1C31A4" w:rsidRPr="001C31A4" w14:paraId="642A7698" w14:textId="77777777" w:rsidTr="00431B8D">
        <w:trPr>
          <w:trHeight w:val="1589"/>
        </w:trPr>
        <w:tc>
          <w:tcPr>
            <w:tcW w:w="4395" w:type="dxa"/>
            <w:vMerge/>
            <w:vAlign w:val="center"/>
            <w:hideMark/>
          </w:tcPr>
          <w:p w14:paraId="648B091D" w14:textId="77777777" w:rsidR="00E22FB2" w:rsidRPr="001C31A4" w:rsidRDefault="00E22FB2" w:rsidP="00F84F1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14:paraId="44E98576" w14:textId="77777777" w:rsidR="00E22FB2" w:rsidRPr="001C31A4" w:rsidRDefault="00E22FB2" w:rsidP="00F84F1D">
            <w:pPr>
              <w:pStyle w:val="BasicParagraph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o-RO"/>
              </w:rPr>
            </w:pPr>
            <w:proofErr w:type="spellStart"/>
            <w:r w:rsidRPr="001C31A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Serviciul</w:t>
            </w:r>
            <w:proofErr w:type="spellEnd"/>
            <w:r w:rsidRPr="001C31A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C31A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Patrimoniu</w:t>
            </w:r>
            <w:proofErr w:type="spellEnd"/>
            <w:r w:rsidRPr="001C31A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1C31A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Concesion</w:t>
            </w:r>
            <w:r w:rsidRPr="001C31A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o-RO"/>
              </w:rPr>
              <w:t>ări</w:t>
            </w:r>
            <w:proofErr w:type="spellEnd"/>
            <w:r w:rsidRPr="001C31A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o-RO"/>
              </w:rPr>
              <w:t xml:space="preserve">, Închirieri </w:t>
            </w:r>
          </w:p>
          <w:p w14:paraId="4DB1D73C" w14:textId="77777777" w:rsidR="00E22FB2" w:rsidRPr="001C31A4" w:rsidRDefault="00E22FB2" w:rsidP="00F84F1D">
            <w:pPr>
              <w:pStyle w:val="BasicParagraph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31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E-mail: patrimoniu@primariasm.ro </w:t>
            </w:r>
          </w:p>
          <w:p w14:paraId="3A9AEAB2" w14:textId="45AD6EB9" w:rsidR="00E22FB2" w:rsidRPr="001C31A4" w:rsidRDefault="00E22FB2" w:rsidP="00F84F1D">
            <w:pPr>
              <w:pStyle w:val="BasicParagraph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31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Tel: 0261.7</w:t>
            </w:r>
            <w:r w:rsidR="00431B8D" w:rsidRPr="001C31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</w:t>
            </w:r>
            <w:r w:rsidRPr="001C31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.521, 0261.7</w:t>
            </w:r>
            <w:r w:rsidR="00431B8D" w:rsidRPr="001C31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</w:t>
            </w:r>
            <w:r w:rsidRPr="001C31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522</w:t>
            </w:r>
          </w:p>
        </w:tc>
      </w:tr>
    </w:tbl>
    <w:p w14:paraId="4C148D72" w14:textId="61831317" w:rsidR="00E22FB2" w:rsidRPr="001C31A4" w:rsidRDefault="00E22FB2" w:rsidP="00E22FB2">
      <w:pPr>
        <w:spacing w:after="0" w:line="240" w:lineRule="auto"/>
        <w:ind w:right="-23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C31A4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1C31A4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1C31A4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1C31A4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1C31A4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1C31A4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1C31A4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1C31A4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1C31A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C31A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C31A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C31A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C31A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C31A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C31A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C31A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C31A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C31A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C31A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C31A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C31A4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</w:t>
      </w:r>
      <w:r w:rsidR="00B97259" w:rsidRPr="001C31A4"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Pr="001C31A4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1C31A4">
        <w:rPr>
          <w:rFonts w:ascii="Times New Roman" w:hAnsi="Times New Roman" w:cs="Times New Roman"/>
          <w:b/>
          <w:bCs/>
          <w:sz w:val="28"/>
          <w:szCs w:val="28"/>
          <w:lang w:val="ro-RO"/>
        </w:rPr>
        <w:t>Aprobat,</w:t>
      </w:r>
    </w:p>
    <w:p w14:paraId="4B831B4A" w14:textId="1484E544" w:rsidR="00E22FB2" w:rsidRPr="001C31A4" w:rsidRDefault="00E22FB2" w:rsidP="00E22FB2">
      <w:pPr>
        <w:spacing w:after="0" w:line="240" w:lineRule="auto"/>
        <w:ind w:right="-23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C31A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1C31A4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1C31A4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1C31A4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1C31A4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1C31A4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1C31A4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 xml:space="preserve">                                 </w:t>
      </w:r>
      <w:r w:rsidR="001C31A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</w:t>
      </w:r>
      <w:r w:rsidRPr="001C31A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Primar</w:t>
      </w:r>
    </w:p>
    <w:p w14:paraId="7FBACDA8" w14:textId="77777777" w:rsidR="00E22FB2" w:rsidRPr="001C31A4" w:rsidRDefault="00E22FB2" w:rsidP="00E22FB2">
      <w:pPr>
        <w:spacing w:after="0" w:line="240" w:lineRule="auto"/>
        <w:ind w:left="5760" w:right="-23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C7095D3" w14:textId="49E1C251" w:rsidR="00E22FB2" w:rsidRPr="001C31A4" w:rsidRDefault="00B97259" w:rsidP="00E22FB2">
      <w:pPr>
        <w:spacing w:after="0" w:line="240" w:lineRule="auto"/>
        <w:ind w:left="5760" w:right="-23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C31A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</w:t>
      </w:r>
      <w:r w:rsidR="001C31A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</w:t>
      </w:r>
      <w:r w:rsidRPr="001C31A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</w:t>
      </w:r>
      <w:proofErr w:type="spellStart"/>
      <w:r w:rsidR="00E22FB2" w:rsidRPr="001C31A4">
        <w:rPr>
          <w:rFonts w:ascii="Times New Roman" w:hAnsi="Times New Roman" w:cs="Times New Roman"/>
          <w:b/>
          <w:bCs/>
          <w:sz w:val="28"/>
          <w:szCs w:val="28"/>
          <w:lang w:val="ro-RO"/>
        </w:rPr>
        <w:t>Kereskényi</w:t>
      </w:r>
      <w:proofErr w:type="spellEnd"/>
      <w:r w:rsidR="00E22FB2" w:rsidRPr="001C31A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Gábor</w:t>
      </w:r>
    </w:p>
    <w:p w14:paraId="463099CB" w14:textId="77777777" w:rsidR="00E22FB2" w:rsidRPr="001C31A4" w:rsidRDefault="00E22FB2" w:rsidP="00E22FB2">
      <w:pPr>
        <w:spacing w:after="0" w:line="240" w:lineRule="auto"/>
        <w:ind w:right="-23"/>
        <w:rPr>
          <w:rFonts w:ascii="Times New Roman" w:hAnsi="Times New Roman" w:cs="Times New Roman"/>
          <w:sz w:val="28"/>
          <w:szCs w:val="28"/>
          <w:lang w:val="ro-RO"/>
        </w:rPr>
      </w:pPr>
      <w:r w:rsidRPr="001C31A4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</w:t>
      </w:r>
    </w:p>
    <w:p w14:paraId="076ABE5F" w14:textId="77777777" w:rsidR="00E22FB2" w:rsidRPr="001C31A4" w:rsidRDefault="00E22FB2" w:rsidP="00E22FB2">
      <w:pPr>
        <w:spacing w:after="0" w:line="240" w:lineRule="auto"/>
        <w:ind w:right="-23"/>
        <w:rPr>
          <w:rFonts w:ascii="Times New Roman" w:hAnsi="Times New Roman" w:cs="Times New Roman"/>
          <w:sz w:val="28"/>
          <w:szCs w:val="28"/>
          <w:lang w:val="ro-RO"/>
        </w:rPr>
      </w:pPr>
    </w:p>
    <w:p w14:paraId="2515EBE0" w14:textId="77777777" w:rsidR="00E22FB2" w:rsidRPr="001C31A4" w:rsidRDefault="00E22FB2" w:rsidP="00E22FB2">
      <w:pPr>
        <w:spacing w:after="0" w:line="240" w:lineRule="auto"/>
        <w:ind w:left="-567" w:right="-23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C31A4">
        <w:rPr>
          <w:rFonts w:ascii="Times New Roman" w:hAnsi="Times New Roman" w:cs="Times New Roman"/>
          <w:b/>
          <w:bCs/>
          <w:sz w:val="28"/>
          <w:szCs w:val="28"/>
          <w:lang w:val="ro-RO"/>
        </w:rPr>
        <w:t>CAIET DE SARCINI</w:t>
      </w:r>
    </w:p>
    <w:p w14:paraId="5506AE0A" w14:textId="3CA6EF69" w:rsidR="00E22FB2" w:rsidRPr="001C31A4" w:rsidRDefault="00E22FB2" w:rsidP="00E22FB2">
      <w:pPr>
        <w:spacing w:after="0" w:line="240" w:lineRule="auto"/>
        <w:ind w:left="-567" w:right="-2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1C31A4">
        <w:rPr>
          <w:rFonts w:ascii="Times New Roman" w:hAnsi="Times New Roman" w:cs="Times New Roman"/>
          <w:sz w:val="28"/>
          <w:szCs w:val="28"/>
          <w:lang w:val="ro-RO"/>
        </w:rPr>
        <w:t>pentru servicii de evaluare privind stabilirea valorii de piață a un</w:t>
      </w:r>
      <w:r w:rsidR="008463D8" w:rsidRPr="001C31A4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Pr="001C31A4">
        <w:rPr>
          <w:rFonts w:ascii="Times New Roman" w:hAnsi="Times New Roman" w:cs="Times New Roman"/>
          <w:sz w:val="28"/>
          <w:szCs w:val="28"/>
          <w:lang w:val="ro-RO"/>
        </w:rPr>
        <w:t xml:space="preserve"> imobil</w:t>
      </w:r>
      <w:r w:rsidR="008463D8" w:rsidRPr="001C31A4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1C31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7C4FA247" w14:textId="77777777" w:rsidR="00E22FB2" w:rsidRPr="001C31A4" w:rsidRDefault="00E22FB2" w:rsidP="00E22FB2">
      <w:pPr>
        <w:spacing w:after="0" w:line="240" w:lineRule="auto"/>
        <w:ind w:left="-567" w:right="-2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1C31A4"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</w:p>
    <w:p w14:paraId="650F41FA" w14:textId="1F4AD6DD" w:rsidR="00DF3348" w:rsidRPr="001C31A4" w:rsidRDefault="001C31A4" w:rsidP="001C31A4">
      <w:pPr>
        <w:pStyle w:val="ListParagraph"/>
        <w:spacing w:after="0" w:line="240" w:lineRule="auto"/>
        <w:ind w:left="318" w:right="-23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1C31A4">
        <w:rPr>
          <w:rFonts w:ascii="Times New Roman" w:hAnsi="Times New Roman" w:cs="Times New Roman"/>
          <w:b/>
          <w:sz w:val="28"/>
          <w:szCs w:val="28"/>
          <w:lang w:val="ro-RO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DF3348" w:rsidRPr="001C31A4">
        <w:rPr>
          <w:rFonts w:ascii="Times New Roman" w:hAnsi="Times New Roman" w:cs="Times New Roman"/>
          <w:b/>
          <w:sz w:val="28"/>
          <w:szCs w:val="28"/>
          <w:lang w:val="ro-RO"/>
        </w:rPr>
        <w:t>Obiectul caietului de sarcini</w:t>
      </w:r>
      <w:r w:rsidR="00DF3348" w:rsidRPr="001C31A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este întocmirea de rapoarte de evaluare pentru următoarele imobile:</w:t>
      </w:r>
    </w:p>
    <w:p w14:paraId="34895A83" w14:textId="40B2BE21" w:rsidR="00E22FB2" w:rsidRPr="001C31A4" w:rsidRDefault="00E22FB2" w:rsidP="001C31A4">
      <w:pPr>
        <w:spacing w:after="0" w:line="240" w:lineRule="auto"/>
        <w:ind w:right="-2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A2D13A7" w14:textId="4541370A" w:rsidR="004709DD" w:rsidRPr="001C31A4" w:rsidRDefault="004709DD" w:rsidP="001C31A4">
      <w:pPr>
        <w:pStyle w:val="ListParagraph"/>
        <w:ind w:left="318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1C31A4">
        <w:rPr>
          <w:rFonts w:ascii="Times New Roman" w:hAnsi="Times New Roman" w:cs="Times New Roman"/>
          <w:iCs/>
          <w:sz w:val="28"/>
          <w:szCs w:val="28"/>
          <w:lang w:val="ro-RO"/>
        </w:rPr>
        <w:t>-</w:t>
      </w:r>
      <w:r w:rsidR="009108A9" w:rsidRPr="001C31A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1C31A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Apartament- </w:t>
      </w:r>
      <w:r w:rsidR="00366415" w:rsidRPr="001C31A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proprietatea municipiului Satu Mare, identificat prin CF nr. 174949-C2-U19, situat în Satu Mare, Piața Libertății nr. 16, ap.15  – în vederea vânzării; </w:t>
      </w:r>
    </w:p>
    <w:p w14:paraId="48B680E4" w14:textId="028BF943" w:rsidR="009108A9" w:rsidRPr="001C31A4" w:rsidRDefault="009108A9" w:rsidP="001C31A4">
      <w:pPr>
        <w:pStyle w:val="ListParagraph"/>
        <w:ind w:left="318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1C31A4">
        <w:rPr>
          <w:rFonts w:ascii="Times New Roman" w:hAnsi="Times New Roman" w:cs="Times New Roman"/>
          <w:sz w:val="28"/>
          <w:szCs w:val="28"/>
          <w:lang w:val="pt-BR"/>
        </w:rPr>
        <w:t>- Apartament</w:t>
      </w:r>
      <w:r w:rsidRPr="001C31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66415" w:rsidRPr="001C31A4">
        <w:rPr>
          <w:rFonts w:ascii="Times New Roman" w:hAnsi="Times New Roman" w:cs="Times New Roman"/>
          <w:sz w:val="28"/>
          <w:szCs w:val="28"/>
          <w:lang w:val="ro-RO"/>
        </w:rPr>
        <w:t xml:space="preserve">proprietatea Statului Român, </w:t>
      </w:r>
      <w:r w:rsidR="00366415" w:rsidRPr="001C31A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identificat prin CF nr. 151318, </w:t>
      </w:r>
      <w:r w:rsidR="00366415" w:rsidRPr="001C31A4">
        <w:rPr>
          <w:rFonts w:ascii="Times New Roman" w:hAnsi="Times New Roman" w:cs="Times New Roman"/>
          <w:sz w:val="28"/>
          <w:szCs w:val="28"/>
          <w:lang w:val="ro-RO"/>
        </w:rPr>
        <w:t xml:space="preserve">situat în </w:t>
      </w:r>
      <w:r w:rsidR="00366415" w:rsidRPr="001C31A4">
        <w:rPr>
          <w:rFonts w:ascii="Times New Roman" w:hAnsi="Times New Roman" w:cs="Times New Roman"/>
          <w:caps/>
          <w:sz w:val="28"/>
          <w:szCs w:val="28"/>
          <w:lang w:val="ro-RO"/>
        </w:rPr>
        <w:t>s</w:t>
      </w:r>
      <w:r w:rsidR="00366415" w:rsidRPr="001C31A4">
        <w:rPr>
          <w:rFonts w:ascii="Times New Roman" w:hAnsi="Times New Roman" w:cs="Times New Roman"/>
          <w:sz w:val="28"/>
          <w:szCs w:val="28"/>
          <w:lang w:val="ro-RO"/>
        </w:rPr>
        <w:t>atu Mare,</w:t>
      </w:r>
      <w:r w:rsidR="00366415" w:rsidRPr="001C31A4">
        <w:rPr>
          <w:rFonts w:ascii="Times New Roman" w:hAnsi="Times New Roman" w:cs="Times New Roman"/>
          <w:sz w:val="28"/>
          <w:szCs w:val="28"/>
          <w:lang w:val="pt-BR"/>
        </w:rPr>
        <w:t xml:space="preserve"> str.Neajlov  nr. 11, bl. 51, ap.78 – în vederea vânzării;</w:t>
      </w:r>
    </w:p>
    <w:p w14:paraId="7D714702" w14:textId="305030F1" w:rsidR="00DF3348" w:rsidRPr="001C31A4" w:rsidRDefault="004709DD" w:rsidP="001C31A4">
      <w:pPr>
        <w:pStyle w:val="ListParagraph"/>
        <w:ind w:left="318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1C31A4">
        <w:rPr>
          <w:rFonts w:ascii="Times New Roman" w:hAnsi="Times New Roman" w:cs="Times New Roman"/>
          <w:iCs/>
          <w:sz w:val="28"/>
          <w:szCs w:val="28"/>
          <w:lang w:val="ro-RO"/>
        </w:rPr>
        <w:t>-</w:t>
      </w:r>
      <w:r w:rsidR="009108A9" w:rsidRPr="001C31A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366415" w:rsidRPr="001C31A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teren intravilan, </w:t>
      </w:r>
      <w:r w:rsidR="00366415" w:rsidRPr="001C31A4">
        <w:rPr>
          <w:rFonts w:ascii="Times New Roman" w:hAnsi="Times New Roman" w:cs="Times New Roman"/>
          <w:sz w:val="28"/>
          <w:szCs w:val="28"/>
          <w:lang w:val="ro-RO"/>
        </w:rPr>
        <w:t>proprietatea Statului Român,</w:t>
      </w:r>
      <w:r w:rsidR="00366415" w:rsidRPr="001C31A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identificat prin nr. cadastral 178474, situat în Municipiul </w:t>
      </w:r>
      <w:r w:rsidR="00366415" w:rsidRPr="001C31A4">
        <w:rPr>
          <w:rFonts w:ascii="Times New Roman" w:hAnsi="Times New Roman" w:cs="Times New Roman"/>
          <w:iCs/>
          <w:caps/>
          <w:sz w:val="28"/>
          <w:szCs w:val="28"/>
          <w:lang w:val="ro-RO"/>
        </w:rPr>
        <w:t>s</w:t>
      </w:r>
      <w:r w:rsidR="00366415" w:rsidRPr="001C31A4">
        <w:rPr>
          <w:rFonts w:ascii="Times New Roman" w:hAnsi="Times New Roman" w:cs="Times New Roman"/>
          <w:iCs/>
          <w:sz w:val="28"/>
          <w:szCs w:val="28"/>
          <w:lang w:val="ro-RO"/>
        </w:rPr>
        <w:t>atu Mare, în suprafață totală de  906 mp, în vederea stabilirii dreptului de superficie cu titlu oneros;</w:t>
      </w:r>
    </w:p>
    <w:p w14:paraId="1FAD993E" w14:textId="213FB97B" w:rsidR="00DF3348" w:rsidRPr="001C31A4" w:rsidRDefault="001C31A4" w:rsidP="001C31A4">
      <w:pPr>
        <w:spacing w:after="0" w:line="240" w:lineRule="auto"/>
        <w:ind w:left="123" w:right="-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F3348" w:rsidRPr="001C31A4">
        <w:rPr>
          <w:rFonts w:ascii="Times New Roman" w:hAnsi="Times New Roman" w:cs="Times New Roman"/>
          <w:b/>
          <w:sz w:val="28"/>
          <w:szCs w:val="28"/>
        </w:rPr>
        <w:t>LEGISLAȚIE</w:t>
      </w:r>
    </w:p>
    <w:p w14:paraId="61DC9F96" w14:textId="77777777" w:rsidR="00DF3348" w:rsidRPr="003F3666" w:rsidRDefault="00DF3348" w:rsidP="001C31A4">
      <w:pPr>
        <w:spacing w:after="0" w:line="240" w:lineRule="auto"/>
        <w:ind w:left="709" w:right="-23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1C31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3666">
        <w:rPr>
          <w:rFonts w:ascii="Times New Roman" w:hAnsi="Times New Roman" w:cs="Times New Roman"/>
          <w:bCs/>
          <w:sz w:val="28"/>
          <w:szCs w:val="28"/>
          <w:lang w:val="ro-RO"/>
        </w:rPr>
        <w:t>Achiziționarea serviciilor se va face cu respectarea strictă a:</w:t>
      </w:r>
    </w:p>
    <w:p w14:paraId="67E322F1" w14:textId="46487987" w:rsidR="00DF3348" w:rsidRPr="003F3666" w:rsidRDefault="00DF3348" w:rsidP="001C31A4">
      <w:pPr>
        <w:spacing w:after="0" w:line="240" w:lineRule="auto"/>
        <w:ind w:left="709" w:right="-23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F3666">
        <w:rPr>
          <w:rFonts w:ascii="Times New Roman" w:hAnsi="Times New Roman" w:cs="Times New Roman"/>
          <w:bCs/>
          <w:sz w:val="28"/>
          <w:szCs w:val="28"/>
          <w:lang w:val="ro-RO"/>
        </w:rPr>
        <w:t>▪ Leg</w:t>
      </w:r>
      <w:r w:rsidR="00372EBB">
        <w:rPr>
          <w:rFonts w:ascii="Times New Roman" w:hAnsi="Times New Roman" w:cs="Times New Roman"/>
          <w:bCs/>
          <w:sz w:val="28"/>
          <w:szCs w:val="28"/>
          <w:lang w:val="ro-RO"/>
        </w:rPr>
        <w:t>ii</w:t>
      </w:r>
      <w:r w:rsidRPr="003F36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nr. 98</w:t>
      </w:r>
      <w:r w:rsidR="00372EBB">
        <w:rPr>
          <w:rFonts w:ascii="Times New Roman" w:hAnsi="Times New Roman" w:cs="Times New Roman"/>
          <w:bCs/>
          <w:sz w:val="28"/>
          <w:szCs w:val="28"/>
          <w:lang w:val="ro-RO"/>
        </w:rPr>
        <w:t>/2016</w:t>
      </w:r>
      <w:r w:rsidRPr="003F36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privind achizițiile publice cu modificările și completările ulterioare; </w:t>
      </w:r>
    </w:p>
    <w:p w14:paraId="456C684D" w14:textId="55BA7C88" w:rsidR="001C31A4" w:rsidRPr="003F3666" w:rsidRDefault="00DF3348" w:rsidP="001C31A4">
      <w:pPr>
        <w:spacing w:after="0" w:line="240" w:lineRule="auto"/>
        <w:ind w:left="709" w:right="-23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F3666">
        <w:rPr>
          <w:rFonts w:ascii="Times New Roman" w:hAnsi="Times New Roman" w:cs="Times New Roman"/>
          <w:bCs/>
          <w:sz w:val="28"/>
          <w:szCs w:val="28"/>
          <w:lang w:val="ro-RO"/>
        </w:rPr>
        <w:t>▪ Hotărârea nr. 395/2016 pentru aprobarea Normelor metodologice de aplicare a  prevederilor referitoare  la atribu</w:t>
      </w:r>
      <w:r w:rsidR="003F3666">
        <w:rPr>
          <w:rFonts w:ascii="Times New Roman" w:hAnsi="Times New Roman" w:cs="Times New Roman"/>
          <w:bCs/>
          <w:sz w:val="28"/>
          <w:szCs w:val="28"/>
          <w:lang w:val="ro-RO"/>
        </w:rPr>
        <w:t>i</w:t>
      </w:r>
      <w:r w:rsidRPr="003F36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rea contractului de achiziție publică /acordului cadru din </w:t>
      </w:r>
      <w:r w:rsidR="00372EBB">
        <w:rPr>
          <w:rFonts w:ascii="Times New Roman" w:hAnsi="Times New Roman" w:cs="Times New Roman"/>
          <w:bCs/>
          <w:sz w:val="28"/>
          <w:szCs w:val="28"/>
          <w:lang w:val="ro-RO"/>
        </w:rPr>
        <w:t>L</w:t>
      </w:r>
      <w:r w:rsidRPr="003F36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egea nr. 98/2016 privind achizițiile publice, cu modificările și completările ulterioare; </w:t>
      </w:r>
    </w:p>
    <w:p w14:paraId="1E009934" w14:textId="61EEB5DD" w:rsidR="00E22FB2" w:rsidRPr="001C31A4" w:rsidRDefault="001C31A4" w:rsidP="001C31A4">
      <w:pPr>
        <w:spacing w:after="0" w:line="240" w:lineRule="auto"/>
        <w:ind w:left="-42" w:right="-23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3. </w:t>
      </w:r>
      <w:r w:rsidR="003F3666">
        <w:rPr>
          <w:rFonts w:ascii="Times New Roman" w:hAnsi="Times New Roman" w:cs="Times New Roman"/>
          <w:b/>
          <w:bCs/>
          <w:caps/>
          <w:sz w:val="28"/>
          <w:szCs w:val="28"/>
          <w:lang w:val="ro-RO"/>
        </w:rPr>
        <w:t>criterii de selecție a</w:t>
      </w:r>
      <w:r w:rsidR="00E22FB2" w:rsidRPr="003F3666">
        <w:rPr>
          <w:rFonts w:ascii="Times New Roman" w:hAnsi="Times New Roman" w:cs="Times New Roman"/>
          <w:b/>
          <w:bCs/>
          <w:caps/>
          <w:sz w:val="28"/>
          <w:szCs w:val="28"/>
          <w:lang w:val="ro-RO"/>
        </w:rPr>
        <w:t xml:space="preserve"> serviciilor de evaluare</w:t>
      </w:r>
      <w:r w:rsidR="00E22FB2" w:rsidRPr="001C31A4">
        <w:rPr>
          <w:rFonts w:ascii="Times New Roman" w:hAnsi="Times New Roman" w:cs="Times New Roman"/>
          <w:b/>
          <w:bCs/>
          <w:sz w:val="28"/>
          <w:szCs w:val="28"/>
          <w:lang w:val="ro-RO"/>
        </w:rPr>
        <w:t>:</w:t>
      </w:r>
    </w:p>
    <w:p w14:paraId="180217F1" w14:textId="7B9A16FF" w:rsidR="00E22FB2" w:rsidRPr="003F3666" w:rsidRDefault="003F3666" w:rsidP="003F3666">
      <w:pPr>
        <w:spacing w:after="0" w:line="240" w:lineRule="auto"/>
        <w:ind w:left="318" w:right="-2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3.1. </w:t>
      </w:r>
      <w:r w:rsidR="00E22FB2" w:rsidRPr="003F3666">
        <w:rPr>
          <w:rFonts w:ascii="Times New Roman" w:hAnsi="Times New Roman" w:cs="Times New Roman"/>
          <w:sz w:val="28"/>
          <w:szCs w:val="28"/>
          <w:lang w:val="ro-RO"/>
        </w:rPr>
        <w:t xml:space="preserve">Valoarea de achiziție a serviciilor de evaluare pentru imobilul descris la Clauza 1 Obiectul </w:t>
      </w:r>
      <w:r>
        <w:rPr>
          <w:rFonts w:ascii="Times New Roman" w:hAnsi="Times New Roman" w:cs="Times New Roman"/>
          <w:sz w:val="28"/>
          <w:szCs w:val="28"/>
          <w:lang w:val="ro-RO"/>
        </w:rPr>
        <w:t>caietului de sarcini</w:t>
      </w:r>
      <w:r w:rsidR="00E22FB2" w:rsidRPr="003F3666">
        <w:rPr>
          <w:rFonts w:ascii="Times New Roman" w:hAnsi="Times New Roman" w:cs="Times New Roman"/>
          <w:sz w:val="28"/>
          <w:szCs w:val="28"/>
          <w:lang w:val="ro-RO"/>
        </w:rPr>
        <w:t xml:space="preserve">,  va fi </w:t>
      </w:r>
      <w:r w:rsidR="00E22FB2" w:rsidRPr="003F3666">
        <w:rPr>
          <w:rFonts w:ascii="Times New Roman" w:hAnsi="Times New Roman" w:cs="Times New Roman"/>
          <w:b/>
          <w:bCs/>
          <w:i/>
          <w:sz w:val="28"/>
          <w:szCs w:val="28"/>
          <w:lang w:val="ro-RO"/>
        </w:rPr>
        <w:t>”prețul cel mai scăzut”</w:t>
      </w:r>
      <w:r w:rsidR="00E22FB2" w:rsidRPr="003F3666">
        <w:rPr>
          <w:rFonts w:ascii="Times New Roman" w:hAnsi="Times New Roman" w:cs="Times New Roman"/>
          <w:sz w:val="28"/>
          <w:szCs w:val="28"/>
          <w:lang w:val="ro-RO"/>
        </w:rPr>
        <w:t xml:space="preserve">, potrivit art. 34 din HG nr. 395/2016. </w:t>
      </w:r>
    </w:p>
    <w:p w14:paraId="47AB6302" w14:textId="1093F959" w:rsidR="00E22FB2" w:rsidRPr="003F3666" w:rsidRDefault="003F3666" w:rsidP="003F3666">
      <w:pPr>
        <w:spacing w:after="0" w:line="240" w:lineRule="auto"/>
        <w:ind w:right="-23" w:firstLine="31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3.2. </w:t>
      </w:r>
      <w:r w:rsidR="00E22FB2" w:rsidRPr="003F3666">
        <w:rPr>
          <w:rFonts w:ascii="Times New Roman" w:hAnsi="Times New Roman" w:cs="Times New Roman"/>
          <w:sz w:val="28"/>
          <w:szCs w:val="28"/>
          <w:lang w:val="ro-RO"/>
        </w:rPr>
        <w:t xml:space="preserve">Plata </w:t>
      </w:r>
      <w:r w:rsidR="00DF3348" w:rsidRPr="003F3666">
        <w:rPr>
          <w:rFonts w:ascii="Times New Roman" w:hAnsi="Times New Roman" w:cs="Times New Roman"/>
          <w:sz w:val="28"/>
          <w:szCs w:val="28"/>
          <w:lang w:val="ro-RO"/>
        </w:rPr>
        <w:t>rapoartelor de evaluare</w:t>
      </w:r>
      <w:r w:rsidR="00E22FB2" w:rsidRPr="003F3666">
        <w:rPr>
          <w:rFonts w:ascii="Times New Roman" w:hAnsi="Times New Roman" w:cs="Times New Roman"/>
          <w:sz w:val="28"/>
          <w:szCs w:val="28"/>
          <w:lang w:val="ro-RO"/>
        </w:rPr>
        <w:t xml:space="preserve"> se va face după predarea </w:t>
      </w:r>
      <w:r w:rsidR="00DF3348" w:rsidRPr="003F3666">
        <w:rPr>
          <w:rFonts w:ascii="Times New Roman" w:hAnsi="Times New Roman" w:cs="Times New Roman"/>
          <w:sz w:val="28"/>
          <w:szCs w:val="28"/>
          <w:lang w:val="ro-RO"/>
        </w:rPr>
        <w:t>acestora</w:t>
      </w:r>
      <w:r w:rsidR="00E22FB2" w:rsidRPr="003F3666">
        <w:rPr>
          <w:rFonts w:ascii="Times New Roman" w:hAnsi="Times New Roman" w:cs="Times New Roman"/>
          <w:sz w:val="28"/>
          <w:szCs w:val="28"/>
          <w:lang w:val="ro-RO"/>
        </w:rPr>
        <w:t xml:space="preserve"> și întocmirea procesului verbal de recepție.</w:t>
      </w:r>
    </w:p>
    <w:p w14:paraId="7D73254E" w14:textId="2DD21B98" w:rsidR="00DF3348" w:rsidRPr="001C31A4" w:rsidRDefault="00DF3348" w:rsidP="001C31A4">
      <w:pPr>
        <w:pStyle w:val="ListParagraph"/>
        <w:spacing w:after="0" w:line="240" w:lineRule="auto"/>
        <w:ind w:left="1038" w:right="-2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C5711EE" w14:textId="6171222E" w:rsidR="001C31A4" w:rsidRPr="003F3666" w:rsidRDefault="001C31A4" w:rsidP="003F3666">
      <w:pPr>
        <w:pStyle w:val="Subtitle"/>
        <w:tabs>
          <w:tab w:val="left" w:pos="1980"/>
        </w:tabs>
        <w:jc w:val="both"/>
        <w:rPr>
          <w:rFonts w:eastAsiaTheme="minorHAnsi"/>
          <w:b w:val="0"/>
          <w:sz w:val="28"/>
          <w:szCs w:val="28"/>
          <w:lang w:val="en-GB"/>
        </w:rPr>
      </w:pPr>
      <w:r w:rsidRPr="001C31A4">
        <w:rPr>
          <w:rFonts w:eastAsiaTheme="minorHAnsi"/>
          <w:bCs w:val="0"/>
          <w:sz w:val="28"/>
          <w:szCs w:val="28"/>
          <w:lang w:val="en-GB"/>
        </w:rPr>
        <w:t xml:space="preserve"> </w:t>
      </w:r>
      <w:r w:rsidR="003F3666">
        <w:rPr>
          <w:rFonts w:eastAsiaTheme="minorHAnsi"/>
          <w:bCs w:val="0"/>
          <w:sz w:val="28"/>
          <w:szCs w:val="28"/>
          <w:lang w:val="en-GB"/>
        </w:rPr>
        <w:t xml:space="preserve">4. </w:t>
      </w:r>
      <w:r w:rsidRPr="001C31A4">
        <w:rPr>
          <w:rFonts w:eastAsiaTheme="minorHAnsi"/>
          <w:bCs w:val="0"/>
          <w:sz w:val="28"/>
          <w:szCs w:val="28"/>
          <w:lang w:val="en-GB"/>
        </w:rPr>
        <w:t xml:space="preserve">REGULI </w:t>
      </w:r>
      <w:r w:rsidRPr="003F3666">
        <w:rPr>
          <w:rFonts w:eastAsiaTheme="minorHAnsi"/>
          <w:b w:val="0"/>
          <w:sz w:val="28"/>
          <w:szCs w:val="28"/>
          <w:lang w:val="en-GB"/>
        </w:rPr>
        <w:t>OBLIGATORII REFERITOARE LA CONDIŢIILE DE MUNCĂ ŞI DE PROTECŢIA MUNCII</w:t>
      </w:r>
      <w:r w:rsidR="003F3666">
        <w:rPr>
          <w:rFonts w:eastAsiaTheme="minorHAnsi"/>
          <w:b w:val="0"/>
          <w:sz w:val="28"/>
          <w:szCs w:val="28"/>
          <w:lang w:val="en-GB"/>
        </w:rPr>
        <w:t>:</w:t>
      </w:r>
    </w:p>
    <w:p w14:paraId="3357D5DE" w14:textId="77777777" w:rsidR="001C31A4" w:rsidRPr="001C31A4" w:rsidRDefault="001C31A4" w:rsidP="001C31A4">
      <w:pPr>
        <w:pStyle w:val="Subtitle"/>
        <w:tabs>
          <w:tab w:val="left" w:pos="1980"/>
        </w:tabs>
        <w:jc w:val="both"/>
        <w:rPr>
          <w:rFonts w:eastAsiaTheme="minorHAnsi"/>
          <w:b w:val="0"/>
          <w:sz w:val="28"/>
          <w:szCs w:val="28"/>
          <w:lang w:val="en-GB"/>
        </w:rPr>
      </w:pPr>
    </w:p>
    <w:p w14:paraId="70796651" w14:textId="18250FDB" w:rsidR="001C31A4" w:rsidRPr="002F07AC" w:rsidRDefault="001C31A4" w:rsidP="002F07AC">
      <w:pPr>
        <w:tabs>
          <w:tab w:val="num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6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La prestarea serviciilor ce fac obiectul prezentului caiet de sarcini, vor fi respectate prevederile Legii </w:t>
      </w:r>
      <w:r w:rsidR="003F3666" w:rsidRPr="003F3666">
        <w:rPr>
          <w:rFonts w:ascii="Times New Roman" w:hAnsi="Times New Roman" w:cs="Times New Roman"/>
          <w:bCs/>
          <w:sz w:val="28"/>
          <w:szCs w:val="28"/>
          <w:lang w:val="ro-RO"/>
        </w:rPr>
        <w:t>securității</w:t>
      </w:r>
      <w:r w:rsidRPr="003F36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3F3666">
        <w:rPr>
          <w:rFonts w:ascii="Times New Roman" w:hAnsi="Times New Roman" w:cs="Times New Roman"/>
          <w:bCs/>
          <w:sz w:val="28"/>
          <w:szCs w:val="28"/>
          <w:lang w:val="ro-RO"/>
        </w:rPr>
        <w:t>ș</w:t>
      </w:r>
      <w:r w:rsidRPr="003F36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 </w:t>
      </w:r>
      <w:r w:rsidR="003F3666" w:rsidRPr="003F3666">
        <w:rPr>
          <w:rFonts w:ascii="Times New Roman" w:hAnsi="Times New Roman" w:cs="Times New Roman"/>
          <w:bCs/>
          <w:sz w:val="28"/>
          <w:szCs w:val="28"/>
          <w:lang w:val="ro-RO"/>
        </w:rPr>
        <w:t>sănătății</w:t>
      </w:r>
      <w:r w:rsidRPr="003F36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în muncă nr. 319/2006, </w:t>
      </w:r>
      <w:r w:rsidR="003F3666" w:rsidRPr="003F3666">
        <w:rPr>
          <w:rFonts w:ascii="Times New Roman" w:hAnsi="Times New Roman" w:cs="Times New Roman"/>
          <w:bCs/>
          <w:sz w:val="28"/>
          <w:szCs w:val="28"/>
          <w:lang w:val="ro-RO"/>
        </w:rPr>
        <w:t>și</w:t>
      </w:r>
      <w:r w:rsidRPr="003F36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ale tuturor actelor normative subsecvente  (norme specifice de </w:t>
      </w:r>
      <w:r w:rsidR="003F3666" w:rsidRPr="003F3666">
        <w:rPr>
          <w:rFonts w:ascii="Times New Roman" w:hAnsi="Times New Roman" w:cs="Times New Roman"/>
          <w:bCs/>
          <w:sz w:val="28"/>
          <w:szCs w:val="28"/>
          <w:lang w:val="ro-RO"/>
        </w:rPr>
        <w:t>protecție</w:t>
      </w:r>
      <w:r w:rsidRPr="003F36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 muncii</w:t>
      </w:r>
      <w:r w:rsidRPr="001C31A4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14:paraId="671035D4" w14:textId="7AA11250" w:rsidR="00E22FB2" w:rsidRPr="001C31A4" w:rsidRDefault="002F07AC" w:rsidP="002F07AC">
      <w:pPr>
        <w:spacing w:after="0" w:line="240" w:lineRule="auto"/>
        <w:ind w:right="-2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3F3666" w:rsidRPr="003F3666">
        <w:rPr>
          <w:rFonts w:ascii="Times New Roman" w:hAnsi="Times New Roman" w:cs="Times New Roman"/>
          <w:b/>
          <w:bCs/>
          <w:sz w:val="28"/>
          <w:szCs w:val="28"/>
          <w:lang w:val="ro-RO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="00E22FB2" w:rsidRPr="001C31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22FB2" w:rsidRPr="001C31A4">
        <w:rPr>
          <w:rFonts w:ascii="Times New Roman" w:hAnsi="Times New Roman" w:cs="Times New Roman"/>
          <w:b/>
          <w:bCs/>
          <w:sz w:val="28"/>
          <w:szCs w:val="28"/>
          <w:lang w:val="ro-RO"/>
        </w:rPr>
        <w:t>Prestatorul are următoarele obligații:</w:t>
      </w:r>
    </w:p>
    <w:p w14:paraId="0D0708CE" w14:textId="593ABC06" w:rsidR="00E22FB2" w:rsidRPr="001C31A4" w:rsidRDefault="00E22FB2" w:rsidP="001C31A4">
      <w:pPr>
        <w:spacing w:after="0" w:line="240" w:lineRule="auto"/>
        <w:ind w:left="318" w:right="-2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31A4">
        <w:rPr>
          <w:rFonts w:ascii="Times New Roman" w:hAnsi="Times New Roman" w:cs="Times New Roman"/>
          <w:sz w:val="28"/>
          <w:szCs w:val="28"/>
          <w:lang w:val="ro-RO"/>
        </w:rPr>
        <w:t>a) de a începe prestarea serviciilor în cel mai scurt timp de la primirea Notei de comandă, astfel încât finalizarea  convenită de părți să fie respectată</w:t>
      </w:r>
      <w:r w:rsidR="003F366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3F3666" w:rsidRPr="002F07A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respectiv </w:t>
      </w:r>
      <w:r w:rsidR="003F3666" w:rsidRPr="002F07AC">
        <w:rPr>
          <w:rFonts w:ascii="Times New Roman" w:hAnsi="Times New Roman" w:cs="Times New Roman"/>
          <w:b/>
          <w:bCs/>
          <w:sz w:val="28"/>
          <w:szCs w:val="28"/>
          <w:lang w:val="ro-RO"/>
        </w:rPr>
        <w:t>15 zile lucrătoare de la data inspecției imobilelor</w:t>
      </w:r>
      <w:r w:rsidRPr="001C31A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1E978F6" w14:textId="2CBD47BA" w:rsidR="00E22FB2" w:rsidRPr="001C31A4" w:rsidRDefault="002F07AC" w:rsidP="001C31A4">
      <w:pPr>
        <w:spacing w:after="0" w:line="240" w:lineRule="auto"/>
        <w:ind w:left="318" w:right="-2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</w:t>
      </w:r>
      <w:r w:rsidR="00E22FB2" w:rsidRPr="001C31A4">
        <w:rPr>
          <w:rFonts w:ascii="Times New Roman" w:hAnsi="Times New Roman" w:cs="Times New Roman"/>
          <w:sz w:val="28"/>
          <w:szCs w:val="28"/>
          <w:lang w:val="ro-RO"/>
        </w:rPr>
        <w:t>) prestatorul este pe deplin responsabil pentru prestarea serviciilor în conformitate cu termenul asumat  prin oferta de prestare a serviciilor;</w:t>
      </w:r>
    </w:p>
    <w:p w14:paraId="262F33A8" w14:textId="0C713717" w:rsidR="00E22FB2" w:rsidRPr="001C31A4" w:rsidRDefault="002F07AC" w:rsidP="001C31A4">
      <w:pPr>
        <w:spacing w:after="0" w:line="240" w:lineRule="auto"/>
        <w:ind w:left="318" w:right="-2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E22FB2" w:rsidRPr="001C31A4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22FB2" w:rsidRPr="001C31A4">
        <w:rPr>
          <w:rFonts w:ascii="Times New Roman" w:hAnsi="Times New Roman" w:cs="Times New Roman"/>
          <w:sz w:val="28"/>
          <w:szCs w:val="28"/>
          <w:lang w:val="ro-RO"/>
        </w:rPr>
        <w:t>să informeze achizitorul în cazul imposibilității realizării serviciilor de evaluare și să justifice cauzele ce conduc la această situație;</w:t>
      </w:r>
    </w:p>
    <w:p w14:paraId="7BDD7B82" w14:textId="185C345D" w:rsidR="00E22FB2" w:rsidRPr="001C31A4" w:rsidRDefault="002F07AC" w:rsidP="001C31A4">
      <w:pPr>
        <w:spacing w:after="0" w:line="240" w:lineRule="auto"/>
        <w:ind w:left="318" w:right="-2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E22FB2" w:rsidRPr="001C31A4">
        <w:rPr>
          <w:rFonts w:ascii="Times New Roman" w:hAnsi="Times New Roman" w:cs="Times New Roman"/>
          <w:sz w:val="28"/>
          <w:szCs w:val="28"/>
          <w:lang w:val="ro-RO"/>
        </w:rPr>
        <w:t>) rapo</w:t>
      </w:r>
      <w:r w:rsidR="00372EBB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E22FB2" w:rsidRPr="001C31A4">
        <w:rPr>
          <w:rFonts w:ascii="Times New Roman" w:hAnsi="Times New Roman" w:cs="Times New Roman"/>
          <w:sz w:val="28"/>
          <w:szCs w:val="28"/>
          <w:lang w:val="ro-RO"/>
        </w:rPr>
        <w:t>rt</w:t>
      </w:r>
      <w:r w:rsidR="00372EBB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22FB2" w:rsidRPr="001C31A4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372EBB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22FB2" w:rsidRPr="001C31A4">
        <w:rPr>
          <w:rFonts w:ascii="Times New Roman" w:hAnsi="Times New Roman" w:cs="Times New Roman"/>
          <w:sz w:val="28"/>
          <w:szCs w:val="28"/>
          <w:lang w:val="ro-RO"/>
        </w:rPr>
        <w:t xml:space="preserve"> de evaluare v</w:t>
      </w:r>
      <w:r w:rsidR="00372EBB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="00E22FB2" w:rsidRPr="001C31A4">
        <w:rPr>
          <w:rFonts w:ascii="Times New Roman" w:hAnsi="Times New Roman" w:cs="Times New Roman"/>
          <w:sz w:val="28"/>
          <w:szCs w:val="28"/>
          <w:lang w:val="ro-RO"/>
        </w:rPr>
        <w:t xml:space="preserve"> fi prezentat</w:t>
      </w:r>
      <w:r w:rsidR="00372EBB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22FB2" w:rsidRPr="001C31A4">
        <w:rPr>
          <w:rFonts w:ascii="Times New Roman" w:hAnsi="Times New Roman" w:cs="Times New Roman"/>
          <w:sz w:val="28"/>
          <w:szCs w:val="28"/>
          <w:lang w:val="ro-RO"/>
        </w:rPr>
        <w:t xml:space="preserve"> achizitorului în</w:t>
      </w:r>
      <w:r w:rsidR="00372EBB">
        <w:rPr>
          <w:rFonts w:ascii="Times New Roman" w:hAnsi="Times New Roman" w:cs="Times New Roman"/>
          <w:sz w:val="28"/>
          <w:szCs w:val="28"/>
          <w:lang w:val="ro-RO"/>
        </w:rPr>
        <w:t xml:space="preserve"> câte</w:t>
      </w:r>
      <w:r w:rsidR="00E22FB2" w:rsidRPr="001C31A4">
        <w:rPr>
          <w:rFonts w:ascii="Times New Roman" w:hAnsi="Times New Roman" w:cs="Times New Roman"/>
          <w:sz w:val="28"/>
          <w:szCs w:val="28"/>
          <w:lang w:val="ro-RO"/>
        </w:rPr>
        <w:t xml:space="preserve"> două exemplare pe suport fizic, și </w:t>
      </w:r>
      <w:r w:rsidR="00372EBB">
        <w:rPr>
          <w:rFonts w:ascii="Times New Roman" w:hAnsi="Times New Roman" w:cs="Times New Roman"/>
          <w:sz w:val="28"/>
          <w:szCs w:val="28"/>
          <w:lang w:val="ro-RO"/>
        </w:rPr>
        <w:t xml:space="preserve">câte </w:t>
      </w:r>
      <w:r w:rsidR="00E22FB2" w:rsidRPr="001C31A4">
        <w:rPr>
          <w:rFonts w:ascii="Times New Roman" w:hAnsi="Times New Roman" w:cs="Times New Roman"/>
          <w:sz w:val="28"/>
          <w:szCs w:val="28"/>
          <w:lang w:val="ro-RO"/>
        </w:rPr>
        <w:t>un exemplar pe suport electronic.</w:t>
      </w:r>
    </w:p>
    <w:p w14:paraId="636F6ED6" w14:textId="11990E62" w:rsidR="00E22FB2" w:rsidRPr="00372EBB" w:rsidRDefault="002F07AC" w:rsidP="00372EBB">
      <w:pPr>
        <w:spacing w:after="0" w:line="240" w:lineRule="auto"/>
        <w:ind w:left="318" w:right="-2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F07AC">
        <w:rPr>
          <w:rFonts w:ascii="Times New Roman" w:hAnsi="Times New Roman" w:cs="Times New Roman"/>
          <w:b/>
          <w:bCs/>
          <w:sz w:val="28"/>
          <w:szCs w:val="28"/>
          <w:lang w:val="ro-RO"/>
        </w:rPr>
        <w:t>6</w:t>
      </w:r>
      <w:r w:rsidR="00E22FB2" w:rsidRPr="001C31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72EBB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E22FB2" w:rsidRPr="001C31A4">
        <w:rPr>
          <w:rFonts w:ascii="Times New Roman" w:hAnsi="Times New Roman" w:cs="Times New Roman"/>
          <w:b/>
          <w:bCs/>
          <w:sz w:val="28"/>
          <w:szCs w:val="28"/>
          <w:lang w:val="ro-RO"/>
        </w:rPr>
        <w:t>Recepția:</w:t>
      </w:r>
    </w:p>
    <w:p w14:paraId="44FBE447" w14:textId="474DC4E7" w:rsidR="00E22FB2" w:rsidRPr="001C31A4" w:rsidRDefault="00372EBB" w:rsidP="001C31A4">
      <w:pPr>
        <w:spacing w:after="0" w:line="240" w:lineRule="auto"/>
        <w:ind w:left="123" w:right="-23" w:firstLine="19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E22FB2" w:rsidRPr="001C31A4">
        <w:rPr>
          <w:rFonts w:ascii="Times New Roman" w:hAnsi="Times New Roman" w:cs="Times New Roman"/>
          <w:sz w:val="28"/>
          <w:szCs w:val="28"/>
          <w:lang w:val="ro-RO"/>
        </w:rPr>
        <w:t>.1. Rapo</w:t>
      </w:r>
      <w:r w:rsidR="002F07AC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E22FB2" w:rsidRPr="001C31A4">
        <w:rPr>
          <w:rFonts w:ascii="Times New Roman" w:hAnsi="Times New Roman" w:cs="Times New Roman"/>
          <w:sz w:val="28"/>
          <w:szCs w:val="28"/>
          <w:lang w:val="ro-RO"/>
        </w:rPr>
        <w:t>rt</w:t>
      </w:r>
      <w:r w:rsidR="002F07A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22FB2" w:rsidRPr="001C31A4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2F07A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22FB2" w:rsidRPr="001C31A4">
        <w:rPr>
          <w:rFonts w:ascii="Times New Roman" w:hAnsi="Times New Roman" w:cs="Times New Roman"/>
          <w:sz w:val="28"/>
          <w:szCs w:val="28"/>
          <w:lang w:val="ro-RO"/>
        </w:rPr>
        <w:t xml:space="preserve"> de evaluare pentru imobil</w:t>
      </w:r>
      <w:r w:rsidR="002F07A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22FB2" w:rsidRPr="001C31A4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2F07A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22FB2" w:rsidRPr="001C31A4">
        <w:rPr>
          <w:rFonts w:ascii="Times New Roman" w:hAnsi="Times New Roman" w:cs="Times New Roman"/>
          <w:sz w:val="28"/>
          <w:szCs w:val="28"/>
          <w:lang w:val="ro-RO"/>
        </w:rPr>
        <w:t xml:space="preserve"> proprietate privată descris la punctul 1, v</w:t>
      </w:r>
      <w:r w:rsidR="002F07AC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="00E22FB2" w:rsidRPr="001C31A4">
        <w:rPr>
          <w:rFonts w:ascii="Times New Roman" w:hAnsi="Times New Roman" w:cs="Times New Roman"/>
          <w:sz w:val="28"/>
          <w:szCs w:val="28"/>
          <w:lang w:val="ro-RO"/>
        </w:rPr>
        <w:t xml:space="preserve"> fi recepționat</w:t>
      </w:r>
      <w:r w:rsidR="002F07A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22FB2" w:rsidRPr="001C31A4">
        <w:rPr>
          <w:rFonts w:ascii="Times New Roman" w:hAnsi="Times New Roman" w:cs="Times New Roman"/>
          <w:sz w:val="28"/>
          <w:szCs w:val="28"/>
          <w:lang w:val="ro-RO"/>
        </w:rPr>
        <w:t xml:space="preserve"> de compartimentul de specialitate care a lansat cererea de evaluare</w:t>
      </w:r>
      <w:r w:rsidR="002F07AC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E22FB2" w:rsidRPr="001C31A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2E358FED" w14:textId="2992BA9D" w:rsidR="00E22FB2" w:rsidRPr="001C31A4" w:rsidRDefault="00372EBB" w:rsidP="001C31A4">
      <w:pPr>
        <w:spacing w:after="0" w:line="240" w:lineRule="auto"/>
        <w:ind w:left="123" w:right="-23" w:firstLine="195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72EBB">
        <w:rPr>
          <w:rFonts w:ascii="Times New Roman" w:hAnsi="Times New Roman" w:cs="Times New Roman"/>
          <w:b/>
          <w:bCs/>
          <w:sz w:val="28"/>
          <w:szCs w:val="28"/>
          <w:lang w:val="ro-RO"/>
        </w:rPr>
        <w:t>7</w:t>
      </w:r>
      <w:r w:rsidR="00E22FB2" w:rsidRPr="00372EBB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="00E22FB2" w:rsidRPr="001C31A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Valoarea ofertei:</w:t>
      </w:r>
    </w:p>
    <w:p w14:paraId="57DF52CF" w14:textId="1A95D3C6" w:rsidR="00E22FB2" w:rsidRPr="001C31A4" w:rsidRDefault="00372EBB" w:rsidP="001C31A4">
      <w:pPr>
        <w:spacing w:after="0" w:line="240" w:lineRule="auto"/>
        <w:ind w:left="123" w:right="-23" w:firstLine="19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72EBB">
        <w:rPr>
          <w:rFonts w:ascii="Times New Roman" w:hAnsi="Times New Roman" w:cs="Times New Roman"/>
          <w:b/>
          <w:bCs/>
          <w:sz w:val="28"/>
          <w:szCs w:val="28"/>
          <w:lang w:val="ro-RO"/>
        </w:rPr>
        <w:t>7</w:t>
      </w:r>
      <w:r w:rsidR="00E22FB2" w:rsidRPr="001C31A4">
        <w:rPr>
          <w:rFonts w:ascii="Times New Roman" w:hAnsi="Times New Roman" w:cs="Times New Roman"/>
          <w:sz w:val="28"/>
          <w:szCs w:val="28"/>
          <w:lang w:val="ro-RO"/>
        </w:rPr>
        <w:t>.1.  (1) Valoarea ofertei se va stabili pe baza necesarului de ore și a tarifului orar necesar întocmirii evaluării.</w:t>
      </w:r>
    </w:p>
    <w:p w14:paraId="2D78B5A1" w14:textId="77777777" w:rsidR="00E22FB2" w:rsidRPr="001C31A4" w:rsidRDefault="00E22FB2" w:rsidP="001C31A4">
      <w:pPr>
        <w:spacing w:after="0" w:line="240" w:lineRule="auto"/>
        <w:ind w:left="123" w:right="-23" w:firstLine="19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31A4">
        <w:rPr>
          <w:rFonts w:ascii="Times New Roman" w:hAnsi="Times New Roman" w:cs="Times New Roman"/>
          <w:sz w:val="28"/>
          <w:szCs w:val="28"/>
          <w:lang w:val="ro-RO"/>
        </w:rPr>
        <w:t>(2) Ofertantul va prezenta în propunerea financiară valoarea totală a serviciilor fără TVA.</w:t>
      </w:r>
    </w:p>
    <w:p w14:paraId="4D09255B" w14:textId="30576F2D" w:rsidR="00E22FB2" w:rsidRPr="001C31A4" w:rsidRDefault="00372EBB" w:rsidP="001C31A4">
      <w:pPr>
        <w:spacing w:after="0" w:line="240" w:lineRule="auto"/>
        <w:ind w:left="123" w:right="-23" w:firstLine="195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8</w:t>
      </w:r>
      <w:r w:rsidR="00E22FB2" w:rsidRPr="001C31A4">
        <w:rPr>
          <w:rFonts w:ascii="Times New Roman" w:hAnsi="Times New Roman" w:cs="Times New Roman"/>
          <w:b/>
          <w:bCs/>
          <w:sz w:val="28"/>
          <w:szCs w:val="28"/>
          <w:lang w:val="ro-RO"/>
        </w:rPr>
        <w:t>. Sancțiuni pentru neexecutarea la termen:</w:t>
      </w:r>
    </w:p>
    <w:p w14:paraId="72EAFADC" w14:textId="74A9A2F9" w:rsidR="00E22FB2" w:rsidRPr="001C31A4" w:rsidRDefault="00372EBB" w:rsidP="001C31A4">
      <w:pPr>
        <w:spacing w:after="0" w:line="240" w:lineRule="auto"/>
        <w:ind w:left="123" w:right="-23" w:firstLine="19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E22FB2" w:rsidRPr="001C31A4">
        <w:rPr>
          <w:rFonts w:ascii="Times New Roman" w:hAnsi="Times New Roman" w:cs="Times New Roman"/>
          <w:sz w:val="28"/>
          <w:szCs w:val="28"/>
          <w:lang w:val="ro-RO"/>
        </w:rPr>
        <w:t>1. Nerespectarea termenului de predare a lucrării se penalizează cu 1% din valoarea lucrării pentru fiecare zi de întârziere.</w:t>
      </w:r>
    </w:p>
    <w:p w14:paraId="041BB3A0" w14:textId="44AF5040" w:rsidR="00E22FB2" w:rsidRPr="001C31A4" w:rsidRDefault="00372EBB" w:rsidP="001C31A4">
      <w:pPr>
        <w:spacing w:after="0" w:line="240" w:lineRule="auto"/>
        <w:ind w:left="123" w:right="-23" w:firstLine="195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9.</w:t>
      </w:r>
      <w:r w:rsidR="00E22FB2" w:rsidRPr="001C31A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Plata serviciilor:</w:t>
      </w:r>
    </w:p>
    <w:p w14:paraId="35C6A40B" w14:textId="556501FD" w:rsidR="00E22FB2" w:rsidRPr="001C31A4" w:rsidRDefault="00372EBB" w:rsidP="001C31A4">
      <w:pPr>
        <w:spacing w:after="0" w:line="240" w:lineRule="auto"/>
        <w:ind w:left="123" w:right="-23" w:firstLine="19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E22FB2" w:rsidRPr="001C31A4">
        <w:rPr>
          <w:rFonts w:ascii="Times New Roman" w:hAnsi="Times New Roman" w:cs="Times New Roman"/>
          <w:sz w:val="28"/>
          <w:szCs w:val="28"/>
          <w:lang w:val="ro-RO"/>
        </w:rPr>
        <w:t xml:space="preserve">.1. Plata serviciilor de evaluare se va face de către beneficiar (achizitor) în baza notei de comandă și a facturii întocmite, vizată de reprezentantul desemnat de autoritatea publică. </w:t>
      </w:r>
    </w:p>
    <w:p w14:paraId="20900633" w14:textId="77777777" w:rsidR="00E22FB2" w:rsidRPr="001C31A4" w:rsidRDefault="00E22FB2" w:rsidP="001C31A4">
      <w:pPr>
        <w:spacing w:after="0" w:line="240" w:lineRule="auto"/>
        <w:ind w:left="123" w:right="-23" w:firstLine="195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04AA1F3" w14:textId="37143CF8" w:rsidR="00E22FB2" w:rsidRPr="001C31A4" w:rsidRDefault="002F07AC" w:rsidP="002F07AC">
      <w:pPr>
        <w:ind w:left="2892" w:firstLine="64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22FB2" w:rsidRPr="001C31A4">
        <w:rPr>
          <w:rFonts w:ascii="Times New Roman" w:hAnsi="Times New Roman" w:cs="Times New Roman"/>
          <w:sz w:val="28"/>
          <w:szCs w:val="28"/>
          <w:lang w:val="ro-RO"/>
        </w:rPr>
        <w:t>Șef serviciu</w:t>
      </w:r>
    </w:p>
    <w:p w14:paraId="5A33D5CC" w14:textId="77777777" w:rsidR="00E22FB2" w:rsidRPr="001C31A4" w:rsidRDefault="00E22FB2" w:rsidP="002F07AC">
      <w:pPr>
        <w:ind w:left="2892" w:firstLine="64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31A4">
        <w:rPr>
          <w:rFonts w:ascii="Times New Roman" w:hAnsi="Times New Roman" w:cs="Times New Roman"/>
          <w:sz w:val="28"/>
          <w:szCs w:val="28"/>
          <w:lang w:val="ro-RO"/>
        </w:rPr>
        <w:t>Faur Mihaela</w:t>
      </w:r>
    </w:p>
    <w:p w14:paraId="53A4A3C1" w14:textId="77777777" w:rsidR="00E22FB2" w:rsidRPr="001C31A4" w:rsidRDefault="00E22FB2" w:rsidP="001C31A4">
      <w:pPr>
        <w:spacing w:after="0" w:line="240" w:lineRule="auto"/>
        <w:ind w:right="-2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3C7E9B6" w14:textId="77777777" w:rsidR="00372EBB" w:rsidRDefault="00372EBB" w:rsidP="001C31A4">
      <w:pPr>
        <w:spacing w:after="0" w:line="240" w:lineRule="auto"/>
        <w:ind w:right="-23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36CF14D8" w14:textId="77777777" w:rsidR="00372EBB" w:rsidRDefault="00372EBB" w:rsidP="001C31A4">
      <w:pPr>
        <w:spacing w:after="0" w:line="240" w:lineRule="auto"/>
        <w:ind w:right="-23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06A0FAD7" w14:textId="77777777" w:rsidR="00372EBB" w:rsidRDefault="00372EBB" w:rsidP="001C31A4">
      <w:pPr>
        <w:spacing w:after="0" w:line="240" w:lineRule="auto"/>
        <w:ind w:right="-23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3947C0D9" w14:textId="415F7890" w:rsidR="00BA4197" w:rsidRPr="001C31A4" w:rsidRDefault="00E22FB2" w:rsidP="001C31A4">
      <w:pPr>
        <w:spacing w:after="0" w:line="240" w:lineRule="auto"/>
        <w:ind w:right="-23"/>
        <w:jc w:val="both"/>
        <w:rPr>
          <w:rFonts w:ascii="Times New Roman" w:hAnsi="Times New Roman" w:cs="Times New Roman"/>
          <w:sz w:val="16"/>
          <w:szCs w:val="16"/>
        </w:rPr>
      </w:pPr>
      <w:r w:rsidRPr="001C31A4">
        <w:rPr>
          <w:rFonts w:ascii="Times New Roman" w:hAnsi="Times New Roman" w:cs="Times New Roman"/>
          <w:sz w:val="16"/>
          <w:szCs w:val="16"/>
          <w:lang w:val="ro-RO"/>
        </w:rPr>
        <w:t>ȘCM/2ex</w:t>
      </w:r>
    </w:p>
    <w:sectPr w:rsidR="00BA4197" w:rsidRPr="001C31A4" w:rsidSect="00BB5D53">
      <w:footerReference w:type="default" r:id="rId8"/>
      <w:pgSz w:w="11906" w:h="16838"/>
      <w:pgMar w:top="1134" w:right="1134" w:bottom="1134" w:left="1440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B810" w14:textId="77777777" w:rsidR="00235391" w:rsidRDefault="00235391">
      <w:pPr>
        <w:spacing w:after="0" w:line="240" w:lineRule="auto"/>
      </w:pPr>
      <w:r>
        <w:separator/>
      </w:r>
    </w:p>
  </w:endnote>
  <w:endnote w:type="continuationSeparator" w:id="0">
    <w:p w14:paraId="0BEDE8AF" w14:textId="77777777" w:rsidR="00235391" w:rsidRDefault="0023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7DAD" w14:textId="77777777" w:rsidR="00BB5D53" w:rsidRDefault="00235391" w:rsidP="00BB5D53">
    <w:pPr>
      <w:pBdr>
        <w:bottom w:val="double" w:sz="4" w:space="1" w:color="003767"/>
      </w:pBdr>
      <w:spacing w:line="240" w:lineRule="auto"/>
      <w:ind w:left="-284" w:right="-284"/>
      <w:rPr>
        <w:lang w:val="en-US"/>
      </w:rPr>
    </w:pPr>
  </w:p>
  <w:tbl>
    <w:tblPr>
      <w:tblW w:w="9780" w:type="dxa"/>
      <w:tblInd w:w="-5" w:type="dxa"/>
      <w:tblBorders>
        <w:insideH w:val="single" w:sz="12" w:space="0" w:color="2F5496"/>
        <w:insideV w:val="single" w:sz="12" w:space="0" w:color="2F5496"/>
      </w:tblBorders>
      <w:tblLook w:val="04A0" w:firstRow="1" w:lastRow="0" w:firstColumn="1" w:lastColumn="0" w:noHBand="0" w:noVBand="1"/>
    </w:tblPr>
    <w:tblGrid>
      <w:gridCol w:w="4377"/>
      <w:gridCol w:w="5403"/>
    </w:tblGrid>
    <w:tr w:rsidR="00BB5D53" w14:paraId="57C5F1F9" w14:textId="77777777" w:rsidTr="00BB5D53">
      <w:tc>
        <w:tcPr>
          <w:tcW w:w="4377" w:type="dxa"/>
          <w:tcBorders>
            <w:top w:val="nil"/>
            <w:left w:val="nil"/>
            <w:bottom w:val="nil"/>
            <w:right w:val="single" w:sz="12" w:space="0" w:color="2F5496"/>
          </w:tcBorders>
          <w:hideMark/>
        </w:tcPr>
        <w:p w14:paraId="5628469D" w14:textId="77777777" w:rsidR="00BB5D53" w:rsidRDefault="00C4705B" w:rsidP="00BB5D53">
          <w:pPr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ascii="Cambria" w:eastAsia="Calibri" w:hAnsi="Cambria" w:cs="Montserrat"/>
              <w:bCs/>
              <w:color w:val="003A6A"/>
              <w:sz w:val="20"/>
              <w:szCs w:val="20"/>
            </w:rPr>
          </w:pPr>
          <w:r>
            <w:rPr>
              <w:rFonts w:ascii="Cambria" w:eastAsia="Calibri" w:hAnsi="Cambria" w:cs="Montserrat"/>
              <w:bCs/>
              <w:color w:val="003A6A"/>
              <w:sz w:val="20"/>
              <w:szCs w:val="20"/>
            </w:rPr>
            <w:t xml:space="preserve">pg. </w:t>
          </w:r>
          <w:r>
            <w:rPr>
              <w:rFonts w:ascii="Cambria" w:eastAsia="Calibri" w:hAnsi="Cambria" w:cs="Montserrat"/>
              <w:b/>
              <w:bCs/>
              <w:color w:val="003A6A"/>
              <w:sz w:val="20"/>
              <w:szCs w:val="20"/>
            </w:rPr>
            <w:fldChar w:fldCharType="begin"/>
          </w:r>
          <w:r>
            <w:rPr>
              <w:rFonts w:ascii="Cambria" w:eastAsia="Calibri" w:hAnsi="Cambria" w:cs="Montserrat"/>
              <w:b/>
              <w:bCs/>
              <w:color w:val="003A6A"/>
              <w:sz w:val="20"/>
              <w:szCs w:val="20"/>
            </w:rPr>
            <w:instrText xml:space="preserve"> PAGE  \* Arabic  \* MERGEFORMAT </w:instrText>
          </w:r>
          <w:r>
            <w:rPr>
              <w:rFonts w:ascii="Cambria" w:eastAsia="Calibri" w:hAnsi="Cambria" w:cs="Montserrat"/>
              <w:b/>
              <w:bCs/>
              <w:color w:val="003A6A"/>
              <w:sz w:val="20"/>
              <w:szCs w:val="20"/>
            </w:rPr>
            <w:fldChar w:fldCharType="separate"/>
          </w:r>
          <w:r>
            <w:rPr>
              <w:rFonts w:ascii="Cambria" w:eastAsia="Calibri" w:hAnsi="Cambria" w:cs="Montserrat"/>
              <w:b/>
              <w:bCs/>
              <w:color w:val="003A6A"/>
              <w:sz w:val="20"/>
              <w:szCs w:val="20"/>
            </w:rPr>
            <w:t>1</w:t>
          </w:r>
          <w:r>
            <w:rPr>
              <w:rFonts w:ascii="Cambria" w:eastAsia="Calibri" w:hAnsi="Cambria" w:cs="Montserrat"/>
              <w:b/>
              <w:bCs/>
              <w:color w:val="003A6A"/>
              <w:sz w:val="20"/>
              <w:szCs w:val="20"/>
            </w:rPr>
            <w:fldChar w:fldCharType="end"/>
          </w:r>
          <w:r>
            <w:rPr>
              <w:rFonts w:ascii="Cambria" w:eastAsia="Calibri" w:hAnsi="Cambria" w:cs="Montserrat"/>
              <w:b/>
              <w:bCs/>
              <w:color w:val="003A6A"/>
              <w:sz w:val="20"/>
              <w:szCs w:val="20"/>
            </w:rPr>
            <w:t>/</w:t>
          </w:r>
          <w:r>
            <w:rPr>
              <w:rFonts w:ascii="Cambria" w:eastAsia="Calibri" w:hAnsi="Cambria"/>
            </w:rPr>
            <w:fldChar w:fldCharType="begin"/>
          </w:r>
          <w:r>
            <w:rPr>
              <w:rFonts w:ascii="Cambria" w:eastAsia="Calibri" w:hAnsi="Cambria"/>
            </w:rPr>
            <w:instrText xml:space="preserve"> NUMPAGES  \* Arabic  \* MERGEFORMAT </w:instrText>
          </w:r>
          <w:r>
            <w:rPr>
              <w:rFonts w:ascii="Cambria" w:eastAsia="Calibri" w:hAnsi="Cambria"/>
            </w:rPr>
            <w:fldChar w:fldCharType="separate"/>
          </w:r>
          <w:r>
            <w:rPr>
              <w:rFonts w:ascii="Cambria" w:eastAsia="Calibri" w:hAnsi="Cambria"/>
            </w:rPr>
            <w:t>4</w:t>
          </w:r>
          <w:r>
            <w:rPr>
              <w:rFonts w:ascii="Cambria" w:eastAsia="Calibri" w:hAnsi="Cambria" w:cs="Montserrat"/>
              <w:b/>
              <w:bCs/>
              <w:noProof/>
              <w:color w:val="003A6A"/>
              <w:sz w:val="20"/>
              <w:szCs w:val="20"/>
            </w:rPr>
            <w:fldChar w:fldCharType="end"/>
          </w:r>
        </w:p>
      </w:tc>
      <w:tc>
        <w:tcPr>
          <w:tcW w:w="5403" w:type="dxa"/>
          <w:tcBorders>
            <w:top w:val="nil"/>
            <w:left w:val="single" w:sz="12" w:space="0" w:color="2F5496"/>
            <w:bottom w:val="nil"/>
            <w:right w:val="nil"/>
          </w:tcBorders>
          <w:hideMark/>
        </w:tcPr>
        <w:p w14:paraId="6229DD1C" w14:textId="77777777" w:rsidR="00BB5D53" w:rsidRDefault="00C4705B" w:rsidP="00BB5D53">
          <w:pPr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ascii="Cambria" w:eastAsia="Calibri" w:hAnsi="Cambria" w:cs="Montserrat Medium"/>
              <w:b/>
              <w:color w:val="003A6A"/>
              <w:sz w:val="14"/>
              <w:szCs w:val="16"/>
              <w:lang w:val="de-DE"/>
            </w:rPr>
          </w:pPr>
          <w:r>
            <w:rPr>
              <w:rFonts w:ascii="Cambria" w:eastAsia="Calibri" w:hAnsi="Cambria" w:cs="Montserrat Medium"/>
              <w:b/>
              <w:color w:val="003A6A"/>
              <w:sz w:val="14"/>
              <w:szCs w:val="16"/>
              <w:lang w:val="de-DE"/>
            </w:rPr>
            <w:t xml:space="preserve">Adresa: Satu Mare 440026, Piața 25 Octombrie nr. 1 </w:t>
          </w:r>
        </w:p>
        <w:p w14:paraId="7B146079" w14:textId="77777777" w:rsidR="00BB5D53" w:rsidRDefault="00C4705B" w:rsidP="00BB5D53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mbria" w:eastAsia="Calibri" w:hAnsi="Cambria" w:cs="Times New Roman"/>
              <w:sz w:val="14"/>
              <w:lang w:val="de-DE"/>
            </w:rPr>
          </w:pPr>
          <w:r>
            <w:rPr>
              <w:rFonts w:ascii="Cambria" w:eastAsia="Calibri" w:hAnsi="Cambria" w:cs="Montserrat Medium"/>
              <w:b/>
              <w:color w:val="003A6A"/>
              <w:sz w:val="14"/>
              <w:szCs w:val="16"/>
              <w:lang w:val="de-DE"/>
            </w:rPr>
            <w:t>E-mail: primaria@primariasm.ro Telefon: 0261.807.553, 0261.807.566</w:t>
          </w:r>
          <w:r>
            <w:rPr>
              <w:rFonts w:ascii="Cambria" w:eastAsia="Calibri" w:hAnsi="Cambria" w:cs="Montserrat Medium"/>
              <w:b/>
              <w:color w:val="003A6A"/>
              <w:sz w:val="14"/>
              <w:szCs w:val="16"/>
              <w:lang w:val="de-DE"/>
            </w:rPr>
            <w:br/>
            <w:t>Web: www.satu-mare.ro,  www.facebook.com/primariasatumare</w:t>
          </w:r>
        </w:p>
      </w:tc>
    </w:tr>
  </w:tbl>
  <w:p w14:paraId="5FE0CC93" w14:textId="77777777" w:rsidR="00BB5D53" w:rsidRDefault="00235391" w:rsidP="00BB5D53">
    <w:pPr>
      <w:pStyle w:val="Footer"/>
      <w:rPr>
        <w:rFonts w:ascii="Calibri" w:eastAsia="Times New Roman" w:hAnsi="Calibri"/>
        <w:lang w:val="de-DE"/>
      </w:rPr>
    </w:pPr>
  </w:p>
  <w:p w14:paraId="4E150B8D" w14:textId="77777777" w:rsidR="00BB5D53" w:rsidRDefault="00235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9817" w14:textId="77777777" w:rsidR="00235391" w:rsidRDefault="00235391">
      <w:pPr>
        <w:spacing w:after="0" w:line="240" w:lineRule="auto"/>
      </w:pPr>
      <w:r>
        <w:separator/>
      </w:r>
    </w:p>
  </w:footnote>
  <w:footnote w:type="continuationSeparator" w:id="0">
    <w:p w14:paraId="72F93222" w14:textId="77777777" w:rsidR="00235391" w:rsidRDefault="00235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04C9"/>
    <w:multiLevelType w:val="multilevel"/>
    <w:tmpl w:val="5F4A2D80"/>
    <w:lvl w:ilvl="0">
      <w:start w:val="1"/>
      <w:numFmt w:val="decimal"/>
      <w:lvlText w:val="%1."/>
      <w:lvlJc w:val="left"/>
      <w:pPr>
        <w:ind w:left="318" w:hanging="360"/>
      </w:pPr>
    </w:lvl>
    <w:lvl w:ilvl="1">
      <w:start w:val="1"/>
      <w:numFmt w:val="decimal"/>
      <w:isLgl/>
      <w:lvlText w:val="%1.%2."/>
      <w:lvlJc w:val="left"/>
      <w:pPr>
        <w:ind w:left="1038" w:hanging="720"/>
      </w:pPr>
    </w:lvl>
    <w:lvl w:ilvl="2">
      <w:start w:val="1"/>
      <w:numFmt w:val="decimal"/>
      <w:isLgl/>
      <w:lvlText w:val="%1.%2.%3."/>
      <w:lvlJc w:val="left"/>
      <w:pPr>
        <w:ind w:left="1398" w:hanging="720"/>
      </w:pPr>
    </w:lvl>
    <w:lvl w:ilvl="3">
      <w:start w:val="1"/>
      <w:numFmt w:val="decimal"/>
      <w:isLgl/>
      <w:lvlText w:val="%1.%2.%3.%4."/>
      <w:lvlJc w:val="left"/>
      <w:pPr>
        <w:ind w:left="2118" w:hanging="1080"/>
      </w:pPr>
    </w:lvl>
    <w:lvl w:ilvl="4">
      <w:start w:val="1"/>
      <w:numFmt w:val="decimal"/>
      <w:isLgl/>
      <w:lvlText w:val="%1.%2.%3.%4.%5."/>
      <w:lvlJc w:val="left"/>
      <w:pPr>
        <w:ind w:left="2838" w:hanging="1440"/>
      </w:pPr>
    </w:lvl>
    <w:lvl w:ilvl="5">
      <w:start w:val="1"/>
      <w:numFmt w:val="decimal"/>
      <w:isLgl/>
      <w:lvlText w:val="%1.%2.%3.%4.%5.%6."/>
      <w:lvlJc w:val="left"/>
      <w:pPr>
        <w:ind w:left="3198" w:hanging="1440"/>
      </w:pPr>
    </w:lvl>
    <w:lvl w:ilvl="6">
      <w:start w:val="1"/>
      <w:numFmt w:val="decimal"/>
      <w:isLgl/>
      <w:lvlText w:val="%1.%2.%3.%4.%5.%6.%7."/>
      <w:lvlJc w:val="left"/>
      <w:pPr>
        <w:ind w:left="3918" w:hanging="1800"/>
      </w:p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</w:lvl>
    <w:lvl w:ilvl="8">
      <w:start w:val="1"/>
      <w:numFmt w:val="decimal"/>
      <w:isLgl/>
      <w:lvlText w:val="%1.%2.%3.%4.%5.%6.%7.%8.%9."/>
      <w:lvlJc w:val="left"/>
      <w:pPr>
        <w:ind w:left="4998" w:hanging="2160"/>
      </w:pPr>
    </w:lvl>
  </w:abstractNum>
  <w:abstractNum w:abstractNumId="1" w15:restartNumberingAfterBreak="0">
    <w:nsid w:val="313A3F55"/>
    <w:multiLevelType w:val="hybridMultilevel"/>
    <w:tmpl w:val="E8ACA460"/>
    <w:lvl w:ilvl="0" w:tplc="820ECDEA">
      <w:start w:val="1"/>
      <w:numFmt w:val="lowerLetter"/>
      <w:lvlText w:val="%1)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556693"/>
    <w:multiLevelType w:val="hybridMultilevel"/>
    <w:tmpl w:val="E3CA7F32"/>
    <w:lvl w:ilvl="0" w:tplc="1E307F66">
      <w:numFmt w:val="bullet"/>
      <w:lvlText w:val="-"/>
      <w:lvlJc w:val="left"/>
      <w:pPr>
        <w:ind w:left="704" w:hanging="360"/>
      </w:pPr>
      <w:rPr>
        <w:rFonts w:ascii="Montserrat Medium" w:eastAsiaTheme="minorHAnsi" w:hAnsi="Montserrat Medium" w:cs="Montserrat Medium" w:hint="default"/>
      </w:rPr>
    </w:lvl>
    <w:lvl w:ilvl="1" w:tplc="0418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" w15:restartNumberingAfterBreak="0">
    <w:nsid w:val="4BCF0781"/>
    <w:multiLevelType w:val="hybridMultilevel"/>
    <w:tmpl w:val="C9729892"/>
    <w:lvl w:ilvl="0" w:tplc="B94E85D6">
      <w:start w:val="1"/>
      <w:numFmt w:val="decimal"/>
      <w:lvlText w:val="%1."/>
      <w:lvlJc w:val="left"/>
      <w:pPr>
        <w:ind w:left="483" w:hanging="360"/>
      </w:pPr>
    </w:lvl>
    <w:lvl w:ilvl="1" w:tplc="08090019">
      <w:start w:val="1"/>
      <w:numFmt w:val="lowerLetter"/>
      <w:lvlText w:val="%2."/>
      <w:lvlJc w:val="left"/>
      <w:pPr>
        <w:ind w:left="1203" w:hanging="360"/>
      </w:pPr>
    </w:lvl>
    <w:lvl w:ilvl="2" w:tplc="0809001B">
      <w:start w:val="1"/>
      <w:numFmt w:val="lowerRoman"/>
      <w:lvlText w:val="%3."/>
      <w:lvlJc w:val="right"/>
      <w:pPr>
        <w:ind w:left="1923" w:hanging="180"/>
      </w:pPr>
    </w:lvl>
    <w:lvl w:ilvl="3" w:tplc="0809000F">
      <w:start w:val="1"/>
      <w:numFmt w:val="decimal"/>
      <w:lvlText w:val="%4."/>
      <w:lvlJc w:val="left"/>
      <w:pPr>
        <w:ind w:left="2643" w:hanging="360"/>
      </w:pPr>
    </w:lvl>
    <w:lvl w:ilvl="4" w:tplc="08090019">
      <w:start w:val="1"/>
      <w:numFmt w:val="lowerLetter"/>
      <w:lvlText w:val="%5."/>
      <w:lvlJc w:val="left"/>
      <w:pPr>
        <w:ind w:left="3363" w:hanging="360"/>
      </w:pPr>
    </w:lvl>
    <w:lvl w:ilvl="5" w:tplc="0809001B">
      <w:start w:val="1"/>
      <w:numFmt w:val="lowerRoman"/>
      <w:lvlText w:val="%6."/>
      <w:lvlJc w:val="right"/>
      <w:pPr>
        <w:ind w:left="4083" w:hanging="180"/>
      </w:pPr>
    </w:lvl>
    <w:lvl w:ilvl="6" w:tplc="0809000F">
      <w:start w:val="1"/>
      <w:numFmt w:val="decimal"/>
      <w:lvlText w:val="%7."/>
      <w:lvlJc w:val="left"/>
      <w:pPr>
        <w:ind w:left="4803" w:hanging="360"/>
      </w:pPr>
    </w:lvl>
    <w:lvl w:ilvl="7" w:tplc="08090019">
      <w:start w:val="1"/>
      <w:numFmt w:val="lowerLetter"/>
      <w:lvlText w:val="%8."/>
      <w:lvlJc w:val="left"/>
      <w:pPr>
        <w:ind w:left="5523" w:hanging="360"/>
      </w:pPr>
    </w:lvl>
    <w:lvl w:ilvl="8" w:tplc="0809001B">
      <w:start w:val="1"/>
      <w:numFmt w:val="lowerRoman"/>
      <w:lvlText w:val="%9."/>
      <w:lvlJc w:val="right"/>
      <w:pPr>
        <w:ind w:left="62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B2"/>
    <w:rsid w:val="0006347A"/>
    <w:rsid w:val="0015196F"/>
    <w:rsid w:val="001C31A4"/>
    <w:rsid w:val="001F6B22"/>
    <w:rsid w:val="00235391"/>
    <w:rsid w:val="002B7AF0"/>
    <w:rsid w:val="002F07AC"/>
    <w:rsid w:val="00366415"/>
    <w:rsid w:val="00372EBB"/>
    <w:rsid w:val="00375869"/>
    <w:rsid w:val="003D0BF1"/>
    <w:rsid w:val="003F3666"/>
    <w:rsid w:val="00431B8D"/>
    <w:rsid w:val="004709DD"/>
    <w:rsid w:val="00537E81"/>
    <w:rsid w:val="005A4BD4"/>
    <w:rsid w:val="00697CAB"/>
    <w:rsid w:val="00712F7A"/>
    <w:rsid w:val="00777E34"/>
    <w:rsid w:val="00794CF9"/>
    <w:rsid w:val="008463D8"/>
    <w:rsid w:val="00866D5E"/>
    <w:rsid w:val="008B3F1C"/>
    <w:rsid w:val="009108A9"/>
    <w:rsid w:val="00917C34"/>
    <w:rsid w:val="00A64396"/>
    <w:rsid w:val="00A76F3A"/>
    <w:rsid w:val="00A86D38"/>
    <w:rsid w:val="00B3759D"/>
    <w:rsid w:val="00B97259"/>
    <w:rsid w:val="00C30F4A"/>
    <w:rsid w:val="00C4705B"/>
    <w:rsid w:val="00C87D4B"/>
    <w:rsid w:val="00C97FB3"/>
    <w:rsid w:val="00CB3860"/>
    <w:rsid w:val="00CC21B8"/>
    <w:rsid w:val="00CC4165"/>
    <w:rsid w:val="00DE5A20"/>
    <w:rsid w:val="00DF2AAD"/>
    <w:rsid w:val="00DF3348"/>
    <w:rsid w:val="00E22FB2"/>
    <w:rsid w:val="00E44E68"/>
    <w:rsid w:val="00E94A75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8FBE"/>
  <w15:chartTrackingRefBased/>
  <w15:docId w15:val="{65BFC5A2-0698-42F0-AAA0-9CF0119B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FB2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F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2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B2"/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22FB2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2FB2"/>
    <w:rPr>
      <w:rFonts w:ascii="Calibri" w:eastAsia="Calibri" w:hAnsi="Calibri" w:cs="Times New Roman"/>
      <w:lang w:val="en-GB"/>
    </w:rPr>
  </w:style>
  <w:style w:type="paragraph" w:customStyle="1" w:styleId="BasicParagraph">
    <w:name w:val="[Basic Paragraph]"/>
    <w:basedOn w:val="Normal"/>
    <w:uiPriority w:val="99"/>
    <w:rsid w:val="00E22FB2"/>
    <w:pPr>
      <w:autoSpaceDE w:val="0"/>
      <w:autoSpaceDN w:val="0"/>
      <w:adjustRightInd w:val="0"/>
      <w:spacing w:after="0" w:line="288" w:lineRule="auto"/>
    </w:pPr>
    <w:rPr>
      <w:rFonts w:ascii="MinionPro-Regular" w:eastAsia="Calibri" w:hAnsi="MinionPro-Regular" w:cs="MinionPro-Regular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1C31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SubtitleChar">
    <w:name w:val="Subtitle Char"/>
    <w:basedOn w:val="DefaultParagraphFont"/>
    <w:link w:val="Subtitle"/>
    <w:rsid w:val="001C31A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550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7</cp:revision>
  <cp:lastPrinted>2024-05-09T08:36:00Z</cp:lastPrinted>
  <dcterms:created xsi:type="dcterms:W3CDTF">2024-01-16T11:01:00Z</dcterms:created>
  <dcterms:modified xsi:type="dcterms:W3CDTF">2024-05-09T12:43:00Z</dcterms:modified>
</cp:coreProperties>
</file>