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437C" w14:textId="77777777" w:rsidR="002C1783" w:rsidRPr="001B2952" w:rsidRDefault="002C1783" w:rsidP="002C1783">
      <w:pPr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AF58D" wp14:editId="776AEA7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2A994" id="Group 5" o:spid="_x0000_s1026" style="position:absolute;margin-left:-1in;margin-top:-1in;width:451.3pt;height:37.1pt;z-index:251659264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1B2952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1E36976F" w14:textId="77777777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2F5C3752" w14:textId="77777777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 xml:space="preserve">Serviciul Patrimoniu, Concesionări, Închirieri </w:t>
      </w:r>
    </w:p>
    <w:p w14:paraId="7FC30EE4" w14:textId="61C0F9BD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325235">
        <w:rPr>
          <w:rFonts w:ascii="Times New Roman" w:hAnsi="Times New Roman"/>
          <w:b/>
          <w:bCs/>
          <w:sz w:val="28"/>
          <w:szCs w:val="28"/>
        </w:rPr>
        <w:t>60123/21.10.202</w:t>
      </w:r>
      <w:r w:rsidR="003E1641">
        <w:rPr>
          <w:rFonts w:ascii="Times New Roman" w:hAnsi="Times New Roman"/>
          <w:b/>
          <w:bCs/>
          <w:sz w:val="28"/>
          <w:szCs w:val="28"/>
        </w:rPr>
        <w:t>4</w:t>
      </w:r>
    </w:p>
    <w:p w14:paraId="791F3351" w14:textId="77777777" w:rsidR="002C1783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02D638D" w14:textId="77777777" w:rsidR="00050370" w:rsidRPr="001B2952" w:rsidRDefault="00050370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D00993F" w14:textId="3473CA61" w:rsidR="002C1783" w:rsidRPr="001B2952" w:rsidRDefault="002C1783" w:rsidP="002C1783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</w:t>
      </w:r>
      <w:r w:rsidR="003961CF">
        <w:rPr>
          <w:rFonts w:ascii="Times New Roman" w:hAnsi="Times New Roman"/>
          <w:sz w:val="28"/>
          <w:szCs w:val="28"/>
        </w:rPr>
        <w:t xml:space="preserve">          </w:t>
      </w:r>
      <w:r w:rsidRPr="001B2952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</w:t>
      </w:r>
      <w:r w:rsidR="00656D66">
        <w:rPr>
          <w:rFonts w:ascii="Times New Roman" w:hAnsi="Times New Roman"/>
          <w:sz w:val="28"/>
          <w:szCs w:val="28"/>
        </w:rPr>
        <w:t xml:space="preserve"> </w:t>
      </w:r>
      <w:r w:rsidRPr="001B2952">
        <w:rPr>
          <w:rFonts w:ascii="Times New Roman" w:hAnsi="Times New Roman"/>
          <w:sz w:val="28"/>
          <w:szCs w:val="28"/>
        </w:rPr>
        <w:t>Serviciul Patrimoniu, Concesionări, Închirieri, formulează următorul:</w:t>
      </w:r>
    </w:p>
    <w:p w14:paraId="32D0B397" w14:textId="77777777" w:rsidR="00050370" w:rsidRDefault="00050370" w:rsidP="002C1783">
      <w:pPr>
        <w:spacing w:after="100" w:afterAutospacing="1"/>
        <w:rPr>
          <w:rFonts w:ascii="Times New Roman" w:hAnsi="Times New Roman"/>
          <w:sz w:val="28"/>
          <w:szCs w:val="28"/>
        </w:rPr>
      </w:pPr>
    </w:p>
    <w:p w14:paraId="5B03D23D" w14:textId="5850E792" w:rsidR="002C1783" w:rsidRPr="001B2952" w:rsidRDefault="002C1783" w:rsidP="002C1783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                   </w:t>
      </w:r>
    </w:p>
    <w:p w14:paraId="3CA54B85" w14:textId="77777777" w:rsidR="002C1783" w:rsidRPr="001B2952" w:rsidRDefault="002C1783" w:rsidP="002C178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</w:t>
      </w:r>
      <w:r w:rsidRPr="001B2952">
        <w:rPr>
          <w:rFonts w:ascii="Times New Roman" w:hAnsi="Times New Roman"/>
          <w:b/>
          <w:sz w:val="28"/>
          <w:szCs w:val="28"/>
          <w:lang w:eastAsia="en-US"/>
        </w:rPr>
        <w:t>RAPORT DE SPECIALITATE</w:t>
      </w:r>
    </w:p>
    <w:p w14:paraId="4286B1F4" w14:textId="4CA9ECAD" w:rsidR="001B4953" w:rsidRDefault="001B4953" w:rsidP="001B4953">
      <w:pPr>
        <w:jc w:val="center"/>
        <w:rPr>
          <w:rFonts w:ascii="Times New Roman" w:hAnsi="Times New Roman"/>
          <w:sz w:val="28"/>
          <w:szCs w:val="28"/>
        </w:rPr>
      </w:pPr>
      <w:bookmarkStart w:id="0" w:name="_Hlk180401811"/>
      <w:r>
        <w:rPr>
          <w:rFonts w:ascii="Times New Roman" w:hAnsi="Times New Roman"/>
          <w:sz w:val="28"/>
          <w:szCs w:val="28"/>
        </w:rPr>
        <w:t xml:space="preserve">la proiectul de hotărâre </w:t>
      </w:r>
      <w:r w:rsidRPr="00440C6D">
        <w:rPr>
          <w:rFonts w:ascii="Times New Roman" w:hAnsi="Times New Roman"/>
          <w:sz w:val="28"/>
          <w:szCs w:val="28"/>
        </w:rPr>
        <w:t xml:space="preserve">privind </w:t>
      </w:r>
      <w:r>
        <w:rPr>
          <w:rFonts w:ascii="Times New Roman" w:hAnsi="Times New Roman"/>
          <w:sz w:val="28"/>
          <w:szCs w:val="28"/>
        </w:rPr>
        <w:t>darea în folosință gratuită  a imobilului situat în Satu Mare, str. Cibinului nr. 9/A</w:t>
      </w:r>
    </w:p>
    <w:p w14:paraId="4465B65B" w14:textId="77777777" w:rsidR="001B4953" w:rsidRDefault="001B4953" w:rsidP="001B4953">
      <w:pPr>
        <w:jc w:val="both"/>
        <w:rPr>
          <w:rFonts w:ascii="Times New Roman" w:hAnsi="Times New Roman"/>
          <w:sz w:val="28"/>
          <w:szCs w:val="28"/>
        </w:rPr>
      </w:pPr>
    </w:p>
    <w:bookmarkEnd w:id="0"/>
    <w:p w14:paraId="42529987" w14:textId="77777777" w:rsidR="00050370" w:rsidRDefault="00050370" w:rsidP="001B4953">
      <w:pPr>
        <w:jc w:val="both"/>
        <w:rPr>
          <w:rFonts w:ascii="Times New Roman" w:hAnsi="Times New Roman"/>
          <w:sz w:val="28"/>
          <w:szCs w:val="28"/>
        </w:rPr>
      </w:pPr>
    </w:p>
    <w:p w14:paraId="136B5668" w14:textId="5D1F12C2" w:rsidR="000D0DFB" w:rsidRDefault="002C1783" w:rsidP="002C1783">
      <w:pPr>
        <w:jc w:val="both"/>
        <w:rPr>
          <w:rFonts w:ascii="Times New Roman" w:hAnsi="Times New Roman"/>
          <w:sz w:val="28"/>
          <w:szCs w:val="28"/>
        </w:rPr>
      </w:pPr>
      <w:bookmarkStart w:id="1" w:name="_Hlk180401858"/>
      <w:r>
        <w:rPr>
          <w:rFonts w:ascii="Times New Roman" w:hAnsi="Times New Roman"/>
          <w:sz w:val="28"/>
          <w:szCs w:val="28"/>
        </w:rPr>
        <w:t xml:space="preserve">           </w:t>
      </w:r>
      <w:r w:rsidRPr="001B2952">
        <w:rPr>
          <w:rFonts w:ascii="Times New Roman" w:hAnsi="Times New Roman"/>
          <w:sz w:val="28"/>
          <w:szCs w:val="28"/>
        </w:rPr>
        <w:t xml:space="preserve">Prin adresa </w:t>
      </w:r>
      <w:r w:rsidR="000D0DFB">
        <w:rPr>
          <w:rFonts w:ascii="Times New Roman" w:hAnsi="Times New Roman"/>
          <w:sz w:val="28"/>
          <w:szCs w:val="28"/>
        </w:rPr>
        <w:t>Asociației Generale a Românilor Uniți Greco-Catolici Satu Mare nr. 11/14.10.2024,</w:t>
      </w:r>
      <w:r w:rsidRPr="000239FC">
        <w:rPr>
          <w:rFonts w:ascii="Times New Roman" w:hAnsi="Times New Roman"/>
          <w:sz w:val="28"/>
          <w:szCs w:val="28"/>
        </w:rPr>
        <w:t xml:space="preserve"> înregistrată la Primăria municipiului Satu Mare sub nr. </w:t>
      </w:r>
      <w:r w:rsidR="000D0DFB">
        <w:rPr>
          <w:rFonts w:ascii="Times New Roman" w:hAnsi="Times New Roman"/>
          <w:sz w:val="28"/>
          <w:szCs w:val="28"/>
        </w:rPr>
        <w:t>58889/15.10.2024</w:t>
      </w:r>
      <w:r>
        <w:rPr>
          <w:rFonts w:ascii="Times New Roman" w:hAnsi="Times New Roman"/>
          <w:sz w:val="28"/>
          <w:szCs w:val="28"/>
        </w:rPr>
        <w:t>, solicită acordarea în continuare a dreptului de folosință gratuită a</w:t>
      </w:r>
      <w:r w:rsidR="002540BB">
        <w:rPr>
          <w:rFonts w:ascii="Times New Roman" w:hAnsi="Times New Roman"/>
          <w:sz w:val="28"/>
          <w:szCs w:val="28"/>
        </w:rPr>
        <w:t>supra</w:t>
      </w:r>
      <w:r>
        <w:rPr>
          <w:rFonts w:ascii="Times New Roman" w:hAnsi="Times New Roman"/>
          <w:sz w:val="28"/>
          <w:szCs w:val="28"/>
        </w:rPr>
        <w:t xml:space="preserve"> imobilului situat în municipiul Satu Mare, str</w:t>
      </w:r>
      <w:r w:rsidR="00824F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D0DFB">
        <w:rPr>
          <w:rFonts w:ascii="Times New Roman" w:hAnsi="Times New Roman"/>
          <w:sz w:val="28"/>
          <w:szCs w:val="28"/>
        </w:rPr>
        <w:t>Cibinului nr.9/A.</w:t>
      </w:r>
      <w:r w:rsidR="00345E0E">
        <w:rPr>
          <w:rFonts w:ascii="Times New Roman" w:hAnsi="Times New Roman"/>
          <w:sz w:val="28"/>
          <w:szCs w:val="28"/>
        </w:rPr>
        <w:t xml:space="preserve"> </w:t>
      </w:r>
    </w:p>
    <w:p w14:paraId="35B09A12" w14:textId="66291DD7" w:rsidR="00345E0E" w:rsidRDefault="00E32871" w:rsidP="00345E0E">
      <w:pPr>
        <w:jc w:val="both"/>
        <w:rPr>
          <w:rFonts w:ascii="Times New Roman" w:hAnsi="Times New Roman"/>
          <w:sz w:val="28"/>
          <w:szCs w:val="28"/>
        </w:rPr>
      </w:pPr>
      <w:bookmarkStart w:id="2" w:name="_Hlk180402512"/>
      <w:bookmarkEnd w:id="1"/>
      <w:r>
        <w:rPr>
          <w:rFonts w:ascii="Times New Roman" w:hAnsi="Times New Roman"/>
          <w:sz w:val="28"/>
          <w:szCs w:val="28"/>
        </w:rPr>
        <w:t xml:space="preserve">           </w:t>
      </w:r>
      <w:r w:rsidR="000D0DFB">
        <w:rPr>
          <w:rFonts w:ascii="Times New Roman" w:hAnsi="Times New Roman"/>
          <w:sz w:val="28"/>
          <w:szCs w:val="28"/>
        </w:rPr>
        <w:t>În momentul de față solicitanții ocupă imobilul în baza Hotărârii Consiliului Local Satu Mare nr.</w:t>
      </w:r>
      <w:r w:rsidR="00345E0E">
        <w:rPr>
          <w:rFonts w:ascii="Times New Roman" w:hAnsi="Times New Roman"/>
          <w:sz w:val="28"/>
          <w:szCs w:val="28"/>
        </w:rPr>
        <w:t xml:space="preserve"> 80/30.04.20</w:t>
      </w:r>
      <w:r w:rsidR="002540BB">
        <w:rPr>
          <w:rFonts w:ascii="Times New Roman" w:hAnsi="Times New Roman"/>
          <w:sz w:val="28"/>
          <w:szCs w:val="28"/>
        </w:rPr>
        <w:t>1</w:t>
      </w:r>
      <w:r w:rsidR="00345E0E">
        <w:rPr>
          <w:rFonts w:ascii="Times New Roman" w:hAnsi="Times New Roman"/>
          <w:sz w:val="28"/>
          <w:szCs w:val="28"/>
        </w:rPr>
        <w:t>5 care își va încheia efectele în luna aprilie a anului 202</w:t>
      </w:r>
      <w:r w:rsidR="002540BB">
        <w:rPr>
          <w:rFonts w:ascii="Times New Roman" w:hAnsi="Times New Roman"/>
          <w:sz w:val="28"/>
          <w:szCs w:val="28"/>
        </w:rPr>
        <w:t>5</w:t>
      </w:r>
      <w:r w:rsidR="00345E0E">
        <w:rPr>
          <w:rFonts w:ascii="Times New Roman" w:hAnsi="Times New Roman"/>
          <w:sz w:val="28"/>
          <w:szCs w:val="28"/>
        </w:rPr>
        <w:t>. Clădirea a fost amenajată de către Asociația Generale a Românilor Uniți Greco-Catolici și a fost transformat</w:t>
      </w:r>
      <w:r w:rsidR="002540BB">
        <w:rPr>
          <w:rFonts w:ascii="Times New Roman" w:hAnsi="Times New Roman"/>
          <w:sz w:val="28"/>
          <w:szCs w:val="28"/>
        </w:rPr>
        <w:t>ă</w:t>
      </w:r>
      <w:r w:rsidR="00345E0E">
        <w:rPr>
          <w:rFonts w:ascii="Times New Roman" w:hAnsi="Times New Roman"/>
          <w:sz w:val="28"/>
          <w:szCs w:val="28"/>
        </w:rPr>
        <w:t xml:space="preserve"> în centru social pentru copii cu dizabilități</w:t>
      </w:r>
      <w:bookmarkEnd w:id="2"/>
      <w:r w:rsidR="00345E0E">
        <w:rPr>
          <w:rFonts w:ascii="Times New Roman" w:hAnsi="Times New Roman"/>
          <w:sz w:val="28"/>
          <w:szCs w:val="28"/>
        </w:rPr>
        <w:t xml:space="preserve">.                    </w:t>
      </w:r>
    </w:p>
    <w:p w14:paraId="262AB766" w14:textId="03D01DF7" w:rsidR="002C1783" w:rsidRDefault="00345E0E" w:rsidP="00345E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4F14">
        <w:rPr>
          <w:rFonts w:ascii="Times New Roman" w:hAnsi="Times New Roman"/>
          <w:sz w:val="28"/>
          <w:szCs w:val="28"/>
        </w:rPr>
        <w:t xml:space="preserve">Imobilul </w:t>
      </w:r>
      <w:r w:rsidR="00907ABE">
        <w:rPr>
          <w:rFonts w:ascii="Times New Roman" w:hAnsi="Times New Roman"/>
          <w:sz w:val="28"/>
          <w:szCs w:val="28"/>
        </w:rPr>
        <w:t xml:space="preserve">mai sus </w:t>
      </w:r>
      <w:r w:rsidR="00824F14">
        <w:rPr>
          <w:rFonts w:ascii="Times New Roman" w:hAnsi="Times New Roman"/>
          <w:sz w:val="28"/>
          <w:szCs w:val="28"/>
        </w:rPr>
        <w:t xml:space="preserve">menționat </w:t>
      </w:r>
      <w:r w:rsidR="008E4681">
        <w:rPr>
          <w:rFonts w:ascii="Times New Roman" w:hAnsi="Times New Roman"/>
          <w:sz w:val="28"/>
          <w:szCs w:val="28"/>
        </w:rPr>
        <w:t>aparține</w:t>
      </w:r>
      <w:r w:rsidR="00B40BA2">
        <w:rPr>
          <w:rFonts w:ascii="Times New Roman" w:hAnsi="Times New Roman"/>
          <w:sz w:val="28"/>
          <w:szCs w:val="28"/>
        </w:rPr>
        <w:t xml:space="preserve"> domeniul</w:t>
      </w:r>
      <w:r w:rsidR="008E4681">
        <w:rPr>
          <w:rFonts w:ascii="Times New Roman" w:hAnsi="Times New Roman"/>
          <w:sz w:val="28"/>
          <w:szCs w:val="28"/>
        </w:rPr>
        <w:t>ui</w:t>
      </w:r>
      <w:r w:rsidR="00B40BA2">
        <w:rPr>
          <w:rFonts w:ascii="Times New Roman" w:hAnsi="Times New Roman"/>
          <w:sz w:val="28"/>
          <w:szCs w:val="28"/>
        </w:rPr>
        <w:t xml:space="preserve"> privat al municipiului Satu Mare,</w:t>
      </w:r>
      <w:r>
        <w:rPr>
          <w:rFonts w:ascii="Times New Roman" w:hAnsi="Times New Roman"/>
          <w:sz w:val="28"/>
          <w:szCs w:val="28"/>
        </w:rPr>
        <w:t xml:space="preserve"> este identificat prin CF nr.153554 Satu Mare cu nr. cadastral 153554-C1 </w:t>
      </w:r>
      <w:r w:rsidR="00B40BA2">
        <w:rPr>
          <w:rFonts w:ascii="Times New Roman" w:hAnsi="Times New Roman"/>
          <w:sz w:val="28"/>
          <w:szCs w:val="28"/>
        </w:rPr>
        <w:t xml:space="preserve"> având o suprafață de </w:t>
      </w:r>
      <w:r w:rsidR="00A20C89">
        <w:rPr>
          <w:rFonts w:ascii="Times New Roman" w:hAnsi="Times New Roman"/>
          <w:sz w:val="28"/>
          <w:szCs w:val="28"/>
        </w:rPr>
        <w:t>422</w:t>
      </w:r>
      <w:r w:rsidR="00B40BA2">
        <w:rPr>
          <w:rFonts w:ascii="Times New Roman" w:hAnsi="Times New Roman"/>
          <w:sz w:val="28"/>
          <w:szCs w:val="28"/>
        </w:rPr>
        <w:t xml:space="preserve"> mp, nr. de inventar </w:t>
      </w:r>
      <w:r w:rsidR="00A20C89">
        <w:rPr>
          <w:rFonts w:ascii="Times New Roman" w:hAnsi="Times New Roman"/>
          <w:sz w:val="28"/>
          <w:szCs w:val="28"/>
        </w:rPr>
        <w:t>103525</w:t>
      </w:r>
      <w:r w:rsidR="00B40BA2">
        <w:rPr>
          <w:rFonts w:ascii="Times New Roman" w:hAnsi="Times New Roman"/>
          <w:sz w:val="28"/>
          <w:szCs w:val="28"/>
        </w:rPr>
        <w:t xml:space="preserve"> și valoarea de inventar </w:t>
      </w:r>
      <w:r w:rsidR="00A20C89">
        <w:rPr>
          <w:rFonts w:ascii="Times New Roman" w:hAnsi="Times New Roman"/>
          <w:sz w:val="28"/>
          <w:szCs w:val="28"/>
        </w:rPr>
        <w:t>346.801,37</w:t>
      </w:r>
      <w:r w:rsidR="00B40BA2">
        <w:rPr>
          <w:rFonts w:ascii="Times New Roman" w:hAnsi="Times New Roman"/>
          <w:sz w:val="28"/>
          <w:szCs w:val="28"/>
        </w:rPr>
        <w:t xml:space="preserve"> lei. </w:t>
      </w:r>
    </w:p>
    <w:p w14:paraId="171976CC" w14:textId="51DCE475" w:rsidR="00A20C89" w:rsidRDefault="008E4681" w:rsidP="002C1783">
      <w:pPr>
        <w:jc w:val="both"/>
        <w:rPr>
          <w:rFonts w:ascii="Times New Roman" w:hAnsi="Times New Roman"/>
          <w:sz w:val="28"/>
          <w:szCs w:val="28"/>
        </w:rPr>
      </w:pPr>
      <w:bookmarkStart w:id="3" w:name="_Hlk180402676"/>
      <w:r>
        <w:rPr>
          <w:rFonts w:ascii="Times New Roman" w:hAnsi="Times New Roman"/>
          <w:sz w:val="28"/>
          <w:szCs w:val="28"/>
        </w:rPr>
        <w:t xml:space="preserve">           </w:t>
      </w:r>
      <w:r w:rsidR="00A20C89">
        <w:rPr>
          <w:rFonts w:ascii="Times New Roman" w:hAnsi="Times New Roman"/>
          <w:sz w:val="28"/>
          <w:szCs w:val="28"/>
        </w:rPr>
        <w:t>Cu toate că dreptul de folosință</w:t>
      </w:r>
      <w:r w:rsidR="002540BB">
        <w:rPr>
          <w:rFonts w:ascii="Times New Roman" w:hAnsi="Times New Roman"/>
          <w:sz w:val="28"/>
          <w:szCs w:val="28"/>
        </w:rPr>
        <w:t xml:space="preserve"> gratuită </w:t>
      </w:r>
      <w:r w:rsidR="00A20C89">
        <w:rPr>
          <w:rFonts w:ascii="Times New Roman" w:hAnsi="Times New Roman"/>
          <w:sz w:val="28"/>
          <w:szCs w:val="28"/>
        </w:rPr>
        <w:t>asupra imobilului se află în perioada de valabilitate, în vederea depunerii de către asociație a</w:t>
      </w:r>
      <w:r w:rsidR="00325235">
        <w:rPr>
          <w:rFonts w:ascii="Times New Roman" w:hAnsi="Times New Roman"/>
          <w:sz w:val="28"/>
          <w:szCs w:val="28"/>
        </w:rPr>
        <w:t xml:space="preserve"> </w:t>
      </w:r>
      <w:r w:rsidR="00A20C89">
        <w:rPr>
          <w:rFonts w:ascii="Times New Roman" w:hAnsi="Times New Roman"/>
          <w:sz w:val="28"/>
          <w:szCs w:val="28"/>
        </w:rPr>
        <w:t>dosarului pentru obținerea unei finanțări de instalare a unui sistem de panouri fotovoltaice</w:t>
      </w:r>
      <w:r w:rsidR="002540BB">
        <w:rPr>
          <w:rFonts w:ascii="Times New Roman" w:hAnsi="Times New Roman"/>
          <w:sz w:val="28"/>
          <w:szCs w:val="28"/>
        </w:rPr>
        <w:t>,</w:t>
      </w:r>
      <w:r w:rsidR="00A20C89">
        <w:rPr>
          <w:rFonts w:ascii="Times New Roman" w:hAnsi="Times New Roman"/>
          <w:sz w:val="28"/>
          <w:szCs w:val="28"/>
        </w:rPr>
        <w:t xml:space="preserve"> este necesar ca dreptul de folosință să fie pe o perioadă mai îndelungată.</w:t>
      </w:r>
    </w:p>
    <w:bookmarkEnd w:id="3"/>
    <w:p w14:paraId="0D47EA48" w14:textId="7C7291D5" w:rsidR="002C1783" w:rsidRDefault="00B40BA2" w:rsidP="00E43739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04B4">
        <w:rPr>
          <w:rFonts w:ascii="Times New Roman" w:hAnsi="Times New Roman"/>
          <w:sz w:val="28"/>
          <w:szCs w:val="28"/>
        </w:rPr>
        <w:t xml:space="preserve"> </w:t>
      </w:r>
      <w:r w:rsidR="002C1783" w:rsidRPr="001B2952">
        <w:rPr>
          <w:rFonts w:ascii="Times New Roman" w:hAnsi="Times New Roman"/>
          <w:sz w:val="28"/>
          <w:szCs w:val="28"/>
          <w:lang w:eastAsia="en-US"/>
        </w:rPr>
        <w:t>Luând în considerare cele de mai sus şi ţinând cont de prevederile art. 129 alin. (2) lit. c)  din OUG nr. 57/2019 privind Codul administrativ,</w:t>
      </w:r>
      <w:r w:rsidR="0061657F">
        <w:rPr>
          <w:rFonts w:ascii="Times New Roman" w:hAnsi="Times New Roman"/>
          <w:sz w:val="28"/>
          <w:szCs w:val="28"/>
          <w:lang w:eastAsia="en-US"/>
        </w:rPr>
        <w:t>cu modificările și completările ulterioare,</w:t>
      </w:r>
      <w:r w:rsidR="002C1783" w:rsidRPr="001B2952">
        <w:rPr>
          <w:rFonts w:ascii="Times New Roman" w:hAnsi="Times New Roman"/>
          <w:sz w:val="28"/>
          <w:szCs w:val="28"/>
          <w:lang w:eastAsia="en-US"/>
        </w:rPr>
        <w:t xml:space="preserve"> potrivit căruia Consiliul local are atribuţii în administrarea domeniului privat al municipiului, înaintăm prezentul proiect de hotărâre consiliului local cu propunere de aprobare</w:t>
      </w:r>
      <w:r w:rsidR="00050370">
        <w:rPr>
          <w:rFonts w:ascii="Times New Roman" w:hAnsi="Times New Roman"/>
          <w:sz w:val="28"/>
          <w:szCs w:val="28"/>
          <w:lang w:eastAsia="en-US"/>
        </w:rPr>
        <w:t>.</w:t>
      </w:r>
    </w:p>
    <w:p w14:paraId="20403354" w14:textId="77777777" w:rsidR="00050370" w:rsidRDefault="00050370" w:rsidP="00E43739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1165CF3" w14:textId="07789CEE" w:rsidR="00CA46EA" w:rsidRDefault="00050370" w:rsidP="00CA46EA">
      <w:pPr>
        <w:tabs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2C1783"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C1783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="002C1783"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Şef Serviciu</w:t>
      </w:r>
    </w:p>
    <w:p w14:paraId="43E596CC" w14:textId="77582ACE" w:rsidR="002C1783" w:rsidRPr="00C77719" w:rsidRDefault="002C1783" w:rsidP="00CA46EA">
      <w:pPr>
        <w:tabs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</w:t>
      </w:r>
      <w:r w:rsidR="0005037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</w:t>
      </w: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>Faur Mihaela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</w:t>
      </w:r>
    </w:p>
    <w:p w14:paraId="7CA75D6B" w14:textId="77777777" w:rsidR="00D91AB7" w:rsidRDefault="00D91AB7"/>
    <w:p w14:paraId="4BDEDE92" w14:textId="77777777" w:rsidR="003E1641" w:rsidRDefault="003E1641"/>
    <w:p w14:paraId="5BD48EB6" w14:textId="21925107" w:rsidR="003E1641" w:rsidRPr="003E1641" w:rsidRDefault="003E1641">
      <w:pPr>
        <w:rPr>
          <w:rFonts w:ascii="Times New Roman" w:hAnsi="Times New Roman"/>
          <w:sz w:val="16"/>
          <w:szCs w:val="16"/>
        </w:rPr>
      </w:pPr>
      <w:r w:rsidRPr="003E1641">
        <w:rPr>
          <w:rFonts w:ascii="Times New Roman" w:hAnsi="Times New Roman"/>
          <w:sz w:val="16"/>
          <w:szCs w:val="16"/>
        </w:rPr>
        <w:t>Faur Mihaela/2ex</w:t>
      </w:r>
    </w:p>
    <w:sectPr w:rsidR="003E1641" w:rsidRPr="003E1641" w:rsidSect="003E1641">
      <w:pgSz w:w="11906" w:h="16838"/>
      <w:pgMar w:top="1418" w:right="1133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DD"/>
    <w:rsid w:val="000004B4"/>
    <w:rsid w:val="00017A2E"/>
    <w:rsid w:val="00037979"/>
    <w:rsid w:val="000460BE"/>
    <w:rsid w:val="00050370"/>
    <w:rsid w:val="000D0DFB"/>
    <w:rsid w:val="0016291F"/>
    <w:rsid w:val="001A3AB2"/>
    <w:rsid w:val="001B4953"/>
    <w:rsid w:val="00243893"/>
    <w:rsid w:val="002540BB"/>
    <w:rsid w:val="002C1783"/>
    <w:rsid w:val="002D56DB"/>
    <w:rsid w:val="002D7460"/>
    <w:rsid w:val="00325235"/>
    <w:rsid w:val="00345E0E"/>
    <w:rsid w:val="003708D7"/>
    <w:rsid w:val="003961CF"/>
    <w:rsid w:val="003E1641"/>
    <w:rsid w:val="003F1726"/>
    <w:rsid w:val="0049288D"/>
    <w:rsid w:val="005957A1"/>
    <w:rsid w:val="005B3CE9"/>
    <w:rsid w:val="0061657F"/>
    <w:rsid w:val="00656D66"/>
    <w:rsid w:val="00824F14"/>
    <w:rsid w:val="008C16C3"/>
    <w:rsid w:val="008E4681"/>
    <w:rsid w:val="00907ABE"/>
    <w:rsid w:val="00A20C89"/>
    <w:rsid w:val="00AA555F"/>
    <w:rsid w:val="00B22719"/>
    <w:rsid w:val="00B378FC"/>
    <w:rsid w:val="00B40BA2"/>
    <w:rsid w:val="00B712DD"/>
    <w:rsid w:val="00CA46EA"/>
    <w:rsid w:val="00D91AB7"/>
    <w:rsid w:val="00E32871"/>
    <w:rsid w:val="00E43739"/>
    <w:rsid w:val="00E83759"/>
    <w:rsid w:val="00FA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7254"/>
  <w15:chartTrackingRefBased/>
  <w15:docId w15:val="{BDD90623-C77B-4B29-AD44-6FED131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3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83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31</cp:revision>
  <cp:lastPrinted>2024-10-21T12:43:00Z</cp:lastPrinted>
  <dcterms:created xsi:type="dcterms:W3CDTF">2023-02-02T12:43:00Z</dcterms:created>
  <dcterms:modified xsi:type="dcterms:W3CDTF">2024-10-21T12:43:00Z</dcterms:modified>
</cp:coreProperties>
</file>