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1437C" w14:textId="77777777" w:rsidR="002C1783" w:rsidRPr="001B2952" w:rsidRDefault="002C1783" w:rsidP="002C1783">
      <w:pPr>
        <w:rPr>
          <w:rFonts w:ascii="Times New Roman" w:hAnsi="Times New Roman"/>
          <w:b/>
          <w:bCs/>
          <w:sz w:val="28"/>
          <w:szCs w:val="28"/>
        </w:rPr>
      </w:pPr>
      <w:r w:rsidRPr="001B2952">
        <w:rPr>
          <w:rFonts w:ascii="Times New Roman" w:hAnsi="Times New Roman"/>
          <w:b/>
          <w:bCs/>
          <w:noProof/>
          <w:sz w:val="28"/>
          <w:szCs w:val="28"/>
        </w:rPr>
        <mc:AlternateContent>
          <mc:Choice Requires="wpg">
            <w:drawing>
              <wp:anchor distT="0" distB="0" distL="114300" distR="114300" simplePos="0" relativeHeight="251659264" behindDoc="0" locked="0" layoutInCell="1" allowOverlap="1" wp14:anchorId="38BAF58D" wp14:editId="776AEA73">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2A994" id="Group 5" o:spid="_x0000_s1026" style="position:absolute;margin-left:-1in;margin-top:-1in;width:451.3pt;height:37.1pt;z-index:251659264"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6" o:title=""/>
                </v:shape>
              </v:group>
            </w:pict>
          </mc:Fallback>
        </mc:AlternateContent>
      </w:r>
      <w:r w:rsidRPr="001B2952">
        <w:rPr>
          <w:rFonts w:ascii="Times New Roman" w:hAnsi="Times New Roman"/>
          <w:b/>
          <w:bCs/>
          <w:sz w:val="28"/>
          <w:szCs w:val="28"/>
        </w:rPr>
        <w:t>MUNICIPIUL SATU MARE</w:t>
      </w:r>
    </w:p>
    <w:p w14:paraId="1E36976F" w14:textId="77777777" w:rsidR="002C1783" w:rsidRPr="001B2952"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Aparatul de specialitate al Primarului</w:t>
      </w:r>
    </w:p>
    <w:p w14:paraId="2F5C3752" w14:textId="77777777" w:rsidR="002C1783" w:rsidRPr="001B2952"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 xml:space="preserve">Serviciul Patrimoniu, Concesionări, Închirieri </w:t>
      </w:r>
    </w:p>
    <w:p w14:paraId="791F3351" w14:textId="73FF8E61" w:rsidR="002C1783" w:rsidRPr="001B2952" w:rsidRDefault="002C1783" w:rsidP="002C1783">
      <w:pPr>
        <w:tabs>
          <w:tab w:val="center" w:pos="4831"/>
        </w:tabs>
        <w:ind w:right="119"/>
        <w:jc w:val="both"/>
        <w:rPr>
          <w:rFonts w:ascii="Times New Roman" w:hAnsi="Times New Roman"/>
          <w:sz w:val="28"/>
          <w:szCs w:val="28"/>
          <w:lang w:eastAsia="en-US"/>
        </w:rPr>
      </w:pPr>
      <w:r w:rsidRPr="001B2952">
        <w:rPr>
          <w:rFonts w:ascii="Times New Roman" w:hAnsi="Times New Roman"/>
          <w:b/>
          <w:bCs/>
          <w:sz w:val="28"/>
          <w:szCs w:val="28"/>
        </w:rPr>
        <w:t xml:space="preserve">Nr. </w:t>
      </w:r>
      <w:r w:rsidR="00A104B7">
        <w:rPr>
          <w:rFonts w:ascii="Times New Roman" w:hAnsi="Times New Roman"/>
          <w:b/>
          <w:bCs/>
          <w:sz w:val="28"/>
          <w:szCs w:val="28"/>
        </w:rPr>
        <w:t>53581/18.09.2024</w:t>
      </w:r>
    </w:p>
    <w:p w14:paraId="71094EFE" w14:textId="77777777" w:rsidR="00562FA0" w:rsidRDefault="002C1783" w:rsidP="002C1783">
      <w:pPr>
        <w:tabs>
          <w:tab w:val="left" w:pos="1580"/>
        </w:tabs>
        <w:autoSpaceDE w:val="0"/>
        <w:autoSpaceDN w:val="0"/>
        <w:adjustRightInd w:val="0"/>
        <w:jc w:val="both"/>
        <w:rPr>
          <w:rFonts w:ascii="Times New Roman" w:hAnsi="Times New Roman"/>
          <w:sz w:val="28"/>
          <w:szCs w:val="28"/>
        </w:rPr>
      </w:pPr>
      <w:r w:rsidRPr="001B2952">
        <w:rPr>
          <w:rFonts w:ascii="Times New Roman" w:hAnsi="Times New Roman"/>
          <w:sz w:val="28"/>
          <w:szCs w:val="28"/>
        </w:rPr>
        <w:t xml:space="preserve"> </w:t>
      </w:r>
    </w:p>
    <w:p w14:paraId="3D00993F" w14:textId="0D284F8D" w:rsidR="002C1783" w:rsidRPr="001B2952" w:rsidRDefault="00562FA0" w:rsidP="002C1783">
      <w:pPr>
        <w:tabs>
          <w:tab w:val="left" w:pos="1580"/>
        </w:tabs>
        <w:autoSpaceDE w:val="0"/>
        <w:autoSpaceDN w:val="0"/>
        <w:adjustRightInd w:val="0"/>
        <w:jc w:val="both"/>
        <w:rPr>
          <w:rFonts w:ascii="Times New Roman" w:hAnsi="Times New Roman"/>
          <w:sz w:val="28"/>
          <w:szCs w:val="28"/>
        </w:rPr>
      </w:pPr>
      <w:r>
        <w:rPr>
          <w:rFonts w:ascii="Times New Roman" w:hAnsi="Times New Roman"/>
          <w:sz w:val="28"/>
          <w:szCs w:val="28"/>
        </w:rPr>
        <w:tab/>
      </w:r>
      <w:r w:rsidR="002C1783" w:rsidRPr="001B2952">
        <w:rPr>
          <w:rFonts w:ascii="Times New Roman" w:hAnsi="Times New Roman"/>
          <w:sz w:val="28"/>
          <w:szCs w:val="28"/>
        </w:rPr>
        <w:t>În temeiul prevederilor art.136 alin. (8) lit. b) din OUG nr. 57/2019 privind Codul Administrativ, cu modificările și completările ulterioare,</w:t>
      </w:r>
      <w:r w:rsidR="00656D66">
        <w:rPr>
          <w:rFonts w:ascii="Times New Roman" w:hAnsi="Times New Roman"/>
          <w:sz w:val="28"/>
          <w:szCs w:val="28"/>
        </w:rPr>
        <w:t xml:space="preserve"> </w:t>
      </w:r>
      <w:r w:rsidR="002C1783" w:rsidRPr="001B2952">
        <w:rPr>
          <w:rFonts w:ascii="Times New Roman" w:hAnsi="Times New Roman"/>
          <w:sz w:val="28"/>
          <w:szCs w:val="28"/>
        </w:rPr>
        <w:t>Serviciul Patrimoniu, Concesionări, Închirieri, formulează următorul:</w:t>
      </w:r>
    </w:p>
    <w:p w14:paraId="5B03D23D" w14:textId="77777777" w:rsidR="002C1783" w:rsidRPr="001B2952" w:rsidRDefault="002C1783" w:rsidP="002C1783">
      <w:pPr>
        <w:spacing w:after="100" w:afterAutospacing="1"/>
        <w:rPr>
          <w:rFonts w:ascii="Times New Roman" w:hAnsi="Times New Roman"/>
          <w:sz w:val="28"/>
          <w:szCs w:val="28"/>
        </w:rPr>
      </w:pPr>
      <w:r w:rsidRPr="001B2952">
        <w:rPr>
          <w:rFonts w:ascii="Times New Roman" w:hAnsi="Times New Roman"/>
          <w:sz w:val="28"/>
          <w:szCs w:val="28"/>
        </w:rPr>
        <w:t xml:space="preserve">                    </w:t>
      </w:r>
    </w:p>
    <w:p w14:paraId="3CA54B85" w14:textId="77777777" w:rsidR="002C1783" w:rsidRPr="001B2952" w:rsidRDefault="002C1783" w:rsidP="002C1783">
      <w:pPr>
        <w:spacing w:line="360" w:lineRule="auto"/>
        <w:jc w:val="center"/>
        <w:rPr>
          <w:rFonts w:ascii="Times New Roman" w:hAnsi="Times New Roman"/>
          <w:b/>
          <w:sz w:val="28"/>
          <w:szCs w:val="28"/>
          <w:lang w:eastAsia="en-US"/>
        </w:rPr>
      </w:pPr>
      <w:r>
        <w:rPr>
          <w:rFonts w:ascii="Times New Roman" w:hAnsi="Times New Roman"/>
          <w:b/>
          <w:sz w:val="28"/>
          <w:szCs w:val="28"/>
          <w:lang w:eastAsia="en-US"/>
        </w:rPr>
        <w:t xml:space="preserve">      </w:t>
      </w:r>
      <w:r w:rsidRPr="001B2952">
        <w:rPr>
          <w:rFonts w:ascii="Times New Roman" w:hAnsi="Times New Roman"/>
          <w:b/>
          <w:sz w:val="28"/>
          <w:szCs w:val="28"/>
          <w:lang w:eastAsia="en-US"/>
        </w:rPr>
        <w:t>RAPORT DE SPECIALITATE</w:t>
      </w:r>
    </w:p>
    <w:p w14:paraId="6378FC5B" w14:textId="77777777" w:rsidR="009E1422" w:rsidRPr="004A5300" w:rsidRDefault="00562FA0" w:rsidP="009E1422">
      <w:pPr>
        <w:jc w:val="center"/>
        <w:rPr>
          <w:rFonts w:ascii="Times New Roman" w:hAnsi="Times New Roman"/>
          <w:sz w:val="28"/>
          <w:szCs w:val="28"/>
        </w:rPr>
      </w:pPr>
      <w:r w:rsidRPr="00E810EA">
        <w:rPr>
          <w:rFonts w:ascii="Times New Roman" w:hAnsi="Times New Roman"/>
          <w:sz w:val="28"/>
          <w:szCs w:val="28"/>
          <w:lang w:eastAsia="en-US"/>
        </w:rPr>
        <w:t xml:space="preserve">la proiectul de hotărâre </w:t>
      </w:r>
      <w:r w:rsidR="009E1422" w:rsidRPr="004A5300">
        <w:rPr>
          <w:rFonts w:ascii="Times New Roman" w:hAnsi="Times New Roman"/>
          <w:sz w:val="28"/>
          <w:szCs w:val="28"/>
        </w:rPr>
        <w:t xml:space="preserve">pentru modificarea Anexei la Hotărârea Consiliului Local al municipiului Satu Mare  nr. </w:t>
      </w:r>
      <w:r w:rsidR="009E1422" w:rsidRPr="004A5300">
        <w:rPr>
          <w:rFonts w:ascii="Times New Roman" w:hAnsi="Times New Roman"/>
          <w:bCs/>
          <w:sz w:val="28"/>
          <w:szCs w:val="28"/>
        </w:rPr>
        <w:t>59/29.02.2024</w:t>
      </w:r>
    </w:p>
    <w:p w14:paraId="33760993" w14:textId="77777777" w:rsidR="009E1422" w:rsidRPr="00440C6D" w:rsidRDefault="009E1422" w:rsidP="009E1422">
      <w:pPr>
        <w:jc w:val="both"/>
        <w:rPr>
          <w:rFonts w:ascii="Times New Roman" w:hAnsi="Times New Roman"/>
          <w:sz w:val="28"/>
          <w:szCs w:val="28"/>
        </w:rPr>
      </w:pPr>
    </w:p>
    <w:p w14:paraId="6CB51CB6" w14:textId="541A1DDB" w:rsidR="009E1422" w:rsidRDefault="009E1422" w:rsidP="009E1422">
      <w:pPr>
        <w:autoSpaceDE w:val="0"/>
        <w:autoSpaceDN w:val="0"/>
        <w:adjustRightInd w:val="0"/>
        <w:ind w:firstLine="720"/>
        <w:jc w:val="both"/>
        <w:rPr>
          <w:rFonts w:ascii="Times New Roman" w:hAnsi="Times New Roman"/>
          <w:sz w:val="28"/>
          <w:szCs w:val="28"/>
        </w:rPr>
      </w:pPr>
      <w:r w:rsidRPr="009E1422">
        <w:rPr>
          <w:rFonts w:ascii="Times New Roman" w:hAnsi="Times New Roman"/>
          <w:sz w:val="28"/>
          <w:szCs w:val="28"/>
        </w:rPr>
        <w:t>Prin Hotărârea Consiliului Local al municipiului Satu Mare  nr. 59/29.02.2024 s-a aprobat</w:t>
      </w:r>
      <w:r>
        <w:rPr>
          <w:rFonts w:ascii="Times New Roman" w:hAnsi="Times New Roman"/>
          <w:sz w:val="28"/>
          <w:szCs w:val="28"/>
        </w:rPr>
        <w:t xml:space="preserve"> </w:t>
      </w:r>
      <w:r w:rsidRPr="009E1422">
        <w:rPr>
          <w:rFonts w:ascii="Times New Roman" w:hAnsi="Times New Roman"/>
          <w:sz w:val="28"/>
          <w:szCs w:val="28"/>
        </w:rPr>
        <w:t>darea în folosință gratuită  a imobilului în suprafață de 174,76 mp, situat în Municipiul Satu Mare,  B-dul Sănătății Bl.K21, către Agenția Națională Antidrog - Centrul de Prevenire, Evaluare și Consiliere Antidrog Satu Mare, pe o perioadă de 1(un) an, în scopul desfășurării activității de prevenire, evaluare și consiliere antidrog.</w:t>
      </w:r>
      <w:r>
        <w:rPr>
          <w:rFonts w:ascii="Times New Roman" w:hAnsi="Times New Roman"/>
          <w:sz w:val="28"/>
          <w:szCs w:val="28"/>
        </w:rPr>
        <w:t xml:space="preserve"> Totodată la art. 2 din hotărârea anterior menționată s-a aprobat </w:t>
      </w:r>
      <w:r w:rsidRPr="009E1422">
        <w:rPr>
          <w:rFonts w:ascii="Times New Roman" w:hAnsi="Times New Roman"/>
          <w:sz w:val="28"/>
          <w:szCs w:val="28"/>
        </w:rPr>
        <w:t xml:space="preserve">forma și </w:t>
      </w:r>
      <w:r>
        <w:rPr>
          <w:rFonts w:ascii="Times New Roman" w:hAnsi="Times New Roman"/>
          <w:sz w:val="28"/>
          <w:szCs w:val="28"/>
        </w:rPr>
        <w:t xml:space="preserve">         </w:t>
      </w:r>
      <w:r w:rsidRPr="009E1422">
        <w:rPr>
          <w:rFonts w:ascii="Times New Roman" w:hAnsi="Times New Roman"/>
          <w:sz w:val="28"/>
          <w:szCs w:val="28"/>
        </w:rPr>
        <w:t>conținutul Contractului de comodat, conform Anexei.</w:t>
      </w:r>
    </w:p>
    <w:p w14:paraId="23D33FC9" w14:textId="49903379" w:rsidR="009E1422" w:rsidRPr="009E1422" w:rsidRDefault="009E1422" w:rsidP="009E1422">
      <w:pPr>
        <w:ind w:firstLine="720"/>
        <w:jc w:val="both"/>
        <w:rPr>
          <w:rFonts w:ascii="Times New Roman" w:hAnsi="Times New Roman"/>
          <w:sz w:val="28"/>
          <w:szCs w:val="28"/>
        </w:rPr>
      </w:pPr>
      <w:r w:rsidRPr="009E1422">
        <w:rPr>
          <w:rFonts w:ascii="Times New Roman" w:hAnsi="Times New Roman"/>
          <w:sz w:val="28"/>
          <w:szCs w:val="28"/>
        </w:rPr>
        <w:t>Agenţia Naţională Antidrog – respectiv Centrul Regional de Prevenire, Evaluare şi Consiliere Antidrog Satu Mare  este un serviciu public abilitat şi  specializat în prevenirea consumului de droguri şi în asistenţa persoanelor consumatoare de droguri la nivelul judeţului  Satu Mare şi vine în sprijinul nevoilor identificate la nivelul populaţiei din municipiul Satu Mare, în vederea facilităţii accesului la serviciile gratuite de asistenţă (evaluare, consiliere medicală şi psihologică, tratament)  şi la informare în şcoli, familie şi comunitate.</w:t>
      </w:r>
    </w:p>
    <w:p w14:paraId="7B7B4E45" w14:textId="6244D0F9" w:rsidR="00A104B7" w:rsidRDefault="00A104B7" w:rsidP="00A104B7">
      <w:pPr>
        <w:jc w:val="both"/>
        <w:rPr>
          <w:rFonts w:ascii="Times New Roman" w:hAnsi="Times New Roman"/>
          <w:sz w:val="28"/>
          <w:szCs w:val="28"/>
        </w:rPr>
      </w:pPr>
      <w:r>
        <w:rPr>
          <w:rFonts w:ascii="Times New Roman" w:hAnsi="Times New Roman"/>
          <w:sz w:val="28"/>
          <w:szCs w:val="28"/>
        </w:rPr>
        <w:t xml:space="preserve">            </w:t>
      </w:r>
      <w:r w:rsidR="009E1422">
        <w:rPr>
          <w:rFonts w:ascii="Times New Roman" w:hAnsi="Times New Roman"/>
          <w:sz w:val="28"/>
          <w:szCs w:val="28"/>
        </w:rPr>
        <w:t xml:space="preserve">În conformitate cu prevederile </w:t>
      </w:r>
      <w:r w:rsidR="009E1422" w:rsidRPr="009E1422">
        <w:rPr>
          <w:rFonts w:ascii="Times New Roman" w:hAnsi="Times New Roman"/>
          <w:sz w:val="28"/>
          <w:szCs w:val="28"/>
        </w:rPr>
        <w:t xml:space="preserve">art. 350 alin. (2) din Codul administrativ, titularul dreptului de folosinţă are obligaţia de a prezenta anual Consiliului Local al municipiului Satu Mare rapoarte privind activitatea de utilitate publică desfăşurată. </w:t>
      </w:r>
      <w:r>
        <w:rPr>
          <w:rFonts w:ascii="Times New Roman" w:hAnsi="Times New Roman"/>
          <w:sz w:val="28"/>
          <w:szCs w:val="28"/>
        </w:rPr>
        <w:t xml:space="preserve">   </w:t>
      </w:r>
    </w:p>
    <w:p w14:paraId="75101DCD" w14:textId="5D2FA807" w:rsidR="009E1422" w:rsidRPr="009E1422" w:rsidRDefault="00A104B7" w:rsidP="00A104B7">
      <w:pPr>
        <w:jc w:val="both"/>
        <w:rPr>
          <w:rFonts w:ascii="Times New Roman" w:hAnsi="Times New Roman"/>
          <w:sz w:val="28"/>
          <w:szCs w:val="28"/>
        </w:rPr>
      </w:pPr>
      <w:r>
        <w:rPr>
          <w:rFonts w:ascii="Times New Roman" w:hAnsi="Times New Roman"/>
          <w:sz w:val="28"/>
          <w:szCs w:val="28"/>
        </w:rPr>
        <w:t xml:space="preserve">            </w:t>
      </w:r>
      <w:r w:rsidR="009E1422" w:rsidRPr="009E1422">
        <w:rPr>
          <w:rFonts w:ascii="Times New Roman" w:hAnsi="Times New Roman"/>
          <w:sz w:val="28"/>
          <w:szCs w:val="28"/>
        </w:rPr>
        <w:t>Având în vedere că Agenţia este un serviciu public şi nu o persoană juridică de utilitate publică, se impune eliminarea literei f) a art. IV, punctul 4.1 din contractul de comodat.</w:t>
      </w:r>
    </w:p>
    <w:p w14:paraId="6878F7F0" w14:textId="30EE8A60" w:rsidR="009E1422" w:rsidRDefault="00B40BA2" w:rsidP="009E1422">
      <w:pPr>
        <w:jc w:val="both"/>
        <w:rPr>
          <w:rFonts w:ascii="Times New Roman" w:hAnsi="Times New Roman"/>
          <w:sz w:val="28"/>
          <w:szCs w:val="28"/>
          <w:lang w:eastAsia="en-US"/>
        </w:rPr>
      </w:pPr>
      <w:r>
        <w:rPr>
          <w:rFonts w:ascii="Times New Roman" w:hAnsi="Times New Roman"/>
          <w:sz w:val="28"/>
          <w:szCs w:val="28"/>
        </w:rPr>
        <w:t xml:space="preserve">        </w:t>
      </w:r>
      <w:r w:rsidR="000004B4">
        <w:rPr>
          <w:rFonts w:ascii="Times New Roman" w:hAnsi="Times New Roman"/>
          <w:sz w:val="28"/>
          <w:szCs w:val="28"/>
        </w:rPr>
        <w:t xml:space="preserve"> </w:t>
      </w:r>
      <w:r w:rsidR="002C1783" w:rsidRPr="001B2952">
        <w:rPr>
          <w:rFonts w:ascii="Times New Roman" w:hAnsi="Times New Roman"/>
          <w:sz w:val="28"/>
          <w:szCs w:val="28"/>
          <w:lang w:eastAsia="en-US"/>
        </w:rPr>
        <w:t>Luând în considerare cele de mai sus şi ţinând cont de prevederile art. 129 alin. (2) lit. c) din OUG nr. 57/2019 privind Codul administrativ,</w:t>
      </w:r>
      <w:r w:rsidR="0061657F">
        <w:rPr>
          <w:rFonts w:ascii="Times New Roman" w:hAnsi="Times New Roman"/>
          <w:sz w:val="28"/>
          <w:szCs w:val="28"/>
          <w:lang w:eastAsia="en-US"/>
        </w:rPr>
        <w:t>cu modificările și completările ulterioare,</w:t>
      </w:r>
      <w:r w:rsidR="002C1783" w:rsidRPr="001B2952">
        <w:rPr>
          <w:rFonts w:ascii="Times New Roman" w:hAnsi="Times New Roman"/>
          <w:sz w:val="28"/>
          <w:szCs w:val="28"/>
          <w:lang w:eastAsia="en-US"/>
        </w:rPr>
        <w:t xml:space="preserve"> potrivit căruia Consiliul local are atribuţii în administrarea</w:t>
      </w:r>
    </w:p>
    <w:p w14:paraId="0D47EA48" w14:textId="517DF6FC" w:rsidR="002C1783" w:rsidRPr="001B2952" w:rsidRDefault="002C1783" w:rsidP="009E1422">
      <w:pPr>
        <w:jc w:val="both"/>
        <w:rPr>
          <w:rFonts w:ascii="Times New Roman" w:hAnsi="Times New Roman"/>
          <w:sz w:val="28"/>
          <w:szCs w:val="28"/>
        </w:rPr>
      </w:pPr>
      <w:r w:rsidRPr="001B2952">
        <w:rPr>
          <w:rFonts w:ascii="Times New Roman" w:hAnsi="Times New Roman"/>
          <w:sz w:val="28"/>
          <w:szCs w:val="28"/>
          <w:lang w:eastAsia="en-US"/>
        </w:rPr>
        <w:t>domeniului privat al municipiului, înaintăm prezentul proiect de hotărâre consiliului local cu propunere de aprobare</w:t>
      </w:r>
    </w:p>
    <w:p w14:paraId="0DD5749A" w14:textId="77777777" w:rsidR="002C1783" w:rsidRPr="002012B3" w:rsidRDefault="002C1783" w:rsidP="009E1422">
      <w:pPr>
        <w:jc w:val="both"/>
        <w:rPr>
          <w:rFonts w:ascii="Times New Roman" w:hAnsi="Times New Roman"/>
          <w:sz w:val="28"/>
          <w:szCs w:val="28"/>
        </w:rPr>
      </w:pPr>
      <w:bookmarkStart w:id="0" w:name="_Hlk117237120"/>
    </w:p>
    <w:bookmarkEnd w:id="0"/>
    <w:p w14:paraId="50E6DE28" w14:textId="77777777" w:rsidR="002C1783" w:rsidRPr="006F5B7B" w:rsidRDefault="002C1783" w:rsidP="002C1783">
      <w:pPr>
        <w:tabs>
          <w:tab w:val="left" w:pos="142"/>
        </w:tabs>
        <w:jc w:val="both"/>
        <w:rPr>
          <w:rFonts w:ascii="Times New Roman" w:hAnsi="Times New Roman"/>
          <w:sz w:val="28"/>
          <w:szCs w:val="28"/>
          <w:lang w:eastAsia="en-US"/>
        </w:rPr>
      </w:pPr>
      <w:r w:rsidRPr="001B2952">
        <w:rPr>
          <w:rFonts w:ascii="Times New Roman" w:hAnsi="Times New Roman"/>
          <w:sz w:val="28"/>
          <w:szCs w:val="28"/>
          <w:lang w:eastAsia="en-US"/>
        </w:rPr>
        <w:tab/>
      </w:r>
      <w:r>
        <w:rPr>
          <w:rFonts w:ascii="Times New Roman" w:hAnsi="Times New Roman"/>
          <w:sz w:val="28"/>
          <w:szCs w:val="28"/>
          <w:lang w:eastAsia="en-US"/>
        </w:rPr>
        <w:t xml:space="preserve">                                    </w:t>
      </w:r>
      <w:r w:rsidRPr="00C77719">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r w:rsidRPr="00C77719">
        <w:rPr>
          <w:rFonts w:ascii="Times New Roman" w:hAnsi="Times New Roman"/>
          <w:b/>
          <w:bCs/>
          <w:sz w:val="28"/>
          <w:szCs w:val="28"/>
          <w:lang w:eastAsia="en-US"/>
        </w:rPr>
        <w:t xml:space="preserve"> Şef Serviciu </w:t>
      </w:r>
    </w:p>
    <w:p w14:paraId="43E596CC" w14:textId="77777777" w:rsidR="002C1783" w:rsidRPr="00C77719" w:rsidRDefault="002C1783" w:rsidP="002C1783">
      <w:pPr>
        <w:rPr>
          <w:rFonts w:ascii="Times New Roman" w:hAnsi="Times New Roman"/>
          <w:b/>
          <w:bCs/>
          <w:sz w:val="28"/>
          <w:szCs w:val="28"/>
          <w:lang w:eastAsia="en-US"/>
        </w:rPr>
      </w:pPr>
      <w:r w:rsidRPr="00C77719">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r w:rsidRPr="00C77719">
        <w:rPr>
          <w:rFonts w:ascii="Times New Roman" w:hAnsi="Times New Roman"/>
          <w:b/>
          <w:bCs/>
          <w:sz w:val="28"/>
          <w:szCs w:val="28"/>
          <w:lang w:eastAsia="en-US"/>
        </w:rPr>
        <w:t>Faur Mihaela</w:t>
      </w:r>
      <w:r>
        <w:rPr>
          <w:rFonts w:ascii="Times New Roman" w:hAnsi="Times New Roman"/>
          <w:b/>
          <w:bCs/>
          <w:sz w:val="28"/>
          <w:szCs w:val="28"/>
          <w:lang w:eastAsia="en-US"/>
        </w:rPr>
        <w:t xml:space="preserve">                      </w:t>
      </w:r>
    </w:p>
    <w:p w14:paraId="43DE0D8F" w14:textId="547894BA" w:rsidR="002C1783" w:rsidRPr="001B2952" w:rsidRDefault="009E1422" w:rsidP="002C1783">
      <w:pPr>
        <w:rPr>
          <w:rFonts w:ascii="Times New Roman" w:hAnsi="Times New Roman"/>
          <w:sz w:val="16"/>
          <w:szCs w:val="16"/>
        </w:rPr>
      </w:pPr>
      <w:r>
        <w:rPr>
          <w:rFonts w:ascii="Times New Roman" w:hAnsi="Times New Roman"/>
          <w:sz w:val="16"/>
          <w:szCs w:val="16"/>
        </w:rPr>
        <w:t>Faur Mihaela</w:t>
      </w:r>
      <w:r w:rsidR="002C1783">
        <w:rPr>
          <w:rFonts w:ascii="Times New Roman" w:hAnsi="Times New Roman"/>
          <w:sz w:val="16"/>
          <w:szCs w:val="16"/>
        </w:rPr>
        <w:t xml:space="preserve">2 ex                                      </w:t>
      </w:r>
    </w:p>
    <w:p w14:paraId="7CA75D6B" w14:textId="77777777" w:rsidR="00D91AB7" w:rsidRDefault="00D91AB7"/>
    <w:sectPr w:rsidR="00D91AB7" w:rsidSect="00E658A7">
      <w:pgSz w:w="11906" w:h="16838"/>
      <w:pgMar w:top="1418" w:right="1133" w:bottom="156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111BB"/>
    <w:multiLevelType w:val="hybridMultilevel"/>
    <w:tmpl w:val="1FEE4520"/>
    <w:lvl w:ilvl="0" w:tplc="4100F3D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611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D"/>
    <w:rsid w:val="000004B4"/>
    <w:rsid w:val="00017A2E"/>
    <w:rsid w:val="001A3AB2"/>
    <w:rsid w:val="00225C6A"/>
    <w:rsid w:val="002C1783"/>
    <w:rsid w:val="002D56DB"/>
    <w:rsid w:val="002D7460"/>
    <w:rsid w:val="003708D7"/>
    <w:rsid w:val="003C4093"/>
    <w:rsid w:val="004325F2"/>
    <w:rsid w:val="00442FBE"/>
    <w:rsid w:val="004656C5"/>
    <w:rsid w:val="0049288D"/>
    <w:rsid w:val="00517853"/>
    <w:rsid w:val="00562FA0"/>
    <w:rsid w:val="005957A1"/>
    <w:rsid w:val="0061657F"/>
    <w:rsid w:val="00656D66"/>
    <w:rsid w:val="00757594"/>
    <w:rsid w:val="00824F14"/>
    <w:rsid w:val="008C16C3"/>
    <w:rsid w:val="008E4681"/>
    <w:rsid w:val="00907ABE"/>
    <w:rsid w:val="009C3906"/>
    <w:rsid w:val="009E1422"/>
    <w:rsid w:val="00A104B7"/>
    <w:rsid w:val="00AA555F"/>
    <w:rsid w:val="00B40BA2"/>
    <w:rsid w:val="00B712DD"/>
    <w:rsid w:val="00C02B54"/>
    <w:rsid w:val="00D572CB"/>
    <w:rsid w:val="00D91AB7"/>
    <w:rsid w:val="00E32871"/>
    <w:rsid w:val="00E43739"/>
    <w:rsid w:val="00E658A7"/>
    <w:rsid w:val="00E810EA"/>
    <w:rsid w:val="00E83759"/>
    <w:rsid w:val="00EA6F6C"/>
    <w:rsid w:val="00FA6166"/>
    <w:rsid w:val="00FB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254"/>
  <w15:chartTrackingRefBased/>
  <w15:docId w15:val="{BDD90623-C77B-4B29-AD44-6FED131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83"/>
    <w:pPr>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83"/>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Mihaela Faur</cp:lastModifiedBy>
  <cp:revision>9</cp:revision>
  <cp:lastPrinted>2024-09-18T11:43:00Z</cp:lastPrinted>
  <dcterms:created xsi:type="dcterms:W3CDTF">2024-02-02T10:33:00Z</dcterms:created>
  <dcterms:modified xsi:type="dcterms:W3CDTF">2024-09-18T11:43:00Z</dcterms:modified>
</cp:coreProperties>
</file>