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4DE04" w14:textId="77777777" w:rsidR="00303987" w:rsidRPr="00493B11" w:rsidRDefault="00303987" w:rsidP="00303987">
      <w:pPr>
        <w:pStyle w:val="PlainText"/>
        <w:jc w:val="both"/>
        <w:rPr>
          <w:rFonts w:ascii="Times New Roman" w:hAnsi="Times New Roman" w:cs="Times New Roman"/>
          <w:b/>
          <w:bCs/>
          <w:sz w:val="28"/>
          <w:szCs w:val="28"/>
        </w:rPr>
      </w:pPr>
      <w:r w:rsidRPr="00493B11">
        <w:rPr>
          <w:rFonts w:ascii="Times New Roman" w:hAnsi="Times New Roman" w:cs="Times New Roman"/>
          <w:b/>
          <w:bCs/>
          <w:sz w:val="28"/>
          <w:szCs w:val="28"/>
        </w:rPr>
        <w:t>PRIMĂRIA MUNICIPIULUI SATU MARE</w:t>
      </w:r>
    </w:p>
    <w:p w14:paraId="09D5FBED" w14:textId="77777777" w:rsidR="00303987" w:rsidRPr="00493B11" w:rsidRDefault="00303987" w:rsidP="00303987">
      <w:pPr>
        <w:pStyle w:val="PlainText"/>
        <w:jc w:val="both"/>
        <w:rPr>
          <w:rFonts w:ascii="Times New Roman" w:hAnsi="Times New Roman" w:cs="Times New Roman"/>
          <w:b/>
          <w:bCs/>
          <w:sz w:val="28"/>
          <w:szCs w:val="28"/>
        </w:rPr>
      </w:pPr>
      <w:r w:rsidRPr="00493B11">
        <w:rPr>
          <w:rFonts w:ascii="Times New Roman" w:hAnsi="Times New Roman" w:cs="Times New Roman"/>
          <w:b/>
          <w:bCs/>
          <w:sz w:val="28"/>
          <w:szCs w:val="28"/>
        </w:rPr>
        <w:t>SERVICIUL INVESTIȚII,  GOSPODĂRIRE – ÎNTREȚINERE</w:t>
      </w:r>
    </w:p>
    <w:p w14:paraId="712E569C" w14:textId="77777777" w:rsidR="00303987" w:rsidRPr="00493B11" w:rsidRDefault="00303987" w:rsidP="00303987">
      <w:pPr>
        <w:pStyle w:val="PlainText"/>
        <w:jc w:val="both"/>
        <w:rPr>
          <w:rFonts w:ascii="Times New Roman" w:hAnsi="Times New Roman" w:cs="Times New Roman"/>
          <w:b/>
          <w:bCs/>
          <w:sz w:val="28"/>
          <w:szCs w:val="28"/>
        </w:rPr>
      </w:pPr>
      <w:r w:rsidRPr="00493B11">
        <w:rPr>
          <w:rFonts w:ascii="Times New Roman" w:hAnsi="Times New Roman" w:cs="Times New Roman"/>
          <w:b/>
          <w:bCs/>
          <w:sz w:val="28"/>
          <w:szCs w:val="28"/>
        </w:rPr>
        <w:t>DIRECŢIA ECONOMICĂ</w:t>
      </w:r>
    </w:p>
    <w:p w14:paraId="19BDA2A0" w14:textId="54CF5051" w:rsidR="00303987" w:rsidRPr="00493B11" w:rsidRDefault="00303987" w:rsidP="00303987">
      <w:pPr>
        <w:pStyle w:val="PlainText"/>
        <w:jc w:val="both"/>
        <w:rPr>
          <w:rFonts w:ascii="Times New Roman" w:hAnsi="Times New Roman" w:cs="Times New Roman"/>
          <w:b/>
          <w:bCs/>
          <w:sz w:val="28"/>
          <w:szCs w:val="28"/>
        </w:rPr>
      </w:pPr>
      <w:r w:rsidRPr="00493B11">
        <w:rPr>
          <w:rFonts w:ascii="Times New Roman" w:hAnsi="Times New Roman" w:cs="Times New Roman"/>
          <w:b/>
          <w:bCs/>
          <w:sz w:val="28"/>
          <w:szCs w:val="28"/>
        </w:rPr>
        <w:t xml:space="preserve">NR. </w:t>
      </w:r>
      <w:bookmarkStart w:id="0" w:name="_Hlk175228833"/>
      <w:r w:rsidR="00493B11" w:rsidRPr="00493B11">
        <w:rPr>
          <w:rFonts w:ascii="Times New Roman" w:hAnsi="Times New Roman" w:cs="Times New Roman"/>
          <w:b/>
          <w:bCs/>
          <w:sz w:val="28"/>
          <w:szCs w:val="28"/>
        </w:rPr>
        <w:t>48771</w:t>
      </w:r>
      <w:r w:rsidR="00493B11" w:rsidRPr="00493B11">
        <w:rPr>
          <w:rFonts w:ascii="Times New Roman" w:hAnsi="Times New Roman" w:cs="Times New Roman"/>
          <w:b/>
          <w:bCs/>
          <w:sz w:val="28"/>
          <w:szCs w:val="28"/>
        </w:rPr>
        <w:t>/22.08.2024</w:t>
      </w:r>
      <w:bookmarkEnd w:id="0"/>
    </w:p>
    <w:p w14:paraId="1B1482A8" w14:textId="77777777" w:rsidR="00303987" w:rsidRPr="00493B11" w:rsidRDefault="00303987" w:rsidP="00303987">
      <w:pPr>
        <w:pStyle w:val="PlainText"/>
        <w:jc w:val="both"/>
        <w:rPr>
          <w:rFonts w:ascii="Times New Roman" w:hAnsi="Times New Roman" w:cs="Times New Roman"/>
          <w:b/>
          <w:bCs/>
          <w:sz w:val="28"/>
          <w:szCs w:val="28"/>
        </w:rPr>
      </w:pPr>
    </w:p>
    <w:p w14:paraId="7CE53926" w14:textId="77777777" w:rsidR="00303987" w:rsidRPr="00493B11" w:rsidRDefault="00303987" w:rsidP="00303987">
      <w:pPr>
        <w:pStyle w:val="PlainText"/>
        <w:jc w:val="both"/>
        <w:rPr>
          <w:rFonts w:ascii="Times New Roman" w:hAnsi="Times New Roman" w:cs="Times New Roman"/>
          <w:b/>
          <w:sz w:val="28"/>
          <w:szCs w:val="28"/>
        </w:rPr>
      </w:pPr>
    </w:p>
    <w:p w14:paraId="00CE6A02" w14:textId="77777777" w:rsidR="00303987" w:rsidRPr="00493B11" w:rsidRDefault="00303987" w:rsidP="00303987">
      <w:pPr>
        <w:autoSpaceDE w:val="0"/>
        <w:autoSpaceDN w:val="0"/>
        <w:adjustRightInd w:val="0"/>
        <w:ind w:firstLine="720"/>
        <w:jc w:val="both"/>
        <w:rPr>
          <w:sz w:val="28"/>
          <w:szCs w:val="28"/>
          <w:lang w:val="ro-RO"/>
        </w:rPr>
      </w:pPr>
      <w:r w:rsidRPr="00493B11">
        <w:rPr>
          <w:sz w:val="28"/>
          <w:szCs w:val="28"/>
          <w:lang w:val="ro-RO"/>
        </w:rPr>
        <w:t xml:space="preserve">În temeiul prevederilor art.136 alin. (8) lit. b) din OUG nr. 57/2019 privind Codul Administrativ, cu modificările și completările ulterioare, Serviciul </w:t>
      </w:r>
      <w:bookmarkStart w:id="1" w:name="_Hlk85714663"/>
      <w:r w:rsidRPr="00493B11">
        <w:rPr>
          <w:sz w:val="28"/>
          <w:szCs w:val="28"/>
          <w:lang w:val="ro-RO"/>
        </w:rPr>
        <w:t>Investiții, Gospodărire-Întreținere</w:t>
      </w:r>
      <w:bookmarkEnd w:id="1"/>
      <w:r w:rsidRPr="00493B11">
        <w:rPr>
          <w:sz w:val="28"/>
          <w:szCs w:val="28"/>
          <w:lang w:val="ro-RO"/>
        </w:rPr>
        <w:t xml:space="preserve"> formulează următorul:</w:t>
      </w:r>
    </w:p>
    <w:p w14:paraId="10BA7D52" w14:textId="77777777" w:rsidR="00303987" w:rsidRPr="00493B11" w:rsidRDefault="00303987" w:rsidP="0098563E">
      <w:pPr>
        <w:pStyle w:val="Heading1"/>
        <w:rPr>
          <w:b/>
          <w:sz w:val="28"/>
          <w:szCs w:val="28"/>
        </w:rPr>
      </w:pPr>
    </w:p>
    <w:p w14:paraId="3A93C5B7" w14:textId="77777777" w:rsidR="00303987" w:rsidRPr="00493B11" w:rsidRDefault="00303987" w:rsidP="0098563E">
      <w:pPr>
        <w:pStyle w:val="Heading1"/>
        <w:rPr>
          <w:b/>
          <w:sz w:val="28"/>
          <w:szCs w:val="28"/>
        </w:rPr>
      </w:pPr>
    </w:p>
    <w:p w14:paraId="1414D5E1" w14:textId="5D6659E6" w:rsidR="00500183" w:rsidRPr="00493B11" w:rsidRDefault="00500183" w:rsidP="0098563E">
      <w:pPr>
        <w:pStyle w:val="Heading1"/>
        <w:rPr>
          <w:b/>
          <w:sz w:val="28"/>
          <w:szCs w:val="28"/>
        </w:rPr>
      </w:pPr>
      <w:r w:rsidRPr="00493B11">
        <w:rPr>
          <w:b/>
          <w:sz w:val="28"/>
          <w:szCs w:val="28"/>
        </w:rPr>
        <w:t>RAPORT  DE  SPECIALITATE</w:t>
      </w:r>
    </w:p>
    <w:p w14:paraId="791DEF11" w14:textId="50B2669C" w:rsidR="00F72ECB" w:rsidRPr="00493B11" w:rsidRDefault="00500183" w:rsidP="00303987">
      <w:pPr>
        <w:jc w:val="center"/>
        <w:rPr>
          <w:b/>
          <w:bCs/>
          <w:sz w:val="28"/>
          <w:szCs w:val="28"/>
          <w:lang w:val="ro-RO"/>
        </w:rPr>
      </w:pPr>
      <w:r w:rsidRPr="00493B11">
        <w:rPr>
          <w:b/>
          <w:bCs/>
          <w:sz w:val="28"/>
          <w:szCs w:val="28"/>
          <w:lang w:val="ro-RO"/>
        </w:rPr>
        <w:t xml:space="preserve">la proiectul de hotărâre </w:t>
      </w:r>
      <w:r w:rsidR="00303987" w:rsidRPr="00493B11">
        <w:rPr>
          <w:b/>
          <w:bCs/>
          <w:sz w:val="28"/>
          <w:szCs w:val="28"/>
          <w:lang w:val="ro-RO"/>
        </w:rPr>
        <w:t>privind repartizarea cheltuielilor aferente lucrărilor de investiții pentru obiectivul de investiții ,,Reabilitare fațade și acoperiș la imobilul situat pe strada Horea nr. 6” din Municipiul Satu Mare pe cotă</w:t>
      </w:r>
      <w:r w:rsidR="00637453" w:rsidRPr="00493B11">
        <w:rPr>
          <w:b/>
          <w:bCs/>
          <w:sz w:val="28"/>
          <w:szCs w:val="28"/>
          <w:lang w:val="ro-RO"/>
        </w:rPr>
        <w:t>-</w:t>
      </w:r>
      <w:r w:rsidR="00303987" w:rsidRPr="00493B11">
        <w:rPr>
          <w:b/>
          <w:bCs/>
          <w:sz w:val="28"/>
          <w:szCs w:val="28"/>
          <w:lang w:val="ro-RO"/>
        </w:rPr>
        <w:t>parte indiviză de proprietate</w:t>
      </w:r>
    </w:p>
    <w:p w14:paraId="5B2C1038" w14:textId="77777777" w:rsidR="00303987" w:rsidRDefault="00303987" w:rsidP="00303987">
      <w:pPr>
        <w:jc w:val="center"/>
        <w:rPr>
          <w:b/>
          <w:bCs/>
          <w:sz w:val="28"/>
          <w:szCs w:val="28"/>
          <w:lang w:val="ro-RO"/>
        </w:rPr>
      </w:pPr>
    </w:p>
    <w:p w14:paraId="70F49E06" w14:textId="77777777" w:rsidR="008D1598" w:rsidRPr="00493B11" w:rsidRDefault="008D1598" w:rsidP="00303987">
      <w:pPr>
        <w:jc w:val="center"/>
        <w:rPr>
          <w:b/>
          <w:bCs/>
          <w:sz w:val="28"/>
          <w:szCs w:val="28"/>
          <w:lang w:val="ro-RO"/>
        </w:rPr>
      </w:pPr>
    </w:p>
    <w:p w14:paraId="083E5E32" w14:textId="1D0B8080" w:rsidR="00F72ECB" w:rsidRPr="00493B11" w:rsidRDefault="00F72ECB" w:rsidP="0098563E">
      <w:pPr>
        <w:ind w:firstLine="708"/>
        <w:jc w:val="both"/>
        <w:rPr>
          <w:sz w:val="28"/>
          <w:szCs w:val="28"/>
          <w:lang w:val="ro-RO"/>
        </w:rPr>
      </w:pPr>
      <w:r w:rsidRPr="00493B11">
        <w:rPr>
          <w:sz w:val="28"/>
          <w:szCs w:val="28"/>
          <w:lang w:val="ro-RO"/>
        </w:rPr>
        <w:t xml:space="preserve">Oportunitatea </w:t>
      </w:r>
      <w:r w:rsidR="006E353E" w:rsidRPr="00493B11">
        <w:rPr>
          <w:sz w:val="28"/>
          <w:szCs w:val="28"/>
          <w:lang w:val="ro-RO"/>
        </w:rPr>
        <w:t>investiției</w:t>
      </w:r>
      <w:r w:rsidRPr="00493B11">
        <w:rPr>
          <w:sz w:val="28"/>
          <w:szCs w:val="28"/>
          <w:lang w:val="ro-RO"/>
        </w:rPr>
        <w:t xml:space="preserve"> este justificată de faptul ca ansamblul de </w:t>
      </w:r>
      <w:r w:rsidR="006E353E" w:rsidRPr="00493B11">
        <w:rPr>
          <w:sz w:val="28"/>
          <w:szCs w:val="28"/>
          <w:lang w:val="ro-RO"/>
        </w:rPr>
        <w:t>clădiri</w:t>
      </w:r>
      <w:r w:rsidRPr="00493B11">
        <w:rPr>
          <w:sz w:val="28"/>
          <w:szCs w:val="28"/>
          <w:lang w:val="ro-RO"/>
        </w:rPr>
        <w:t xml:space="preserve">, </w:t>
      </w:r>
      <w:r w:rsidR="002E4189" w:rsidRPr="00493B11">
        <w:rPr>
          <w:sz w:val="28"/>
          <w:szCs w:val="28"/>
          <w:lang w:val="ro-RO"/>
        </w:rPr>
        <w:t>î</w:t>
      </w:r>
      <w:r w:rsidRPr="00493B11">
        <w:rPr>
          <w:sz w:val="28"/>
          <w:szCs w:val="28"/>
          <w:lang w:val="ro-RO"/>
        </w:rPr>
        <w:t>ndeplinind ini</w:t>
      </w:r>
      <w:r w:rsidR="002E4189" w:rsidRPr="00493B11">
        <w:rPr>
          <w:sz w:val="28"/>
          <w:szCs w:val="28"/>
          <w:lang w:val="ro-RO"/>
        </w:rPr>
        <w:t>ț</w:t>
      </w:r>
      <w:r w:rsidRPr="00493B11">
        <w:rPr>
          <w:sz w:val="28"/>
          <w:szCs w:val="28"/>
          <w:lang w:val="ro-RO"/>
        </w:rPr>
        <w:t>ial func</w:t>
      </w:r>
      <w:r w:rsidR="002E4189" w:rsidRPr="00493B11">
        <w:rPr>
          <w:sz w:val="28"/>
          <w:szCs w:val="28"/>
          <w:lang w:val="ro-RO"/>
        </w:rPr>
        <w:t>ț</w:t>
      </w:r>
      <w:r w:rsidRPr="00493B11">
        <w:rPr>
          <w:sz w:val="28"/>
          <w:szCs w:val="28"/>
          <w:lang w:val="ro-RO"/>
        </w:rPr>
        <w:t>iunea de hotel, alc</w:t>
      </w:r>
      <w:r w:rsidR="002E4189" w:rsidRPr="00493B11">
        <w:rPr>
          <w:sz w:val="28"/>
          <w:szCs w:val="28"/>
          <w:lang w:val="ro-RO"/>
        </w:rPr>
        <w:t>ă</w:t>
      </w:r>
      <w:r w:rsidRPr="00493B11">
        <w:rPr>
          <w:sz w:val="28"/>
          <w:szCs w:val="28"/>
          <w:lang w:val="ro-RO"/>
        </w:rPr>
        <w:t>tuit din dou</w:t>
      </w:r>
      <w:r w:rsidR="002E4189" w:rsidRPr="00493B11">
        <w:rPr>
          <w:sz w:val="28"/>
          <w:szCs w:val="28"/>
          <w:lang w:val="ro-RO"/>
        </w:rPr>
        <w:t>ă</w:t>
      </w:r>
      <w:r w:rsidRPr="00493B11">
        <w:rPr>
          <w:sz w:val="28"/>
          <w:szCs w:val="28"/>
          <w:lang w:val="ro-RO"/>
        </w:rPr>
        <w:t xml:space="preserve"> corpuri individuale – corpul A</w:t>
      </w:r>
      <w:r w:rsidR="0098563E" w:rsidRPr="00493B11">
        <w:rPr>
          <w:sz w:val="28"/>
          <w:szCs w:val="28"/>
          <w:lang w:val="ro-RO"/>
        </w:rPr>
        <w:t xml:space="preserve"> </w:t>
      </w:r>
      <w:r w:rsidRPr="00493B11">
        <w:rPr>
          <w:sz w:val="28"/>
          <w:szCs w:val="28"/>
          <w:lang w:val="ro-RO"/>
        </w:rPr>
        <w:t>(cl</w:t>
      </w:r>
      <w:r w:rsidR="002E4189" w:rsidRPr="00493B11">
        <w:rPr>
          <w:sz w:val="28"/>
          <w:szCs w:val="28"/>
          <w:lang w:val="ro-RO"/>
        </w:rPr>
        <w:t>ă</w:t>
      </w:r>
      <w:r w:rsidRPr="00493B11">
        <w:rPr>
          <w:sz w:val="28"/>
          <w:szCs w:val="28"/>
          <w:lang w:val="ro-RO"/>
        </w:rPr>
        <w:t>direa istoric</w:t>
      </w:r>
      <w:r w:rsidR="002E4189" w:rsidRPr="00493B11">
        <w:rPr>
          <w:sz w:val="28"/>
          <w:szCs w:val="28"/>
          <w:lang w:val="ro-RO"/>
        </w:rPr>
        <w:t>ă</w:t>
      </w:r>
      <w:r w:rsidRPr="00493B11">
        <w:rPr>
          <w:sz w:val="28"/>
          <w:szCs w:val="28"/>
          <w:lang w:val="ro-RO"/>
        </w:rPr>
        <w:t xml:space="preserve"> a hotelului de odinioar</w:t>
      </w:r>
      <w:r w:rsidR="002E4189" w:rsidRPr="00493B11">
        <w:rPr>
          <w:sz w:val="28"/>
          <w:szCs w:val="28"/>
          <w:lang w:val="ro-RO"/>
        </w:rPr>
        <w:t>ă</w:t>
      </w:r>
      <w:r w:rsidRPr="00493B11">
        <w:rPr>
          <w:sz w:val="28"/>
          <w:szCs w:val="28"/>
          <w:lang w:val="ro-RO"/>
        </w:rPr>
        <w:t xml:space="preserve">) </w:t>
      </w:r>
      <w:r w:rsidR="002E4189" w:rsidRPr="00493B11">
        <w:rPr>
          <w:sz w:val="28"/>
          <w:szCs w:val="28"/>
          <w:lang w:val="ro-RO"/>
        </w:rPr>
        <w:t>ș</w:t>
      </w:r>
      <w:r w:rsidRPr="00493B11">
        <w:rPr>
          <w:sz w:val="28"/>
          <w:szCs w:val="28"/>
          <w:lang w:val="ro-RO"/>
        </w:rPr>
        <w:t>i corpul B</w:t>
      </w:r>
      <w:r w:rsidR="0016550A" w:rsidRPr="00493B11">
        <w:rPr>
          <w:sz w:val="28"/>
          <w:szCs w:val="28"/>
          <w:lang w:val="ro-RO"/>
        </w:rPr>
        <w:t xml:space="preserve"> </w:t>
      </w:r>
      <w:r w:rsidRPr="00493B11">
        <w:rPr>
          <w:sz w:val="28"/>
          <w:szCs w:val="28"/>
          <w:lang w:val="ro-RO"/>
        </w:rPr>
        <w:t>(cl</w:t>
      </w:r>
      <w:r w:rsidR="002E4189" w:rsidRPr="00493B11">
        <w:rPr>
          <w:sz w:val="28"/>
          <w:szCs w:val="28"/>
          <w:lang w:val="ro-RO"/>
        </w:rPr>
        <w:t>ă</w:t>
      </w:r>
      <w:r w:rsidRPr="00493B11">
        <w:rPr>
          <w:sz w:val="28"/>
          <w:szCs w:val="28"/>
          <w:lang w:val="ro-RO"/>
        </w:rPr>
        <w:t>dire construit</w:t>
      </w:r>
      <w:r w:rsidR="002E4189" w:rsidRPr="00493B11">
        <w:rPr>
          <w:sz w:val="28"/>
          <w:szCs w:val="28"/>
          <w:lang w:val="ro-RO"/>
        </w:rPr>
        <w:t>ă</w:t>
      </w:r>
      <w:r w:rsidRPr="00493B11">
        <w:rPr>
          <w:sz w:val="28"/>
          <w:szCs w:val="28"/>
          <w:lang w:val="ro-RO"/>
        </w:rPr>
        <w:t xml:space="preserve"> ulterior cu func</w:t>
      </w:r>
      <w:r w:rsidR="002E4189" w:rsidRPr="00493B11">
        <w:rPr>
          <w:sz w:val="28"/>
          <w:szCs w:val="28"/>
          <w:lang w:val="ro-RO"/>
        </w:rPr>
        <w:t>ț</w:t>
      </w:r>
      <w:r w:rsidRPr="00493B11">
        <w:rPr>
          <w:sz w:val="28"/>
          <w:szCs w:val="28"/>
          <w:lang w:val="ro-RO"/>
        </w:rPr>
        <w:t>iune</w:t>
      </w:r>
      <w:r w:rsidR="009C0CC6" w:rsidRPr="00493B11">
        <w:rPr>
          <w:sz w:val="28"/>
          <w:szCs w:val="28"/>
          <w:lang w:val="ro-RO"/>
        </w:rPr>
        <w:t>a</w:t>
      </w:r>
      <w:r w:rsidRPr="00493B11">
        <w:rPr>
          <w:sz w:val="28"/>
          <w:szCs w:val="28"/>
          <w:lang w:val="ro-RO"/>
        </w:rPr>
        <w:t xml:space="preserve"> de locuin</w:t>
      </w:r>
      <w:r w:rsidR="002E4189" w:rsidRPr="00493B11">
        <w:rPr>
          <w:sz w:val="28"/>
          <w:szCs w:val="28"/>
          <w:lang w:val="ro-RO"/>
        </w:rPr>
        <w:t>ț</w:t>
      </w:r>
      <w:r w:rsidRPr="00493B11">
        <w:rPr>
          <w:sz w:val="28"/>
          <w:szCs w:val="28"/>
          <w:lang w:val="ro-RO"/>
        </w:rPr>
        <w:t>e colective)- reprezint</w:t>
      </w:r>
      <w:r w:rsidR="002E4189" w:rsidRPr="00493B11">
        <w:rPr>
          <w:sz w:val="28"/>
          <w:szCs w:val="28"/>
          <w:lang w:val="ro-RO"/>
        </w:rPr>
        <w:t>ă</w:t>
      </w:r>
      <w:r w:rsidRPr="00493B11">
        <w:rPr>
          <w:sz w:val="28"/>
          <w:szCs w:val="28"/>
          <w:lang w:val="ro-RO"/>
        </w:rPr>
        <w:t xml:space="preserve"> valori istorico-arhitecturale semnificative,</w:t>
      </w:r>
      <w:r w:rsidR="006E353E" w:rsidRPr="00493B11">
        <w:rPr>
          <w:sz w:val="28"/>
          <w:szCs w:val="28"/>
          <w:lang w:val="ro-RO"/>
        </w:rPr>
        <w:t xml:space="preserve"> </w:t>
      </w:r>
      <w:r w:rsidR="002E4189" w:rsidRPr="00493B11">
        <w:rPr>
          <w:sz w:val="28"/>
          <w:szCs w:val="28"/>
          <w:lang w:val="ro-RO"/>
        </w:rPr>
        <w:t>î</w:t>
      </w:r>
      <w:r w:rsidRPr="00493B11">
        <w:rPr>
          <w:sz w:val="28"/>
          <w:szCs w:val="28"/>
          <w:lang w:val="ro-RO"/>
        </w:rPr>
        <w:t>n special corpul A,</w:t>
      </w:r>
      <w:r w:rsidR="006E353E" w:rsidRPr="00493B11">
        <w:rPr>
          <w:sz w:val="28"/>
          <w:szCs w:val="28"/>
          <w:lang w:val="ro-RO"/>
        </w:rPr>
        <w:t xml:space="preserve"> </w:t>
      </w:r>
      <w:r w:rsidRPr="00493B11">
        <w:rPr>
          <w:sz w:val="28"/>
          <w:szCs w:val="28"/>
          <w:lang w:val="ro-RO"/>
        </w:rPr>
        <w:t xml:space="preserve">clasat </w:t>
      </w:r>
      <w:r w:rsidR="002E4189" w:rsidRPr="00493B11">
        <w:rPr>
          <w:sz w:val="28"/>
          <w:szCs w:val="28"/>
          <w:lang w:val="ro-RO"/>
        </w:rPr>
        <w:t>î</w:t>
      </w:r>
      <w:r w:rsidRPr="00493B11">
        <w:rPr>
          <w:sz w:val="28"/>
          <w:szCs w:val="28"/>
          <w:lang w:val="ro-RO"/>
        </w:rPr>
        <w:t>n Lista monumentelor istorice cu codul SM-II-m-B-05217. Reabilitarea ansamblului de cl</w:t>
      </w:r>
      <w:r w:rsidR="009C0CC6" w:rsidRPr="00493B11">
        <w:rPr>
          <w:sz w:val="28"/>
          <w:szCs w:val="28"/>
          <w:lang w:val="ro-RO"/>
        </w:rPr>
        <w:t>ă</w:t>
      </w:r>
      <w:r w:rsidRPr="00493B11">
        <w:rPr>
          <w:sz w:val="28"/>
          <w:szCs w:val="28"/>
          <w:lang w:val="ro-RO"/>
        </w:rPr>
        <w:t xml:space="preserve">diri, aflat </w:t>
      </w:r>
      <w:r w:rsidR="002E4189" w:rsidRPr="00493B11">
        <w:rPr>
          <w:sz w:val="28"/>
          <w:szCs w:val="28"/>
          <w:lang w:val="ro-RO"/>
        </w:rPr>
        <w:t>î</w:t>
      </w:r>
      <w:r w:rsidRPr="00493B11">
        <w:rPr>
          <w:sz w:val="28"/>
          <w:szCs w:val="28"/>
          <w:lang w:val="ro-RO"/>
        </w:rPr>
        <w:t>n centrul ora</w:t>
      </w:r>
      <w:r w:rsidR="002E4189" w:rsidRPr="00493B11">
        <w:rPr>
          <w:sz w:val="28"/>
          <w:szCs w:val="28"/>
          <w:lang w:val="ro-RO"/>
        </w:rPr>
        <w:t>ș</w:t>
      </w:r>
      <w:r w:rsidRPr="00493B11">
        <w:rPr>
          <w:sz w:val="28"/>
          <w:szCs w:val="28"/>
          <w:lang w:val="ro-RO"/>
        </w:rPr>
        <w:t xml:space="preserve">ului, </w:t>
      </w:r>
      <w:r w:rsidR="002E4189" w:rsidRPr="00493B11">
        <w:rPr>
          <w:sz w:val="28"/>
          <w:szCs w:val="28"/>
          <w:lang w:val="ro-RO"/>
        </w:rPr>
        <w:t>î</w:t>
      </w:r>
      <w:r w:rsidRPr="00493B11">
        <w:rPr>
          <w:sz w:val="28"/>
          <w:szCs w:val="28"/>
          <w:lang w:val="ro-RO"/>
        </w:rPr>
        <w:t>n vecin</w:t>
      </w:r>
      <w:r w:rsidR="002E4189" w:rsidRPr="00493B11">
        <w:rPr>
          <w:sz w:val="28"/>
          <w:szCs w:val="28"/>
          <w:lang w:val="ro-RO"/>
        </w:rPr>
        <w:t>ă</w:t>
      </w:r>
      <w:r w:rsidRPr="00493B11">
        <w:rPr>
          <w:sz w:val="28"/>
          <w:szCs w:val="28"/>
          <w:lang w:val="ro-RO"/>
        </w:rPr>
        <w:t>tatea altor cl</w:t>
      </w:r>
      <w:r w:rsidR="002E4189" w:rsidRPr="00493B11">
        <w:rPr>
          <w:sz w:val="28"/>
          <w:szCs w:val="28"/>
          <w:lang w:val="ro-RO"/>
        </w:rPr>
        <w:t>ă</w:t>
      </w:r>
      <w:r w:rsidRPr="00493B11">
        <w:rPr>
          <w:sz w:val="28"/>
          <w:szCs w:val="28"/>
          <w:lang w:val="ro-RO"/>
        </w:rPr>
        <w:t>diri monumente de patrimoniu ar constitui un punct suplimentar de atrac</w:t>
      </w:r>
      <w:r w:rsidR="002E4189" w:rsidRPr="00493B11">
        <w:rPr>
          <w:sz w:val="28"/>
          <w:szCs w:val="28"/>
          <w:lang w:val="ro-RO"/>
        </w:rPr>
        <w:t>ț</w:t>
      </w:r>
      <w:r w:rsidRPr="00493B11">
        <w:rPr>
          <w:sz w:val="28"/>
          <w:szCs w:val="28"/>
          <w:lang w:val="ro-RO"/>
        </w:rPr>
        <w:t xml:space="preserve">ie turistic </w:t>
      </w:r>
      <w:r w:rsidR="002E4189" w:rsidRPr="00493B11">
        <w:rPr>
          <w:sz w:val="28"/>
          <w:szCs w:val="28"/>
          <w:lang w:val="ro-RO"/>
        </w:rPr>
        <w:t>ș</w:t>
      </w:r>
      <w:r w:rsidRPr="00493B11">
        <w:rPr>
          <w:sz w:val="28"/>
          <w:szCs w:val="28"/>
          <w:lang w:val="ro-RO"/>
        </w:rPr>
        <w:t>i cultural.</w:t>
      </w:r>
    </w:p>
    <w:p w14:paraId="0FE9692E" w14:textId="304926D1" w:rsidR="0016550A" w:rsidRPr="00493B11" w:rsidRDefault="0016550A" w:rsidP="00D85276">
      <w:pPr>
        <w:ind w:firstLine="708"/>
        <w:jc w:val="both"/>
        <w:rPr>
          <w:sz w:val="28"/>
          <w:szCs w:val="28"/>
          <w:lang w:val="pt-BR"/>
        </w:rPr>
      </w:pPr>
      <w:bookmarkStart w:id="2" w:name="_Hlk175056087"/>
      <w:r w:rsidRPr="00493B11">
        <w:rPr>
          <w:sz w:val="28"/>
          <w:szCs w:val="28"/>
          <w:lang w:val="ro-RO"/>
        </w:rPr>
        <w:t xml:space="preserve">În  vederea reabilitării ansamblului de clădiri, aflat în centrul orașului, în vecinătatea altor clădiri monumente de patrimoniu, este necesară repartizarea cheltuielilor stabilite prin Devizul general de lucrări, aferente lucrărilor de reabilitare pe cotă parte deținută de fiecare proprietar din imobilul mai sus menționat. </w:t>
      </w:r>
      <w:r w:rsidRPr="00493B11">
        <w:rPr>
          <w:sz w:val="28"/>
          <w:szCs w:val="28"/>
          <w:lang w:val="pt-BR"/>
        </w:rPr>
        <w:t>Situația privind cota parte deținută de proprietari a fost obținută de la Serviciul Patrimoniu, Concesionări, Închirieri prin adresa nr. 47256/13.08.2024.</w:t>
      </w:r>
    </w:p>
    <w:p w14:paraId="03715AE8" w14:textId="70E21844" w:rsidR="00770A2E" w:rsidRPr="00493B11" w:rsidRDefault="00770A2E" w:rsidP="00770A2E">
      <w:pPr>
        <w:ind w:firstLine="720"/>
        <w:jc w:val="both"/>
        <w:rPr>
          <w:sz w:val="28"/>
          <w:szCs w:val="28"/>
          <w:lang w:val="pt-BR"/>
        </w:rPr>
      </w:pPr>
      <w:r w:rsidRPr="00493B11">
        <w:rPr>
          <w:sz w:val="28"/>
          <w:szCs w:val="28"/>
          <w:lang w:val="pt-BR"/>
        </w:rPr>
        <w:t xml:space="preserve">Luând în considerare prevederile art. 36 alin.(1) din Legea nr. 422/2001 privind protejarea monumentelor istorice, republicată, cu modificările și completările ulterioare  ”În scopul protejării monumentelor istorice proprietarii şi titularii dreptului de administrare sau ai altor drepturi reale asupra monumentelor istorice sunt obligaţi: lit. h) să asigure efectuarea lucrărilor de conservare, consolidare, restaurare, precum şi a oricăror alte lucrări, conform prevederilor legale, numai de către persoane fizice sau juridice atestate în acest sens şi să prevadă în contracte condiţiile şi termenele de execuţie cuprinse în avizul de specialitate....” </w:t>
      </w:r>
    </w:p>
    <w:p w14:paraId="231FE88A" w14:textId="77777777" w:rsidR="00D63744" w:rsidRPr="00493B11" w:rsidRDefault="00D63744" w:rsidP="00D63744">
      <w:pPr>
        <w:ind w:firstLine="720"/>
        <w:jc w:val="both"/>
        <w:rPr>
          <w:sz w:val="28"/>
          <w:szCs w:val="28"/>
          <w:lang w:val="pt-BR"/>
        </w:rPr>
      </w:pPr>
    </w:p>
    <w:p w14:paraId="2A43BAB1" w14:textId="77777777" w:rsidR="00D63744" w:rsidRPr="00493B11" w:rsidRDefault="00D63744" w:rsidP="00D63744">
      <w:pPr>
        <w:ind w:firstLine="720"/>
        <w:jc w:val="both"/>
        <w:rPr>
          <w:sz w:val="28"/>
          <w:szCs w:val="28"/>
          <w:lang w:val="pt-BR"/>
        </w:rPr>
      </w:pPr>
    </w:p>
    <w:p w14:paraId="5865D4A2" w14:textId="2CC9D1D4" w:rsidR="00D63744" w:rsidRPr="00493B11" w:rsidRDefault="00D63744" w:rsidP="00D63744">
      <w:pPr>
        <w:ind w:firstLine="720"/>
        <w:jc w:val="both"/>
        <w:rPr>
          <w:sz w:val="28"/>
          <w:szCs w:val="28"/>
          <w:lang w:val="pt-BR"/>
        </w:rPr>
      </w:pPr>
      <w:r w:rsidRPr="00493B11">
        <w:rPr>
          <w:sz w:val="28"/>
          <w:szCs w:val="28"/>
          <w:lang w:val="pt-BR"/>
        </w:rPr>
        <w:lastRenderedPageBreak/>
        <w:t xml:space="preserve">Coroborate cu următoarele din Legea nr. 196/2018 privind înființarea, organizarea și funcționarea asociațiilor de proprietari și administrarea condominiilor, cu modificările și completările ulterioare: </w:t>
      </w:r>
    </w:p>
    <w:p w14:paraId="559B2284" w14:textId="41C1F392" w:rsidR="00D63744" w:rsidRPr="00493B11" w:rsidRDefault="00D63744" w:rsidP="00D63744">
      <w:pPr>
        <w:jc w:val="both"/>
        <w:rPr>
          <w:sz w:val="28"/>
          <w:szCs w:val="28"/>
          <w:lang w:val="es-DO"/>
        </w:rPr>
      </w:pPr>
      <w:r w:rsidRPr="00493B11">
        <w:rPr>
          <w:kern w:val="20"/>
          <w:sz w:val="28"/>
          <w:szCs w:val="28"/>
          <w:lang w:val="pt-BR"/>
        </w:rPr>
        <w:tab/>
        <w:t xml:space="preserve">- prevederile art. </w:t>
      </w:r>
      <w:r w:rsidRPr="00493B11">
        <w:rPr>
          <w:sz w:val="28"/>
          <w:szCs w:val="28"/>
          <w:lang w:val="pt-BR"/>
        </w:rPr>
        <w:t>84 alin. (1) ,,...Cheltuielile repartizate după cota-parte de proprietate reprezintă cheltuielile asociaţiei efectuate pentru întreţinerea, repararea, exploatarea şi, după caz, consolidarea şi/sau reabilitarea părţilor de construcţii şi instalaţii aferente condominiului aflate în proprietate comună indiviză.</w:t>
      </w:r>
      <w:r w:rsidR="00493B11" w:rsidRPr="00493B11">
        <w:rPr>
          <w:sz w:val="28"/>
          <w:szCs w:val="28"/>
          <w:lang w:val="pt-BR"/>
        </w:rPr>
        <w:t xml:space="preserve"> </w:t>
      </w:r>
      <w:proofErr w:type="spellStart"/>
      <w:r w:rsidRPr="00493B11">
        <w:rPr>
          <w:sz w:val="28"/>
          <w:szCs w:val="28"/>
          <w:lang w:val="es-DO"/>
        </w:rPr>
        <w:t>Aceste</w:t>
      </w:r>
      <w:proofErr w:type="spellEnd"/>
      <w:r w:rsidRPr="00493B11">
        <w:rPr>
          <w:sz w:val="28"/>
          <w:szCs w:val="28"/>
          <w:lang w:val="es-DO"/>
        </w:rPr>
        <w:t xml:space="preserve"> </w:t>
      </w:r>
      <w:proofErr w:type="spellStart"/>
      <w:r w:rsidRPr="00493B11">
        <w:rPr>
          <w:sz w:val="28"/>
          <w:szCs w:val="28"/>
          <w:lang w:val="es-DO"/>
        </w:rPr>
        <w:t>cheltuieli</w:t>
      </w:r>
      <w:proofErr w:type="spellEnd"/>
      <w:r w:rsidRPr="00493B11">
        <w:rPr>
          <w:sz w:val="28"/>
          <w:szCs w:val="28"/>
          <w:lang w:val="es-DO"/>
        </w:rPr>
        <w:t xml:space="preserve"> se </w:t>
      </w:r>
      <w:proofErr w:type="spellStart"/>
      <w:r w:rsidRPr="00493B11">
        <w:rPr>
          <w:sz w:val="28"/>
          <w:szCs w:val="28"/>
          <w:lang w:val="es-DO"/>
        </w:rPr>
        <w:t>repartizează</w:t>
      </w:r>
      <w:proofErr w:type="spellEnd"/>
      <w:r w:rsidRPr="00493B11">
        <w:rPr>
          <w:sz w:val="28"/>
          <w:szCs w:val="28"/>
          <w:lang w:val="es-DO"/>
        </w:rPr>
        <w:t xml:space="preserve"> </w:t>
      </w:r>
      <w:proofErr w:type="spellStart"/>
      <w:r w:rsidRPr="00493B11">
        <w:rPr>
          <w:sz w:val="28"/>
          <w:szCs w:val="28"/>
          <w:lang w:val="es-DO"/>
        </w:rPr>
        <w:t>proporţional</w:t>
      </w:r>
      <w:proofErr w:type="spellEnd"/>
      <w:r w:rsidRPr="00493B11">
        <w:rPr>
          <w:sz w:val="28"/>
          <w:szCs w:val="28"/>
          <w:lang w:val="es-DO"/>
        </w:rPr>
        <w:t xml:space="preserve"> cu cota-parte din proprietatea comună a fiecărui proprietar. .....; </w:t>
      </w:r>
    </w:p>
    <w:p w14:paraId="3B880FB9" w14:textId="3C9B4BF9" w:rsidR="00D63744" w:rsidRPr="00493B11" w:rsidRDefault="00D63744" w:rsidP="00D63744">
      <w:pPr>
        <w:ind w:firstLine="540"/>
        <w:jc w:val="both"/>
        <w:rPr>
          <w:sz w:val="28"/>
          <w:szCs w:val="28"/>
          <w:lang w:val="es-DO"/>
        </w:rPr>
      </w:pPr>
      <w:r w:rsidRPr="00493B11">
        <w:rPr>
          <w:sz w:val="28"/>
          <w:szCs w:val="28"/>
          <w:lang w:val="es-DO"/>
        </w:rPr>
        <w:t xml:space="preserve">- </w:t>
      </w:r>
      <w:proofErr w:type="spellStart"/>
      <w:r w:rsidRPr="00493B11">
        <w:rPr>
          <w:sz w:val="28"/>
          <w:szCs w:val="28"/>
          <w:lang w:val="es-DO"/>
        </w:rPr>
        <w:t>prevederile</w:t>
      </w:r>
      <w:proofErr w:type="spellEnd"/>
      <w:r w:rsidRPr="00493B11">
        <w:rPr>
          <w:sz w:val="28"/>
          <w:szCs w:val="28"/>
          <w:lang w:val="es-DO"/>
        </w:rPr>
        <w:t xml:space="preserve"> art.</w:t>
      </w:r>
      <w:r w:rsidR="00493B11" w:rsidRPr="00493B11">
        <w:rPr>
          <w:sz w:val="28"/>
          <w:szCs w:val="28"/>
          <w:lang w:val="es-DO"/>
        </w:rPr>
        <w:t xml:space="preserve"> </w:t>
      </w:r>
      <w:r w:rsidRPr="00493B11">
        <w:rPr>
          <w:sz w:val="28"/>
          <w:szCs w:val="28"/>
          <w:lang w:val="es-DO"/>
        </w:rPr>
        <w:t>85 ”....</w:t>
      </w:r>
      <w:proofErr w:type="spellStart"/>
      <w:r w:rsidRPr="00493B11">
        <w:rPr>
          <w:sz w:val="28"/>
          <w:szCs w:val="28"/>
          <w:lang w:val="es-DO"/>
        </w:rPr>
        <w:t>Cheltuielile</w:t>
      </w:r>
      <w:proofErr w:type="spellEnd"/>
      <w:r w:rsidRPr="00493B11">
        <w:rPr>
          <w:sz w:val="28"/>
          <w:szCs w:val="28"/>
          <w:lang w:val="es-DO"/>
        </w:rPr>
        <w:t xml:space="preserve"> pe cota-parte </w:t>
      </w:r>
      <w:proofErr w:type="spellStart"/>
      <w:r w:rsidRPr="00493B11">
        <w:rPr>
          <w:sz w:val="28"/>
          <w:szCs w:val="28"/>
          <w:lang w:val="es-DO"/>
        </w:rPr>
        <w:t>indiviză</w:t>
      </w:r>
      <w:proofErr w:type="spellEnd"/>
      <w:r w:rsidRPr="00493B11">
        <w:rPr>
          <w:sz w:val="28"/>
          <w:szCs w:val="28"/>
          <w:lang w:val="es-DO"/>
        </w:rPr>
        <w:t xml:space="preserve"> de proprietate reprezintă cheltuielile asociaţiei cu privire la proprietatea comună, cu privire la: fondul sau fondurile pentru lucrări de întreţinere, service, reparaţii şi, după caz, de consolidare, reabilitare, eficienţă energetică, modernizare la părţile de construcţii şi instalaţii aflate în/şi pe proprietatea comună, astfel cum este descrisă în cartea tehnică a construcţiei şi în acordul de asociere: subsolul; conductele de distribuţie şi coloanele instalaţiilor de apă, canalizare, încălzire, energie electrică; echipamente de echilibrare hidraulică a instalaţiilor; casa scării; podul; spălătoria; uscătoria; terasa; ascensorul; interfonul - partea de instalaţie de pe proprietatea comună; centrala termică proprie; crematoriul; tubulatura de evacuare a deşeurilor menajere; structura de rezistenţă; faţadele; acoperişul şi altele asemenea, conform prevederilor din acordul de asociere; personalul angajat sau contractat al asociaţiei: salarii sau remuneraţii pentru administrator, contabil, instalator, electrician, portar, îngrijitor, personalul care asigură curăţenia etc.; indemnizaţii acordate membrilor asociaţiei de proprietari ori persoanelor alese: preşedintele, membrii comitetului executiv şi cenzorului/comisiei de cenzori; prime; credite bancare; contracte sau poliţe de asigurări; cheltuieli cu produse şi accesorii pentru curăţenie, alte servicii administrative către proprietatea comună...”</w:t>
      </w:r>
    </w:p>
    <w:p w14:paraId="74EE0DEF" w14:textId="1E69293F" w:rsidR="00313E7E" w:rsidRPr="00493B11" w:rsidRDefault="00D63744" w:rsidP="00313E7E">
      <w:pPr>
        <w:spacing w:after="200"/>
        <w:jc w:val="both"/>
        <w:rPr>
          <w:sz w:val="28"/>
          <w:szCs w:val="28"/>
          <w:lang w:val="ro-RO"/>
        </w:rPr>
      </w:pPr>
      <w:r w:rsidRPr="00493B11">
        <w:rPr>
          <w:sz w:val="28"/>
          <w:szCs w:val="28"/>
          <w:lang w:val="es-DO"/>
        </w:rPr>
        <w:t xml:space="preserve">- prevederile art. 86 </w:t>
      </w:r>
      <w:proofErr w:type="spellStart"/>
      <w:r w:rsidRPr="00493B11">
        <w:rPr>
          <w:sz w:val="28"/>
          <w:szCs w:val="28"/>
          <w:lang w:val="es-DO"/>
        </w:rPr>
        <w:t>alin</w:t>
      </w:r>
      <w:proofErr w:type="spellEnd"/>
      <w:r w:rsidRPr="00493B11">
        <w:rPr>
          <w:sz w:val="28"/>
          <w:szCs w:val="28"/>
          <w:lang w:val="es-DO"/>
        </w:rPr>
        <w:t>.</w:t>
      </w:r>
      <w:r w:rsidR="00493B11" w:rsidRPr="00493B11">
        <w:rPr>
          <w:sz w:val="28"/>
          <w:szCs w:val="28"/>
          <w:lang w:val="es-DO"/>
        </w:rPr>
        <w:t xml:space="preserve"> </w:t>
      </w:r>
      <w:proofErr w:type="gramStart"/>
      <w:r w:rsidRPr="00493B11">
        <w:rPr>
          <w:sz w:val="28"/>
          <w:szCs w:val="28"/>
          <w:lang w:val="es-DO"/>
        </w:rPr>
        <w:t>(</w:t>
      </w:r>
      <w:proofErr w:type="gramEnd"/>
      <w:r w:rsidRPr="00493B11">
        <w:rPr>
          <w:sz w:val="28"/>
          <w:szCs w:val="28"/>
          <w:lang w:val="es-DO"/>
        </w:rPr>
        <w:t>1) ”...</w:t>
      </w:r>
      <w:proofErr w:type="spellStart"/>
      <w:r w:rsidRPr="00493B11">
        <w:rPr>
          <w:sz w:val="28"/>
          <w:szCs w:val="28"/>
          <w:lang w:val="es-DO"/>
        </w:rPr>
        <w:t>Suprafaţa</w:t>
      </w:r>
      <w:proofErr w:type="spellEnd"/>
      <w:r w:rsidRPr="00493B11">
        <w:rPr>
          <w:sz w:val="28"/>
          <w:szCs w:val="28"/>
          <w:lang w:val="es-DO"/>
        </w:rPr>
        <w:t xml:space="preserve"> </w:t>
      </w:r>
      <w:proofErr w:type="spellStart"/>
      <w:r w:rsidRPr="00493B11">
        <w:rPr>
          <w:sz w:val="28"/>
          <w:szCs w:val="28"/>
          <w:lang w:val="es-DO"/>
        </w:rPr>
        <w:t>utilă</w:t>
      </w:r>
      <w:proofErr w:type="spellEnd"/>
      <w:r w:rsidRPr="00493B11">
        <w:rPr>
          <w:sz w:val="28"/>
          <w:szCs w:val="28"/>
          <w:lang w:val="es-DO"/>
        </w:rPr>
        <w:t xml:space="preserve"> a </w:t>
      </w:r>
      <w:proofErr w:type="spellStart"/>
      <w:r w:rsidRPr="00493B11">
        <w:rPr>
          <w:sz w:val="28"/>
          <w:szCs w:val="28"/>
          <w:lang w:val="es-DO"/>
        </w:rPr>
        <w:t>proprietăţilor</w:t>
      </w:r>
      <w:proofErr w:type="spellEnd"/>
      <w:r w:rsidRPr="00493B11">
        <w:rPr>
          <w:sz w:val="28"/>
          <w:szCs w:val="28"/>
          <w:lang w:val="es-DO"/>
        </w:rPr>
        <w:t xml:space="preserve"> individuale şi cota-parte indiviză de proprietate sunt cele înscrise în cartea funciară în baza unei documentaţii cadastrale sau, în lipsă, cele din actul de </w:t>
      </w:r>
      <w:proofErr w:type="spellStart"/>
      <w:r w:rsidRPr="00493B11">
        <w:rPr>
          <w:sz w:val="28"/>
          <w:szCs w:val="28"/>
          <w:lang w:val="es-DO"/>
        </w:rPr>
        <w:t>proprietate</w:t>
      </w:r>
      <w:proofErr w:type="spellEnd"/>
      <w:r w:rsidRPr="00493B11">
        <w:rPr>
          <w:sz w:val="28"/>
          <w:szCs w:val="28"/>
          <w:lang w:val="es-DO"/>
        </w:rPr>
        <w:t xml:space="preserve">...”, </w:t>
      </w:r>
      <w:r w:rsidR="00313E7E" w:rsidRPr="00493B11">
        <w:rPr>
          <w:sz w:val="28"/>
          <w:szCs w:val="28"/>
          <w:lang w:val="es-DO"/>
        </w:rPr>
        <w:t xml:space="preserve"> </w:t>
      </w:r>
      <w:proofErr w:type="spellStart"/>
      <w:r w:rsidR="00313E7E" w:rsidRPr="00493B11">
        <w:rPr>
          <w:sz w:val="28"/>
          <w:szCs w:val="28"/>
          <w:lang w:val="es-DO"/>
        </w:rPr>
        <w:t>cu</w:t>
      </w:r>
      <w:proofErr w:type="spellEnd"/>
      <w:r w:rsidR="00313E7E" w:rsidRPr="00493B11">
        <w:rPr>
          <w:sz w:val="28"/>
          <w:szCs w:val="28"/>
          <w:lang w:val="es-DO"/>
        </w:rPr>
        <w:t xml:space="preserve"> </w:t>
      </w:r>
      <w:proofErr w:type="spellStart"/>
      <w:r w:rsidR="00313E7E" w:rsidRPr="00493B11">
        <w:rPr>
          <w:sz w:val="28"/>
          <w:szCs w:val="28"/>
          <w:lang w:val="es-DO"/>
        </w:rPr>
        <w:t>raportare</w:t>
      </w:r>
      <w:proofErr w:type="spellEnd"/>
      <w:r w:rsidR="00313E7E" w:rsidRPr="00493B11">
        <w:rPr>
          <w:sz w:val="28"/>
          <w:szCs w:val="28"/>
          <w:lang w:val="es-DO"/>
        </w:rPr>
        <w:t xml:space="preserve"> la </w:t>
      </w:r>
      <w:r w:rsidR="00313E7E" w:rsidRPr="00493B11">
        <w:rPr>
          <w:sz w:val="28"/>
          <w:szCs w:val="28"/>
          <w:lang w:val="pt-BR"/>
        </w:rPr>
        <w:t xml:space="preserve">Încheierea nr. 1162/2022 a Judecătoriei Satu Mare privind constituirea Asociației de Proprietari Horea nr. 6, Satu Mare, jud Satu Mare,  </w:t>
      </w:r>
    </w:p>
    <w:p w14:paraId="7C8F1F6A" w14:textId="562048C9" w:rsidR="00637453" w:rsidRPr="00493B11" w:rsidRDefault="00637453" w:rsidP="00313E7E">
      <w:pPr>
        <w:spacing w:after="200"/>
        <w:ind w:firstLine="708"/>
        <w:jc w:val="both"/>
        <w:rPr>
          <w:sz w:val="28"/>
          <w:szCs w:val="28"/>
          <w:lang w:val="pt-BR"/>
        </w:rPr>
      </w:pPr>
      <w:r w:rsidRPr="00493B11">
        <w:rPr>
          <w:sz w:val="28"/>
          <w:szCs w:val="28"/>
          <w:lang w:val="pt-BR"/>
        </w:rPr>
        <w:t>În vederea realizării obiectivului de investiții, se va lua în considerare</w:t>
      </w:r>
      <w:r w:rsidR="00493B11" w:rsidRPr="00493B11">
        <w:rPr>
          <w:sz w:val="28"/>
          <w:szCs w:val="28"/>
          <w:lang w:val="pt-BR"/>
        </w:rPr>
        <w:t>,</w:t>
      </w:r>
      <w:r w:rsidRPr="00493B11">
        <w:rPr>
          <w:sz w:val="28"/>
          <w:szCs w:val="28"/>
          <w:lang w:val="pt-BR"/>
        </w:rPr>
        <w:t xml:space="preserve"> pentru stabilirea sumelor aferente cotelor-parte</w:t>
      </w:r>
      <w:r w:rsidR="00493B11" w:rsidRPr="00493B11">
        <w:rPr>
          <w:sz w:val="28"/>
          <w:szCs w:val="28"/>
          <w:lang w:val="pt-BR"/>
        </w:rPr>
        <w:t>,</w:t>
      </w:r>
      <w:r w:rsidRPr="00493B11">
        <w:rPr>
          <w:sz w:val="28"/>
          <w:szCs w:val="28"/>
          <w:lang w:val="pt-BR"/>
        </w:rPr>
        <w:t xml:space="preserve"> indicatorii tehnico-economici aprobați prin HCL nr. 353/29.09.2022 respectiv 16.336.616,60 lei fără TVA, (19.440.431,81 lei cu TVA) după cum urmează:</w:t>
      </w:r>
    </w:p>
    <w:tbl>
      <w:tblPr>
        <w:tblW w:w="10048" w:type="dxa"/>
        <w:tblInd w:w="-294" w:type="dxa"/>
        <w:tblLook w:val="04A0" w:firstRow="1" w:lastRow="0" w:firstColumn="1" w:lastColumn="0" w:noHBand="0" w:noVBand="1"/>
      </w:tblPr>
      <w:tblGrid>
        <w:gridCol w:w="699"/>
        <w:gridCol w:w="1995"/>
        <w:gridCol w:w="3300"/>
        <w:gridCol w:w="1289"/>
        <w:gridCol w:w="986"/>
        <w:gridCol w:w="1826"/>
      </w:tblGrid>
      <w:tr w:rsidR="00493B11" w:rsidRPr="00493B11" w14:paraId="7B765692" w14:textId="77777777" w:rsidTr="00493B11">
        <w:trPr>
          <w:trHeight w:val="900"/>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DF82FE7" w14:textId="77777777" w:rsidR="00637453" w:rsidRPr="00493B11" w:rsidRDefault="00637453">
            <w:pPr>
              <w:rPr>
                <w:sz w:val="28"/>
                <w:szCs w:val="28"/>
                <w:lang w:val="ro-RO"/>
              </w:rPr>
            </w:pPr>
            <w:r w:rsidRPr="00493B11">
              <w:rPr>
                <w:sz w:val="28"/>
                <w:szCs w:val="28"/>
              </w:rPr>
              <w:t xml:space="preserve">Nr. </w:t>
            </w:r>
            <w:proofErr w:type="spellStart"/>
            <w:r w:rsidRPr="00493B11">
              <w:rPr>
                <w:sz w:val="28"/>
                <w:szCs w:val="28"/>
              </w:rPr>
              <w:t>Crt</w:t>
            </w:r>
            <w:proofErr w:type="spellEnd"/>
            <w:r w:rsidRPr="00493B11">
              <w:rPr>
                <w:sz w:val="28"/>
                <w:szCs w:val="28"/>
              </w:rPr>
              <w:t>.</w:t>
            </w:r>
          </w:p>
        </w:tc>
        <w:tc>
          <w:tcPr>
            <w:tcW w:w="1995" w:type="dxa"/>
            <w:tcBorders>
              <w:top w:val="single" w:sz="8" w:space="0" w:color="auto"/>
              <w:left w:val="nil"/>
              <w:bottom w:val="single" w:sz="4" w:space="0" w:color="auto"/>
              <w:right w:val="single" w:sz="4" w:space="0" w:color="auto"/>
            </w:tcBorders>
            <w:shd w:val="clear" w:color="auto" w:fill="auto"/>
            <w:noWrap/>
            <w:vAlign w:val="bottom"/>
            <w:hideMark/>
          </w:tcPr>
          <w:p w14:paraId="655298B1" w14:textId="77777777" w:rsidR="00637453" w:rsidRPr="00493B11" w:rsidRDefault="00637453">
            <w:pPr>
              <w:rPr>
                <w:sz w:val="28"/>
                <w:szCs w:val="28"/>
              </w:rPr>
            </w:pPr>
            <w:r w:rsidRPr="00493B11">
              <w:rPr>
                <w:sz w:val="28"/>
                <w:szCs w:val="28"/>
              </w:rPr>
              <w:t xml:space="preserve">Carte </w:t>
            </w:r>
            <w:proofErr w:type="spellStart"/>
            <w:r w:rsidRPr="00493B11">
              <w:rPr>
                <w:sz w:val="28"/>
                <w:szCs w:val="28"/>
              </w:rPr>
              <w:t>Funciară</w:t>
            </w:r>
            <w:proofErr w:type="spellEnd"/>
          </w:p>
        </w:tc>
        <w:tc>
          <w:tcPr>
            <w:tcW w:w="3300" w:type="dxa"/>
            <w:tcBorders>
              <w:top w:val="single" w:sz="8" w:space="0" w:color="auto"/>
              <w:left w:val="nil"/>
              <w:bottom w:val="single" w:sz="4" w:space="0" w:color="auto"/>
              <w:right w:val="single" w:sz="4" w:space="0" w:color="auto"/>
            </w:tcBorders>
            <w:shd w:val="clear" w:color="auto" w:fill="auto"/>
            <w:noWrap/>
            <w:vAlign w:val="bottom"/>
            <w:hideMark/>
          </w:tcPr>
          <w:p w14:paraId="2CB8AE2C" w14:textId="77777777" w:rsidR="00637453" w:rsidRPr="00493B11" w:rsidRDefault="00637453">
            <w:pPr>
              <w:jc w:val="center"/>
              <w:rPr>
                <w:sz w:val="28"/>
                <w:szCs w:val="28"/>
              </w:rPr>
            </w:pPr>
            <w:proofErr w:type="spellStart"/>
            <w:r w:rsidRPr="00493B11">
              <w:rPr>
                <w:sz w:val="28"/>
                <w:szCs w:val="28"/>
              </w:rPr>
              <w:t>Proprietar</w:t>
            </w:r>
            <w:proofErr w:type="spellEnd"/>
          </w:p>
        </w:tc>
        <w:tc>
          <w:tcPr>
            <w:tcW w:w="1289" w:type="dxa"/>
            <w:tcBorders>
              <w:top w:val="single" w:sz="8" w:space="0" w:color="auto"/>
              <w:left w:val="nil"/>
              <w:bottom w:val="single" w:sz="4" w:space="0" w:color="auto"/>
              <w:right w:val="single" w:sz="4" w:space="0" w:color="auto"/>
            </w:tcBorders>
            <w:shd w:val="clear" w:color="auto" w:fill="auto"/>
            <w:vAlign w:val="bottom"/>
            <w:hideMark/>
          </w:tcPr>
          <w:p w14:paraId="43FE88BA" w14:textId="77777777" w:rsidR="00637453" w:rsidRPr="00493B11" w:rsidRDefault="00637453">
            <w:pPr>
              <w:rPr>
                <w:sz w:val="28"/>
                <w:szCs w:val="28"/>
              </w:rPr>
            </w:pPr>
            <w:proofErr w:type="spellStart"/>
            <w:r w:rsidRPr="00493B11">
              <w:rPr>
                <w:sz w:val="28"/>
                <w:szCs w:val="28"/>
              </w:rPr>
              <w:t>Suprafață</w:t>
            </w:r>
            <w:proofErr w:type="spellEnd"/>
            <w:r w:rsidRPr="00493B11">
              <w:rPr>
                <w:sz w:val="28"/>
                <w:szCs w:val="28"/>
              </w:rPr>
              <w:t xml:space="preserve"> </w:t>
            </w:r>
            <w:proofErr w:type="spellStart"/>
            <w:r w:rsidRPr="00493B11">
              <w:rPr>
                <w:sz w:val="28"/>
                <w:szCs w:val="28"/>
              </w:rPr>
              <w:t>deținută</w:t>
            </w:r>
            <w:proofErr w:type="spellEnd"/>
          </w:p>
        </w:tc>
        <w:tc>
          <w:tcPr>
            <w:tcW w:w="939" w:type="dxa"/>
            <w:tcBorders>
              <w:top w:val="single" w:sz="8" w:space="0" w:color="auto"/>
              <w:left w:val="nil"/>
              <w:bottom w:val="single" w:sz="4" w:space="0" w:color="auto"/>
              <w:right w:val="single" w:sz="4" w:space="0" w:color="auto"/>
            </w:tcBorders>
            <w:shd w:val="clear" w:color="auto" w:fill="auto"/>
            <w:noWrap/>
            <w:vAlign w:val="bottom"/>
            <w:hideMark/>
          </w:tcPr>
          <w:p w14:paraId="16D030FF" w14:textId="6F766D45" w:rsidR="00637453" w:rsidRPr="00493B11" w:rsidRDefault="009F34E1">
            <w:pPr>
              <w:rPr>
                <w:sz w:val="28"/>
                <w:szCs w:val="28"/>
              </w:rPr>
            </w:pPr>
            <w:proofErr w:type="spellStart"/>
            <w:r w:rsidRPr="00493B11">
              <w:rPr>
                <w:sz w:val="28"/>
                <w:szCs w:val="28"/>
              </w:rPr>
              <w:t>C</w:t>
            </w:r>
            <w:r w:rsidR="00637453" w:rsidRPr="00493B11">
              <w:rPr>
                <w:sz w:val="28"/>
                <w:szCs w:val="28"/>
              </w:rPr>
              <w:t>otă-parte</w:t>
            </w:r>
            <w:proofErr w:type="spellEnd"/>
          </w:p>
        </w:tc>
        <w:tc>
          <w:tcPr>
            <w:tcW w:w="1826" w:type="dxa"/>
            <w:tcBorders>
              <w:top w:val="single" w:sz="8" w:space="0" w:color="auto"/>
              <w:left w:val="nil"/>
              <w:bottom w:val="single" w:sz="4" w:space="0" w:color="auto"/>
              <w:right w:val="single" w:sz="8" w:space="0" w:color="auto"/>
            </w:tcBorders>
            <w:shd w:val="clear" w:color="auto" w:fill="auto"/>
            <w:vAlign w:val="bottom"/>
            <w:hideMark/>
          </w:tcPr>
          <w:p w14:paraId="4BF46FEB" w14:textId="2BA33ED6" w:rsidR="00637453" w:rsidRPr="00493B11" w:rsidRDefault="009F34E1">
            <w:pPr>
              <w:rPr>
                <w:sz w:val="28"/>
                <w:szCs w:val="28"/>
                <w:lang w:val="es-DO"/>
              </w:rPr>
            </w:pPr>
            <w:r w:rsidRPr="00493B11">
              <w:rPr>
                <w:sz w:val="28"/>
                <w:szCs w:val="28"/>
                <w:lang w:val="es-DO"/>
              </w:rPr>
              <w:t>V</w:t>
            </w:r>
            <w:r w:rsidR="00637453" w:rsidRPr="00493B11">
              <w:rPr>
                <w:sz w:val="28"/>
                <w:szCs w:val="28"/>
                <w:lang w:val="es-DO"/>
              </w:rPr>
              <w:t>aloare cheltuială repartizată</w:t>
            </w:r>
            <w:r w:rsidRPr="00493B11">
              <w:rPr>
                <w:sz w:val="28"/>
                <w:szCs w:val="28"/>
                <w:lang w:val="es-DO"/>
              </w:rPr>
              <w:t xml:space="preserve"> – lei cu TVA</w:t>
            </w:r>
          </w:p>
        </w:tc>
      </w:tr>
      <w:tr w:rsidR="00493B11" w:rsidRPr="00493B11" w14:paraId="676E1FE7" w14:textId="77777777" w:rsidTr="00493B1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05E414D5" w14:textId="77777777" w:rsidR="00637453" w:rsidRPr="00493B11" w:rsidRDefault="00637453">
            <w:pPr>
              <w:jc w:val="right"/>
              <w:rPr>
                <w:sz w:val="28"/>
                <w:szCs w:val="28"/>
              </w:rPr>
            </w:pPr>
            <w:r w:rsidRPr="00493B11">
              <w:rPr>
                <w:sz w:val="28"/>
                <w:szCs w:val="28"/>
              </w:rPr>
              <w:t>1</w:t>
            </w:r>
          </w:p>
        </w:tc>
        <w:tc>
          <w:tcPr>
            <w:tcW w:w="1995" w:type="dxa"/>
            <w:tcBorders>
              <w:top w:val="nil"/>
              <w:left w:val="nil"/>
              <w:bottom w:val="single" w:sz="4" w:space="0" w:color="auto"/>
              <w:right w:val="single" w:sz="4" w:space="0" w:color="auto"/>
            </w:tcBorders>
            <w:shd w:val="clear" w:color="auto" w:fill="auto"/>
            <w:noWrap/>
            <w:vAlign w:val="bottom"/>
            <w:hideMark/>
          </w:tcPr>
          <w:p w14:paraId="19FFD12D" w14:textId="77777777" w:rsidR="00637453" w:rsidRPr="00493B11" w:rsidRDefault="00637453">
            <w:pPr>
              <w:rPr>
                <w:sz w:val="28"/>
                <w:szCs w:val="28"/>
              </w:rPr>
            </w:pPr>
            <w:r w:rsidRPr="00493B11">
              <w:rPr>
                <w:sz w:val="28"/>
                <w:szCs w:val="28"/>
              </w:rPr>
              <w:t>187695-C1-U1</w:t>
            </w:r>
          </w:p>
        </w:tc>
        <w:tc>
          <w:tcPr>
            <w:tcW w:w="3300" w:type="dxa"/>
            <w:tcBorders>
              <w:top w:val="nil"/>
              <w:left w:val="nil"/>
              <w:bottom w:val="single" w:sz="4" w:space="0" w:color="auto"/>
              <w:right w:val="single" w:sz="4" w:space="0" w:color="auto"/>
            </w:tcBorders>
            <w:shd w:val="clear" w:color="auto" w:fill="auto"/>
            <w:noWrap/>
            <w:vAlign w:val="bottom"/>
            <w:hideMark/>
          </w:tcPr>
          <w:p w14:paraId="06085BC1" w14:textId="77777777" w:rsidR="00637453" w:rsidRPr="00493B11" w:rsidRDefault="00637453">
            <w:pPr>
              <w:rPr>
                <w:sz w:val="28"/>
                <w:szCs w:val="28"/>
                <w:lang w:val="pt-BR"/>
              </w:rPr>
            </w:pPr>
            <w:r w:rsidRPr="00493B11">
              <w:rPr>
                <w:sz w:val="28"/>
                <w:szCs w:val="28"/>
                <w:lang w:val="pt-BR"/>
              </w:rPr>
              <w:t xml:space="preserve">Varga Geza și soția Varga Ileana </w:t>
            </w:r>
          </w:p>
        </w:tc>
        <w:tc>
          <w:tcPr>
            <w:tcW w:w="1289" w:type="dxa"/>
            <w:tcBorders>
              <w:top w:val="nil"/>
              <w:left w:val="nil"/>
              <w:bottom w:val="single" w:sz="4" w:space="0" w:color="auto"/>
              <w:right w:val="single" w:sz="4" w:space="0" w:color="auto"/>
            </w:tcBorders>
            <w:shd w:val="clear" w:color="auto" w:fill="auto"/>
            <w:noWrap/>
            <w:vAlign w:val="bottom"/>
            <w:hideMark/>
          </w:tcPr>
          <w:p w14:paraId="09B4BBA1" w14:textId="77777777" w:rsidR="00637453" w:rsidRPr="00493B11" w:rsidRDefault="00637453">
            <w:pPr>
              <w:jc w:val="right"/>
              <w:rPr>
                <w:sz w:val="28"/>
                <w:szCs w:val="28"/>
              </w:rPr>
            </w:pPr>
            <w:r w:rsidRPr="00493B11">
              <w:rPr>
                <w:sz w:val="28"/>
                <w:szCs w:val="28"/>
              </w:rPr>
              <w:t>56,59</w:t>
            </w:r>
          </w:p>
        </w:tc>
        <w:tc>
          <w:tcPr>
            <w:tcW w:w="939" w:type="dxa"/>
            <w:tcBorders>
              <w:top w:val="nil"/>
              <w:left w:val="nil"/>
              <w:bottom w:val="single" w:sz="4" w:space="0" w:color="auto"/>
              <w:right w:val="single" w:sz="4" w:space="0" w:color="auto"/>
            </w:tcBorders>
            <w:shd w:val="clear" w:color="auto" w:fill="auto"/>
            <w:noWrap/>
            <w:vAlign w:val="bottom"/>
            <w:hideMark/>
          </w:tcPr>
          <w:p w14:paraId="758ED206" w14:textId="77777777" w:rsidR="00637453" w:rsidRPr="00493B11" w:rsidRDefault="00637453">
            <w:pPr>
              <w:jc w:val="right"/>
              <w:rPr>
                <w:sz w:val="28"/>
                <w:szCs w:val="28"/>
              </w:rPr>
            </w:pPr>
            <w:r w:rsidRPr="00493B11">
              <w:rPr>
                <w:sz w:val="28"/>
                <w:szCs w:val="28"/>
              </w:rPr>
              <w:t>1,567</w:t>
            </w:r>
          </w:p>
        </w:tc>
        <w:tc>
          <w:tcPr>
            <w:tcW w:w="1826" w:type="dxa"/>
            <w:tcBorders>
              <w:top w:val="nil"/>
              <w:left w:val="nil"/>
              <w:bottom w:val="single" w:sz="4" w:space="0" w:color="auto"/>
              <w:right w:val="single" w:sz="8" w:space="0" w:color="auto"/>
            </w:tcBorders>
            <w:shd w:val="clear" w:color="auto" w:fill="auto"/>
            <w:noWrap/>
            <w:vAlign w:val="bottom"/>
            <w:hideMark/>
          </w:tcPr>
          <w:p w14:paraId="031C1569" w14:textId="77777777" w:rsidR="00637453" w:rsidRPr="00493B11" w:rsidRDefault="00637453">
            <w:pPr>
              <w:jc w:val="right"/>
              <w:rPr>
                <w:sz w:val="28"/>
                <w:szCs w:val="28"/>
              </w:rPr>
            </w:pPr>
            <w:r w:rsidRPr="00493B11">
              <w:rPr>
                <w:sz w:val="28"/>
                <w:szCs w:val="28"/>
              </w:rPr>
              <w:t>304.631,57</w:t>
            </w:r>
          </w:p>
        </w:tc>
      </w:tr>
      <w:tr w:rsidR="00493B11" w:rsidRPr="00493B11" w14:paraId="36B8A40A" w14:textId="77777777" w:rsidTr="00493B1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06CADB0F" w14:textId="77777777" w:rsidR="00637453" w:rsidRPr="00493B11" w:rsidRDefault="00637453">
            <w:pPr>
              <w:jc w:val="right"/>
              <w:rPr>
                <w:sz w:val="28"/>
                <w:szCs w:val="28"/>
              </w:rPr>
            </w:pPr>
            <w:r w:rsidRPr="00493B11">
              <w:rPr>
                <w:sz w:val="28"/>
                <w:szCs w:val="28"/>
              </w:rPr>
              <w:lastRenderedPageBreak/>
              <w:t>2</w:t>
            </w:r>
          </w:p>
        </w:tc>
        <w:tc>
          <w:tcPr>
            <w:tcW w:w="1995" w:type="dxa"/>
            <w:tcBorders>
              <w:top w:val="nil"/>
              <w:left w:val="nil"/>
              <w:bottom w:val="single" w:sz="4" w:space="0" w:color="auto"/>
              <w:right w:val="single" w:sz="4" w:space="0" w:color="auto"/>
            </w:tcBorders>
            <w:shd w:val="clear" w:color="auto" w:fill="auto"/>
            <w:noWrap/>
            <w:vAlign w:val="bottom"/>
            <w:hideMark/>
          </w:tcPr>
          <w:p w14:paraId="2F42756A" w14:textId="77777777" w:rsidR="00637453" w:rsidRPr="00493B11" w:rsidRDefault="00637453">
            <w:pPr>
              <w:rPr>
                <w:sz w:val="28"/>
                <w:szCs w:val="28"/>
              </w:rPr>
            </w:pPr>
            <w:r w:rsidRPr="00493B11">
              <w:rPr>
                <w:sz w:val="28"/>
                <w:szCs w:val="28"/>
              </w:rPr>
              <w:t>187695-C1-U2</w:t>
            </w:r>
          </w:p>
        </w:tc>
        <w:tc>
          <w:tcPr>
            <w:tcW w:w="3300" w:type="dxa"/>
            <w:tcBorders>
              <w:top w:val="nil"/>
              <w:left w:val="nil"/>
              <w:bottom w:val="single" w:sz="4" w:space="0" w:color="auto"/>
              <w:right w:val="single" w:sz="4" w:space="0" w:color="auto"/>
            </w:tcBorders>
            <w:shd w:val="clear" w:color="auto" w:fill="auto"/>
            <w:noWrap/>
            <w:vAlign w:val="bottom"/>
            <w:hideMark/>
          </w:tcPr>
          <w:p w14:paraId="239F285E" w14:textId="77777777" w:rsidR="00637453" w:rsidRPr="00493B11" w:rsidRDefault="00637453">
            <w:pPr>
              <w:rPr>
                <w:sz w:val="28"/>
                <w:szCs w:val="28"/>
                <w:lang w:val="pt-BR"/>
              </w:rPr>
            </w:pPr>
            <w:r w:rsidRPr="00493B11">
              <w:rPr>
                <w:sz w:val="28"/>
                <w:szCs w:val="28"/>
                <w:lang w:val="pt-BR"/>
              </w:rPr>
              <w:t>Doba Ionel Mihai și Doba Simona</w:t>
            </w:r>
          </w:p>
        </w:tc>
        <w:tc>
          <w:tcPr>
            <w:tcW w:w="1289" w:type="dxa"/>
            <w:tcBorders>
              <w:top w:val="nil"/>
              <w:left w:val="nil"/>
              <w:bottom w:val="single" w:sz="4" w:space="0" w:color="auto"/>
              <w:right w:val="single" w:sz="4" w:space="0" w:color="auto"/>
            </w:tcBorders>
            <w:shd w:val="clear" w:color="auto" w:fill="auto"/>
            <w:noWrap/>
            <w:vAlign w:val="bottom"/>
            <w:hideMark/>
          </w:tcPr>
          <w:p w14:paraId="2BDC7537" w14:textId="77777777" w:rsidR="00637453" w:rsidRPr="00493B11" w:rsidRDefault="00637453">
            <w:pPr>
              <w:jc w:val="right"/>
              <w:rPr>
                <w:sz w:val="28"/>
                <w:szCs w:val="28"/>
              </w:rPr>
            </w:pPr>
            <w:r w:rsidRPr="00493B11">
              <w:rPr>
                <w:sz w:val="28"/>
                <w:szCs w:val="28"/>
              </w:rPr>
              <w:t>39,15</w:t>
            </w:r>
          </w:p>
        </w:tc>
        <w:tc>
          <w:tcPr>
            <w:tcW w:w="939" w:type="dxa"/>
            <w:tcBorders>
              <w:top w:val="nil"/>
              <w:left w:val="nil"/>
              <w:bottom w:val="single" w:sz="4" w:space="0" w:color="auto"/>
              <w:right w:val="single" w:sz="4" w:space="0" w:color="auto"/>
            </w:tcBorders>
            <w:shd w:val="clear" w:color="auto" w:fill="auto"/>
            <w:noWrap/>
            <w:vAlign w:val="bottom"/>
            <w:hideMark/>
          </w:tcPr>
          <w:p w14:paraId="43899B5E" w14:textId="77777777" w:rsidR="00637453" w:rsidRPr="00493B11" w:rsidRDefault="00637453">
            <w:pPr>
              <w:jc w:val="right"/>
              <w:rPr>
                <w:sz w:val="28"/>
                <w:szCs w:val="28"/>
              </w:rPr>
            </w:pPr>
            <w:r w:rsidRPr="00493B11">
              <w:rPr>
                <w:sz w:val="28"/>
                <w:szCs w:val="28"/>
              </w:rPr>
              <w:t>1,084</w:t>
            </w:r>
          </w:p>
        </w:tc>
        <w:tc>
          <w:tcPr>
            <w:tcW w:w="1826" w:type="dxa"/>
            <w:tcBorders>
              <w:top w:val="nil"/>
              <w:left w:val="nil"/>
              <w:bottom w:val="single" w:sz="4" w:space="0" w:color="auto"/>
              <w:right w:val="single" w:sz="8" w:space="0" w:color="auto"/>
            </w:tcBorders>
            <w:shd w:val="clear" w:color="auto" w:fill="auto"/>
            <w:noWrap/>
            <w:vAlign w:val="bottom"/>
            <w:hideMark/>
          </w:tcPr>
          <w:p w14:paraId="111A3D91" w14:textId="77777777" w:rsidR="00637453" w:rsidRPr="00493B11" w:rsidRDefault="00637453">
            <w:pPr>
              <w:jc w:val="right"/>
              <w:rPr>
                <w:sz w:val="28"/>
                <w:szCs w:val="28"/>
              </w:rPr>
            </w:pPr>
            <w:r w:rsidRPr="00493B11">
              <w:rPr>
                <w:sz w:val="28"/>
                <w:szCs w:val="28"/>
              </w:rPr>
              <w:t>210.734,28</w:t>
            </w:r>
          </w:p>
        </w:tc>
      </w:tr>
      <w:tr w:rsidR="00493B11" w:rsidRPr="00493B11" w14:paraId="0EC1CB62" w14:textId="77777777" w:rsidTr="00493B1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6479EE98" w14:textId="77777777" w:rsidR="00637453" w:rsidRPr="00493B11" w:rsidRDefault="00637453">
            <w:pPr>
              <w:jc w:val="right"/>
              <w:rPr>
                <w:sz w:val="28"/>
                <w:szCs w:val="28"/>
              </w:rPr>
            </w:pPr>
            <w:r w:rsidRPr="00493B11">
              <w:rPr>
                <w:sz w:val="28"/>
                <w:szCs w:val="28"/>
              </w:rPr>
              <w:t>3</w:t>
            </w:r>
          </w:p>
        </w:tc>
        <w:tc>
          <w:tcPr>
            <w:tcW w:w="1995" w:type="dxa"/>
            <w:tcBorders>
              <w:top w:val="nil"/>
              <w:left w:val="nil"/>
              <w:bottom w:val="single" w:sz="4" w:space="0" w:color="auto"/>
              <w:right w:val="single" w:sz="4" w:space="0" w:color="auto"/>
            </w:tcBorders>
            <w:shd w:val="clear" w:color="auto" w:fill="auto"/>
            <w:noWrap/>
            <w:vAlign w:val="bottom"/>
            <w:hideMark/>
          </w:tcPr>
          <w:p w14:paraId="34C32AB1" w14:textId="77777777" w:rsidR="00637453" w:rsidRPr="00493B11" w:rsidRDefault="00637453">
            <w:pPr>
              <w:rPr>
                <w:sz w:val="28"/>
                <w:szCs w:val="28"/>
              </w:rPr>
            </w:pPr>
            <w:r w:rsidRPr="00493B11">
              <w:rPr>
                <w:sz w:val="28"/>
                <w:szCs w:val="28"/>
              </w:rPr>
              <w:t>187695-C1-U4</w:t>
            </w:r>
          </w:p>
        </w:tc>
        <w:tc>
          <w:tcPr>
            <w:tcW w:w="3300" w:type="dxa"/>
            <w:tcBorders>
              <w:top w:val="nil"/>
              <w:left w:val="nil"/>
              <w:bottom w:val="single" w:sz="4" w:space="0" w:color="auto"/>
              <w:right w:val="single" w:sz="4" w:space="0" w:color="auto"/>
            </w:tcBorders>
            <w:shd w:val="clear" w:color="auto" w:fill="auto"/>
            <w:noWrap/>
            <w:vAlign w:val="bottom"/>
            <w:hideMark/>
          </w:tcPr>
          <w:p w14:paraId="3E498A3D" w14:textId="77777777" w:rsidR="00637453" w:rsidRPr="00493B11" w:rsidRDefault="00637453">
            <w:pPr>
              <w:rPr>
                <w:sz w:val="28"/>
                <w:szCs w:val="28"/>
              </w:rPr>
            </w:pPr>
            <w:r w:rsidRPr="00493B11">
              <w:rPr>
                <w:sz w:val="28"/>
                <w:szCs w:val="28"/>
              </w:rPr>
              <w:t>Barabas Tiberiu</w:t>
            </w:r>
          </w:p>
        </w:tc>
        <w:tc>
          <w:tcPr>
            <w:tcW w:w="1289" w:type="dxa"/>
            <w:tcBorders>
              <w:top w:val="nil"/>
              <w:left w:val="nil"/>
              <w:bottom w:val="single" w:sz="4" w:space="0" w:color="auto"/>
              <w:right w:val="single" w:sz="4" w:space="0" w:color="auto"/>
            </w:tcBorders>
            <w:shd w:val="clear" w:color="auto" w:fill="auto"/>
            <w:noWrap/>
            <w:vAlign w:val="bottom"/>
            <w:hideMark/>
          </w:tcPr>
          <w:p w14:paraId="26491A02" w14:textId="77777777" w:rsidR="00637453" w:rsidRPr="00493B11" w:rsidRDefault="00637453">
            <w:pPr>
              <w:jc w:val="right"/>
              <w:rPr>
                <w:sz w:val="28"/>
                <w:szCs w:val="28"/>
              </w:rPr>
            </w:pPr>
            <w:r w:rsidRPr="00493B11">
              <w:rPr>
                <w:sz w:val="28"/>
                <w:szCs w:val="28"/>
              </w:rPr>
              <w:t>62,22</w:t>
            </w:r>
          </w:p>
        </w:tc>
        <w:tc>
          <w:tcPr>
            <w:tcW w:w="939" w:type="dxa"/>
            <w:tcBorders>
              <w:top w:val="nil"/>
              <w:left w:val="nil"/>
              <w:bottom w:val="single" w:sz="4" w:space="0" w:color="auto"/>
              <w:right w:val="single" w:sz="4" w:space="0" w:color="auto"/>
            </w:tcBorders>
            <w:shd w:val="clear" w:color="auto" w:fill="auto"/>
            <w:noWrap/>
            <w:vAlign w:val="bottom"/>
            <w:hideMark/>
          </w:tcPr>
          <w:p w14:paraId="5D777C04" w14:textId="77777777" w:rsidR="00637453" w:rsidRPr="00493B11" w:rsidRDefault="00637453">
            <w:pPr>
              <w:jc w:val="right"/>
              <w:rPr>
                <w:sz w:val="28"/>
                <w:szCs w:val="28"/>
              </w:rPr>
            </w:pPr>
            <w:r w:rsidRPr="00493B11">
              <w:rPr>
                <w:sz w:val="28"/>
                <w:szCs w:val="28"/>
              </w:rPr>
              <w:t>1,723</w:t>
            </w:r>
          </w:p>
        </w:tc>
        <w:tc>
          <w:tcPr>
            <w:tcW w:w="1826" w:type="dxa"/>
            <w:tcBorders>
              <w:top w:val="nil"/>
              <w:left w:val="nil"/>
              <w:bottom w:val="single" w:sz="4" w:space="0" w:color="auto"/>
              <w:right w:val="single" w:sz="8" w:space="0" w:color="auto"/>
            </w:tcBorders>
            <w:shd w:val="clear" w:color="auto" w:fill="auto"/>
            <w:noWrap/>
            <w:vAlign w:val="bottom"/>
            <w:hideMark/>
          </w:tcPr>
          <w:p w14:paraId="4BDD959F" w14:textId="77777777" w:rsidR="00637453" w:rsidRPr="00493B11" w:rsidRDefault="00637453">
            <w:pPr>
              <w:jc w:val="right"/>
              <w:rPr>
                <w:sz w:val="28"/>
                <w:szCs w:val="28"/>
              </w:rPr>
            </w:pPr>
            <w:r w:rsidRPr="00493B11">
              <w:rPr>
                <w:sz w:val="28"/>
                <w:szCs w:val="28"/>
              </w:rPr>
              <w:t>334.958,64</w:t>
            </w:r>
          </w:p>
        </w:tc>
      </w:tr>
      <w:tr w:rsidR="00493B11" w:rsidRPr="00493B11" w14:paraId="39F59A59" w14:textId="77777777" w:rsidTr="00493B1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3BA4212E" w14:textId="77777777" w:rsidR="00637453" w:rsidRPr="00493B11" w:rsidRDefault="00637453">
            <w:pPr>
              <w:jc w:val="right"/>
              <w:rPr>
                <w:sz w:val="28"/>
                <w:szCs w:val="28"/>
              </w:rPr>
            </w:pPr>
            <w:r w:rsidRPr="00493B11">
              <w:rPr>
                <w:sz w:val="28"/>
                <w:szCs w:val="28"/>
              </w:rPr>
              <w:t>4</w:t>
            </w:r>
          </w:p>
        </w:tc>
        <w:tc>
          <w:tcPr>
            <w:tcW w:w="1995" w:type="dxa"/>
            <w:tcBorders>
              <w:top w:val="nil"/>
              <w:left w:val="nil"/>
              <w:bottom w:val="single" w:sz="4" w:space="0" w:color="auto"/>
              <w:right w:val="single" w:sz="4" w:space="0" w:color="auto"/>
            </w:tcBorders>
            <w:shd w:val="clear" w:color="auto" w:fill="auto"/>
            <w:noWrap/>
            <w:vAlign w:val="bottom"/>
            <w:hideMark/>
          </w:tcPr>
          <w:p w14:paraId="2299AC7E" w14:textId="77777777" w:rsidR="00637453" w:rsidRPr="00493B11" w:rsidRDefault="00637453">
            <w:pPr>
              <w:rPr>
                <w:sz w:val="28"/>
                <w:szCs w:val="28"/>
              </w:rPr>
            </w:pPr>
            <w:r w:rsidRPr="00493B11">
              <w:rPr>
                <w:sz w:val="28"/>
                <w:szCs w:val="28"/>
              </w:rPr>
              <w:t>187695-C1-U5</w:t>
            </w:r>
          </w:p>
        </w:tc>
        <w:tc>
          <w:tcPr>
            <w:tcW w:w="3300" w:type="dxa"/>
            <w:tcBorders>
              <w:top w:val="nil"/>
              <w:left w:val="nil"/>
              <w:bottom w:val="single" w:sz="4" w:space="0" w:color="auto"/>
              <w:right w:val="single" w:sz="4" w:space="0" w:color="auto"/>
            </w:tcBorders>
            <w:shd w:val="clear" w:color="auto" w:fill="auto"/>
            <w:noWrap/>
            <w:vAlign w:val="bottom"/>
            <w:hideMark/>
          </w:tcPr>
          <w:p w14:paraId="7C7B1BE3" w14:textId="77777777" w:rsidR="00637453" w:rsidRPr="00493B11" w:rsidRDefault="00637453">
            <w:pPr>
              <w:rPr>
                <w:sz w:val="28"/>
                <w:szCs w:val="28"/>
              </w:rPr>
            </w:pPr>
            <w:r w:rsidRPr="00493B11">
              <w:rPr>
                <w:sz w:val="28"/>
                <w:szCs w:val="28"/>
              </w:rPr>
              <w:t>Iacob Nicoleta Mirela</w:t>
            </w:r>
          </w:p>
        </w:tc>
        <w:tc>
          <w:tcPr>
            <w:tcW w:w="1289" w:type="dxa"/>
            <w:tcBorders>
              <w:top w:val="nil"/>
              <w:left w:val="nil"/>
              <w:bottom w:val="single" w:sz="4" w:space="0" w:color="auto"/>
              <w:right w:val="single" w:sz="4" w:space="0" w:color="auto"/>
            </w:tcBorders>
            <w:shd w:val="clear" w:color="auto" w:fill="auto"/>
            <w:noWrap/>
            <w:vAlign w:val="bottom"/>
            <w:hideMark/>
          </w:tcPr>
          <w:p w14:paraId="19E9C38F" w14:textId="77777777" w:rsidR="00637453" w:rsidRPr="00493B11" w:rsidRDefault="00637453">
            <w:pPr>
              <w:jc w:val="right"/>
              <w:rPr>
                <w:sz w:val="28"/>
                <w:szCs w:val="28"/>
              </w:rPr>
            </w:pPr>
            <w:r w:rsidRPr="00493B11">
              <w:rPr>
                <w:sz w:val="28"/>
                <w:szCs w:val="28"/>
              </w:rPr>
              <w:t>70,50</w:t>
            </w:r>
          </w:p>
        </w:tc>
        <w:tc>
          <w:tcPr>
            <w:tcW w:w="939" w:type="dxa"/>
            <w:tcBorders>
              <w:top w:val="nil"/>
              <w:left w:val="nil"/>
              <w:bottom w:val="single" w:sz="4" w:space="0" w:color="auto"/>
              <w:right w:val="single" w:sz="4" w:space="0" w:color="auto"/>
            </w:tcBorders>
            <w:shd w:val="clear" w:color="auto" w:fill="auto"/>
            <w:noWrap/>
            <w:vAlign w:val="bottom"/>
            <w:hideMark/>
          </w:tcPr>
          <w:p w14:paraId="38001499" w14:textId="77777777" w:rsidR="00637453" w:rsidRPr="00493B11" w:rsidRDefault="00637453">
            <w:pPr>
              <w:jc w:val="right"/>
              <w:rPr>
                <w:sz w:val="28"/>
                <w:szCs w:val="28"/>
              </w:rPr>
            </w:pPr>
            <w:r w:rsidRPr="00493B11">
              <w:rPr>
                <w:sz w:val="28"/>
                <w:szCs w:val="28"/>
              </w:rPr>
              <w:t>1,952</w:t>
            </w:r>
          </w:p>
        </w:tc>
        <w:tc>
          <w:tcPr>
            <w:tcW w:w="1826" w:type="dxa"/>
            <w:tcBorders>
              <w:top w:val="nil"/>
              <w:left w:val="nil"/>
              <w:bottom w:val="single" w:sz="4" w:space="0" w:color="auto"/>
              <w:right w:val="single" w:sz="8" w:space="0" w:color="auto"/>
            </w:tcBorders>
            <w:shd w:val="clear" w:color="auto" w:fill="auto"/>
            <w:noWrap/>
            <w:vAlign w:val="bottom"/>
            <w:hideMark/>
          </w:tcPr>
          <w:p w14:paraId="76230EA4" w14:textId="77777777" w:rsidR="00637453" w:rsidRPr="00493B11" w:rsidRDefault="00637453">
            <w:pPr>
              <w:jc w:val="right"/>
              <w:rPr>
                <w:sz w:val="28"/>
                <w:szCs w:val="28"/>
              </w:rPr>
            </w:pPr>
            <w:r w:rsidRPr="00493B11">
              <w:rPr>
                <w:sz w:val="28"/>
                <w:szCs w:val="28"/>
              </w:rPr>
              <w:t>379.477,23</w:t>
            </w:r>
          </w:p>
        </w:tc>
      </w:tr>
      <w:tr w:rsidR="00493B11" w:rsidRPr="00493B11" w14:paraId="47804097" w14:textId="77777777" w:rsidTr="00493B11">
        <w:trPr>
          <w:trHeight w:val="6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1E2F0A0C" w14:textId="77777777" w:rsidR="00637453" w:rsidRPr="00493B11" w:rsidRDefault="00637453">
            <w:pPr>
              <w:jc w:val="right"/>
              <w:rPr>
                <w:sz w:val="28"/>
                <w:szCs w:val="28"/>
              </w:rPr>
            </w:pPr>
            <w:r w:rsidRPr="00493B11">
              <w:rPr>
                <w:sz w:val="28"/>
                <w:szCs w:val="28"/>
              </w:rPr>
              <w:t>5</w:t>
            </w:r>
          </w:p>
        </w:tc>
        <w:tc>
          <w:tcPr>
            <w:tcW w:w="1995" w:type="dxa"/>
            <w:tcBorders>
              <w:top w:val="nil"/>
              <w:left w:val="nil"/>
              <w:bottom w:val="single" w:sz="4" w:space="0" w:color="auto"/>
              <w:right w:val="single" w:sz="4" w:space="0" w:color="auto"/>
            </w:tcBorders>
            <w:shd w:val="clear" w:color="auto" w:fill="auto"/>
            <w:noWrap/>
            <w:vAlign w:val="bottom"/>
            <w:hideMark/>
          </w:tcPr>
          <w:p w14:paraId="0DA12D4D" w14:textId="77777777" w:rsidR="00637453" w:rsidRPr="00493B11" w:rsidRDefault="00637453">
            <w:pPr>
              <w:rPr>
                <w:sz w:val="28"/>
                <w:szCs w:val="28"/>
              </w:rPr>
            </w:pPr>
            <w:r w:rsidRPr="00493B11">
              <w:rPr>
                <w:sz w:val="28"/>
                <w:szCs w:val="28"/>
              </w:rPr>
              <w:t>187695-C1-U6</w:t>
            </w:r>
          </w:p>
        </w:tc>
        <w:tc>
          <w:tcPr>
            <w:tcW w:w="3300" w:type="dxa"/>
            <w:tcBorders>
              <w:top w:val="nil"/>
              <w:left w:val="nil"/>
              <w:bottom w:val="single" w:sz="4" w:space="0" w:color="auto"/>
              <w:right w:val="single" w:sz="4" w:space="0" w:color="auto"/>
            </w:tcBorders>
            <w:shd w:val="clear" w:color="auto" w:fill="auto"/>
            <w:vAlign w:val="bottom"/>
            <w:hideMark/>
          </w:tcPr>
          <w:p w14:paraId="7B53ACA0" w14:textId="77777777" w:rsidR="00637453" w:rsidRPr="00493B11" w:rsidRDefault="00637453">
            <w:pPr>
              <w:rPr>
                <w:sz w:val="28"/>
                <w:szCs w:val="28"/>
              </w:rPr>
            </w:pPr>
            <w:r w:rsidRPr="00493B11">
              <w:rPr>
                <w:sz w:val="28"/>
                <w:szCs w:val="28"/>
              </w:rPr>
              <w:t xml:space="preserve">Gnandt Tibor-Regginald </w:t>
            </w:r>
            <w:proofErr w:type="spellStart"/>
            <w:r w:rsidRPr="00493B11">
              <w:rPr>
                <w:sz w:val="28"/>
                <w:szCs w:val="28"/>
              </w:rPr>
              <w:t>și</w:t>
            </w:r>
            <w:proofErr w:type="spellEnd"/>
            <w:r w:rsidRPr="00493B11">
              <w:rPr>
                <w:sz w:val="28"/>
                <w:szCs w:val="28"/>
              </w:rPr>
              <w:t xml:space="preserve"> </w:t>
            </w:r>
            <w:proofErr w:type="spellStart"/>
            <w:r w:rsidRPr="00493B11">
              <w:rPr>
                <w:sz w:val="28"/>
                <w:szCs w:val="28"/>
              </w:rPr>
              <w:t>soția</w:t>
            </w:r>
            <w:proofErr w:type="spellEnd"/>
            <w:r w:rsidRPr="00493B11">
              <w:rPr>
                <w:sz w:val="28"/>
                <w:szCs w:val="28"/>
              </w:rPr>
              <w:t xml:space="preserve"> Gnandt Gabriela</w:t>
            </w:r>
          </w:p>
        </w:tc>
        <w:tc>
          <w:tcPr>
            <w:tcW w:w="1289" w:type="dxa"/>
            <w:tcBorders>
              <w:top w:val="nil"/>
              <w:left w:val="nil"/>
              <w:bottom w:val="single" w:sz="4" w:space="0" w:color="auto"/>
              <w:right w:val="single" w:sz="4" w:space="0" w:color="auto"/>
            </w:tcBorders>
            <w:shd w:val="clear" w:color="auto" w:fill="auto"/>
            <w:noWrap/>
            <w:vAlign w:val="bottom"/>
            <w:hideMark/>
          </w:tcPr>
          <w:p w14:paraId="5412652B" w14:textId="77777777" w:rsidR="00637453" w:rsidRPr="00493B11" w:rsidRDefault="00637453">
            <w:pPr>
              <w:jc w:val="right"/>
              <w:rPr>
                <w:sz w:val="28"/>
                <w:szCs w:val="28"/>
              </w:rPr>
            </w:pPr>
            <w:r w:rsidRPr="00493B11">
              <w:rPr>
                <w:sz w:val="28"/>
                <w:szCs w:val="28"/>
              </w:rPr>
              <w:t>209,24</w:t>
            </w:r>
          </w:p>
        </w:tc>
        <w:tc>
          <w:tcPr>
            <w:tcW w:w="939" w:type="dxa"/>
            <w:tcBorders>
              <w:top w:val="nil"/>
              <w:left w:val="nil"/>
              <w:bottom w:val="single" w:sz="4" w:space="0" w:color="auto"/>
              <w:right w:val="single" w:sz="4" w:space="0" w:color="auto"/>
            </w:tcBorders>
            <w:shd w:val="clear" w:color="auto" w:fill="auto"/>
            <w:noWrap/>
            <w:vAlign w:val="bottom"/>
            <w:hideMark/>
          </w:tcPr>
          <w:p w14:paraId="60C003F4" w14:textId="77777777" w:rsidR="00637453" w:rsidRPr="00493B11" w:rsidRDefault="00637453">
            <w:pPr>
              <w:jc w:val="right"/>
              <w:rPr>
                <w:sz w:val="28"/>
                <w:szCs w:val="28"/>
              </w:rPr>
            </w:pPr>
            <w:r w:rsidRPr="00493B11">
              <w:rPr>
                <w:sz w:val="28"/>
                <w:szCs w:val="28"/>
              </w:rPr>
              <w:t>5,793</w:t>
            </w:r>
          </w:p>
        </w:tc>
        <w:tc>
          <w:tcPr>
            <w:tcW w:w="1826" w:type="dxa"/>
            <w:tcBorders>
              <w:top w:val="nil"/>
              <w:left w:val="nil"/>
              <w:bottom w:val="single" w:sz="4" w:space="0" w:color="auto"/>
              <w:right w:val="single" w:sz="8" w:space="0" w:color="auto"/>
            </w:tcBorders>
            <w:shd w:val="clear" w:color="auto" w:fill="auto"/>
            <w:noWrap/>
            <w:vAlign w:val="bottom"/>
            <w:hideMark/>
          </w:tcPr>
          <w:p w14:paraId="41647F9B" w14:textId="77777777" w:rsidR="00637453" w:rsidRPr="00493B11" w:rsidRDefault="00637453">
            <w:pPr>
              <w:jc w:val="right"/>
              <w:rPr>
                <w:sz w:val="28"/>
                <w:szCs w:val="28"/>
              </w:rPr>
            </w:pPr>
            <w:r w:rsidRPr="00493B11">
              <w:rPr>
                <w:sz w:val="28"/>
                <w:szCs w:val="28"/>
              </w:rPr>
              <w:t>1.126.184,21</w:t>
            </w:r>
          </w:p>
        </w:tc>
      </w:tr>
      <w:tr w:rsidR="00493B11" w:rsidRPr="00493B11" w14:paraId="633089E8" w14:textId="77777777" w:rsidTr="00493B1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1E3AAE2F" w14:textId="77777777" w:rsidR="00637453" w:rsidRPr="00493B11" w:rsidRDefault="00637453">
            <w:pPr>
              <w:jc w:val="right"/>
              <w:rPr>
                <w:sz w:val="28"/>
                <w:szCs w:val="28"/>
              </w:rPr>
            </w:pPr>
            <w:r w:rsidRPr="00493B11">
              <w:rPr>
                <w:sz w:val="28"/>
                <w:szCs w:val="28"/>
              </w:rPr>
              <w:t>6</w:t>
            </w:r>
          </w:p>
        </w:tc>
        <w:tc>
          <w:tcPr>
            <w:tcW w:w="1995" w:type="dxa"/>
            <w:tcBorders>
              <w:top w:val="nil"/>
              <w:left w:val="nil"/>
              <w:bottom w:val="single" w:sz="4" w:space="0" w:color="auto"/>
              <w:right w:val="single" w:sz="4" w:space="0" w:color="auto"/>
            </w:tcBorders>
            <w:shd w:val="clear" w:color="auto" w:fill="auto"/>
            <w:noWrap/>
            <w:vAlign w:val="bottom"/>
            <w:hideMark/>
          </w:tcPr>
          <w:p w14:paraId="4C3905EF" w14:textId="77777777" w:rsidR="00637453" w:rsidRPr="00493B11" w:rsidRDefault="00637453">
            <w:pPr>
              <w:rPr>
                <w:sz w:val="28"/>
                <w:szCs w:val="28"/>
              </w:rPr>
            </w:pPr>
            <w:r w:rsidRPr="00493B11">
              <w:rPr>
                <w:sz w:val="28"/>
                <w:szCs w:val="28"/>
              </w:rPr>
              <w:t>187695-C1-U7</w:t>
            </w:r>
          </w:p>
        </w:tc>
        <w:tc>
          <w:tcPr>
            <w:tcW w:w="3300" w:type="dxa"/>
            <w:tcBorders>
              <w:top w:val="nil"/>
              <w:left w:val="nil"/>
              <w:bottom w:val="single" w:sz="4" w:space="0" w:color="auto"/>
              <w:right w:val="single" w:sz="4" w:space="0" w:color="auto"/>
            </w:tcBorders>
            <w:shd w:val="clear" w:color="auto" w:fill="auto"/>
            <w:noWrap/>
            <w:vAlign w:val="bottom"/>
            <w:hideMark/>
          </w:tcPr>
          <w:p w14:paraId="42A578E4" w14:textId="77777777" w:rsidR="00637453" w:rsidRPr="00493B11" w:rsidRDefault="00637453">
            <w:pPr>
              <w:rPr>
                <w:sz w:val="28"/>
                <w:szCs w:val="28"/>
              </w:rPr>
            </w:pPr>
            <w:r w:rsidRPr="00493B11">
              <w:rPr>
                <w:sz w:val="28"/>
                <w:szCs w:val="28"/>
              </w:rPr>
              <w:t>Nicoară Ioan și Nicoară Maria</w:t>
            </w:r>
          </w:p>
        </w:tc>
        <w:tc>
          <w:tcPr>
            <w:tcW w:w="1289" w:type="dxa"/>
            <w:tcBorders>
              <w:top w:val="nil"/>
              <w:left w:val="nil"/>
              <w:bottom w:val="single" w:sz="4" w:space="0" w:color="auto"/>
              <w:right w:val="single" w:sz="4" w:space="0" w:color="auto"/>
            </w:tcBorders>
            <w:shd w:val="clear" w:color="auto" w:fill="auto"/>
            <w:noWrap/>
            <w:vAlign w:val="bottom"/>
            <w:hideMark/>
          </w:tcPr>
          <w:p w14:paraId="611B9F37" w14:textId="77777777" w:rsidR="00637453" w:rsidRPr="00493B11" w:rsidRDefault="00637453">
            <w:pPr>
              <w:jc w:val="right"/>
              <w:rPr>
                <w:sz w:val="28"/>
                <w:szCs w:val="28"/>
              </w:rPr>
            </w:pPr>
            <w:r w:rsidRPr="00493B11">
              <w:rPr>
                <w:sz w:val="28"/>
                <w:szCs w:val="28"/>
              </w:rPr>
              <w:t>91,92</w:t>
            </w:r>
          </w:p>
        </w:tc>
        <w:tc>
          <w:tcPr>
            <w:tcW w:w="939" w:type="dxa"/>
            <w:tcBorders>
              <w:top w:val="nil"/>
              <w:left w:val="nil"/>
              <w:bottom w:val="single" w:sz="4" w:space="0" w:color="auto"/>
              <w:right w:val="single" w:sz="4" w:space="0" w:color="auto"/>
            </w:tcBorders>
            <w:shd w:val="clear" w:color="auto" w:fill="auto"/>
            <w:noWrap/>
            <w:vAlign w:val="bottom"/>
            <w:hideMark/>
          </w:tcPr>
          <w:p w14:paraId="7BB7D964" w14:textId="77777777" w:rsidR="00637453" w:rsidRPr="00493B11" w:rsidRDefault="00637453">
            <w:pPr>
              <w:jc w:val="right"/>
              <w:rPr>
                <w:sz w:val="28"/>
                <w:szCs w:val="28"/>
              </w:rPr>
            </w:pPr>
            <w:r w:rsidRPr="00493B11">
              <w:rPr>
                <w:sz w:val="28"/>
                <w:szCs w:val="28"/>
              </w:rPr>
              <w:t>2,545</w:t>
            </w:r>
          </w:p>
        </w:tc>
        <w:tc>
          <w:tcPr>
            <w:tcW w:w="1826" w:type="dxa"/>
            <w:tcBorders>
              <w:top w:val="nil"/>
              <w:left w:val="nil"/>
              <w:bottom w:val="single" w:sz="4" w:space="0" w:color="auto"/>
              <w:right w:val="single" w:sz="8" w:space="0" w:color="auto"/>
            </w:tcBorders>
            <w:shd w:val="clear" w:color="auto" w:fill="auto"/>
            <w:noWrap/>
            <w:vAlign w:val="bottom"/>
            <w:hideMark/>
          </w:tcPr>
          <w:p w14:paraId="571BDE6B" w14:textId="77777777" w:rsidR="00637453" w:rsidRPr="00493B11" w:rsidRDefault="00637453">
            <w:pPr>
              <w:jc w:val="right"/>
              <w:rPr>
                <w:sz w:val="28"/>
                <w:szCs w:val="28"/>
              </w:rPr>
            </w:pPr>
            <w:r w:rsidRPr="00493B11">
              <w:rPr>
                <w:sz w:val="28"/>
                <w:szCs w:val="28"/>
              </w:rPr>
              <w:t>494.758,99</w:t>
            </w:r>
          </w:p>
        </w:tc>
      </w:tr>
      <w:tr w:rsidR="00493B11" w:rsidRPr="00493B11" w14:paraId="29165D2F" w14:textId="77777777" w:rsidTr="00493B1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58277DB8" w14:textId="77777777" w:rsidR="00637453" w:rsidRPr="00493B11" w:rsidRDefault="00637453">
            <w:pPr>
              <w:jc w:val="right"/>
              <w:rPr>
                <w:sz w:val="28"/>
                <w:szCs w:val="28"/>
              </w:rPr>
            </w:pPr>
            <w:r w:rsidRPr="00493B11">
              <w:rPr>
                <w:sz w:val="28"/>
                <w:szCs w:val="28"/>
              </w:rPr>
              <w:t>7</w:t>
            </w:r>
          </w:p>
        </w:tc>
        <w:tc>
          <w:tcPr>
            <w:tcW w:w="1995" w:type="dxa"/>
            <w:tcBorders>
              <w:top w:val="nil"/>
              <w:left w:val="nil"/>
              <w:bottom w:val="single" w:sz="4" w:space="0" w:color="auto"/>
              <w:right w:val="single" w:sz="4" w:space="0" w:color="auto"/>
            </w:tcBorders>
            <w:shd w:val="clear" w:color="auto" w:fill="auto"/>
            <w:noWrap/>
            <w:vAlign w:val="bottom"/>
            <w:hideMark/>
          </w:tcPr>
          <w:p w14:paraId="7E0EE005" w14:textId="77777777" w:rsidR="00637453" w:rsidRPr="00493B11" w:rsidRDefault="00637453">
            <w:pPr>
              <w:rPr>
                <w:sz w:val="28"/>
                <w:szCs w:val="28"/>
              </w:rPr>
            </w:pPr>
            <w:r w:rsidRPr="00493B11">
              <w:rPr>
                <w:sz w:val="28"/>
                <w:szCs w:val="28"/>
              </w:rPr>
              <w:t>187695-C1-U8</w:t>
            </w:r>
          </w:p>
        </w:tc>
        <w:tc>
          <w:tcPr>
            <w:tcW w:w="3300" w:type="dxa"/>
            <w:tcBorders>
              <w:top w:val="nil"/>
              <w:left w:val="nil"/>
              <w:bottom w:val="single" w:sz="4" w:space="0" w:color="auto"/>
              <w:right w:val="single" w:sz="4" w:space="0" w:color="auto"/>
            </w:tcBorders>
            <w:shd w:val="clear" w:color="auto" w:fill="auto"/>
            <w:noWrap/>
            <w:vAlign w:val="bottom"/>
            <w:hideMark/>
          </w:tcPr>
          <w:p w14:paraId="1BB51A67" w14:textId="1DFDE134" w:rsidR="00637453" w:rsidRPr="00493B11" w:rsidRDefault="00637453">
            <w:pPr>
              <w:rPr>
                <w:sz w:val="28"/>
                <w:szCs w:val="28"/>
              </w:rPr>
            </w:pPr>
            <w:bookmarkStart w:id="3" w:name="_Hlk175130169"/>
            <w:r w:rsidRPr="00493B11">
              <w:rPr>
                <w:sz w:val="28"/>
                <w:szCs w:val="28"/>
              </w:rPr>
              <w:t xml:space="preserve">Dobrai </w:t>
            </w:r>
            <w:r w:rsidR="006C5324" w:rsidRPr="00493B11">
              <w:rPr>
                <w:sz w:val="28"/>
                <w:szCs w:val="28"/>
              </w:rPr>
              <w:t>T</w:t>
            </w:r>
            <w:r w:rsidRPr="00493B11">
              <w:rPr>
                <w:sz w:val="28"/>
                <w:szCs w:val="28"/>
              </w:rPr>
              <w:t>unde Hajnal</w:t>
            </w:r>
            <w:bookmarkEnd w:id="3"/>
          </w:p>
        </w:tc>
        <w:tc>
          <w:tcPr>
            <w:tcW w:w="1289" w:type="dxa"/>
            <w:tcBorders>
              <w:top w:val="nil"/>
              <w:left w:val="nil"/>
              <w:bottom w:val="single" w:sz="4" w:space="0" w:color="auto"/>
              <w:right w:val="single" w:sz="4" w:space="0" w:color="auto"/>
            </w:tcBorders>
            <w:shd w:val="clear" w:color="auto" w:fill="auto"/>
            <w:noWrap/>
            <w:vAlign w:val="bottom"/>
            <w:hideMark/>
          </w:tcPr>
          <w:p w14:paraId="0DC29B31" w14:textId="77777777" w:rsidR="00637453" w:rsidRPr="00493B11" w:rsidRDefault="00637453">
            <w:pPr>
              <w:jc w:val="right"/>
              <w:rPr>
                <w:sz w:val="28"/>
                <w:szCs w:val="28"/>
              </w:rPr>
            </w:pPr>
            <w:r w:rsidRPr="00493B11">
              <w:rPr>
                <w:sz w:val="28"/>
                <w:szCs w:val="28"/>
              </w:rPr>
              <w:t>66,53</w:t>
            </w:r>
          </w:p>
        </w:tc>
        <w:tc>
          <w:tcPr>
            <w:tcW w:w="939" w:type="dxa"/>
            <w:tcBorders>
              <w:top w:val="nil"/>
              <w:left w:val="nil"/>
              <w:bottom w:val="single" w:sz="4" w:space="0" w:color="auto"/>
              <w:right w:val="single" w:sz="4" w:space="0" w:color="auto"/>
            </w:tcBorders>
            <w:shd w:val="clear" w:color="auto" w:fill="auto"/>
            <w:noWrap/>
            <w:vAlign w:val="bottom"/>
            <w:hideMark/>
          </w:tcPr>
          <w:p w14:paraId="7DC85BFF" w14:textId="77777777" w:rsidR="00637453" w:rsidRPr="00493B11" w:rsidRDefault="00637453">
            <w:pPr>
              <w:jc w:val="right"/>
              <w:rPr>
                <w:sz w:val="28"/>
                <w:szCs w:val="28"/>
              </w:rPr>
            </w:pPr>
            <w:r w:rsidRPr="00493B11">
              <w:rPr>
                <w:sz w:val="28"/>
                <w:szCs w:val="28"/>
              </w:rPr>
              <w:t>1,842</w:t>
            </w:r>
          </w:p>
        </w:tc>
        <w:tc>
          <w:tcPr>
            <w:tcW w:w="1826" w:type="dxa"/>
            <w:tcBorders>
              <w:top w:val="nil"/>
              <w:left w:val="nil"/>
              <w:bottom w:val="single" w:sz="4" w:space="0" w:color="auto"/>
              <w:right w:val="single" w:sz="8" w:space="0" w:color="auto"/>
            </w:tcBorders>
            <w:shd w:val="clear" w:color="auto" w:fill="auto"/>
            <w:noWrap/>
            <w:vAlign w:val="bottom"/>
            <w:hideMark/>
          </w:tcPr>
          <w:p w14:paraId="0A7E447E" w14:textId="77777777" w:rsidR="00637453" w:rsidRPr="00493B11" w:rsidRDefault="00637453">
            <w:pPr>
              <w:jc w:val="right"/>
              <w:rPr>
                <w:sz w:val="28"/>
                <w:szCs w:val="28"/>
              </w:rPr>
            </w:pPr>
            <w:bookmarkStart w:id="4" w:name="_Hlk175130219"/>
            <w:r w:rsidRPr="00493B11">
              <w:rPr>
                <w:sz w:val="28"/>
                <w:szCs w:val="28"/>
              </w:rPr>
              <w:t>358.092,75</w:t>
            </w:r>
            <w:bookmarkEnd w:id="4"/>
          </w:p>
        </w:tc>
      </w:tr>
      <w:tr w:rsidR="00493B11" w:rsidRPr="00493B11" w14:paraId="77A89D33" w14:textId="77777777" w:rsidTr="00493B1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5A018B85" w14:textId="77777777" w:rsidR="00637453" w:rsidRPr="00493B11" w:rsidRDefault="00637453">
            <w:pPr>
              <w:jc w:val="right"/>
              <w:rPr>
                <w:sz w:val="28"/>
                <w:szCs w:val="28"/>
              </w:rPr>
            </w:pPr>
            <w:r w:rsidRPr="00493B11">
              <w:rPr>
                <w:sz w:val="28"/>
                <w:szCs w:val="28"/>
              </w:rPr>
              <w:t>8</w:t>
            </w:r>
          </w:p>
        </w:tc>
        <w:tc>
          <w:tcPr>
            <w:tcW w:w="1995" w:type="dxa"/>
            <w:tcBorders>
              <w:top w:val="nil"/>
              <w:left w:val="nil"/>
              <w:bottom w:val="single" w:sz="4" w:space="0" w:color="auto"/>
              <w:right w:val="single" w:sz="4" w:space="0" w:color="auto"/>
            </w:tcBorders>
            <w:shd w:val="clear" w:color="auto" w:fill="auto"/>
            <w:noWrap/>
            <w:vAlign w:val="bottom"/>
            <w:hideMark/>
          </w:tcPr>
          <w:p w14:paraId="0852570B" w14:textId="77777777" w:rsidR="00637453" w:rsidRPr="00493B11" w:rsidRDefault="00637453">
            <w:pPr>
              <w:rPr>
                <w:sz w:val="28"/>
                <w:szCs w:val="28"/>
              </w:rPr>
            </w:pPr>
            <w:r w:rsidRPr="00493B11">
              <w:rPr>
                <w:sz w:val="28"/>
                <w:szCs w:val="28"/>
              </w:rPr>
              <w:t>187695-C1-U3</w:t>
            </w:r>
          </w:p>
        </w:tc>
        <w:tc>
          <w:tcPr>
            <w:tcW w:w="3300" w:type="dxa"/>
            <w:tcBorders>
              <w:top w:val="nil"/>
              <w:left w:val="nil"/>
              <w:bottom w:val="single" w:sz="4" w:space="0" w:color="auto"/>
              <w:right w:val="single" w:sz="4" w:space="0" w:color="auto"/>
            </w:tcBorders>
            <w:shd w:val="clear" w:color="auto" w:fill="auto"/>
            <w:noWrap/>
            <w:vAlign w:val="bottom"/>
            <w:hideMark/>
          </w:tcPr>
          <w:p w14:paraId="59E1FFC9" w14:textId="2607CF74" w:rsidR="00637453" w:rsidRPr="00493B11" w:rsidRDefault="006C5324">
            <w:pPr>
              <w:rPr>
                <w:sz w:val="28"/>
                <w:szCs w:val="28"/>
              </w:rPr>
            </w:pPr>
            <w:r w:rsidRPr="00493B11">
              <w:rPr>
                <w:sz w:val="28"/>
                <w:szCs w:val="28"/>
              </w:rPr>
              <w:t xml:space="preserve">Adam </w:t>
            </w:r>
            <w:proofErr w:type="spellStart"/>
            <w:r w:rsidRPr="00493B11">
              <w:rPr>
                <w:sz w:val="28"/>
                <w:szCs w:val="28"/>
              </w:rPr>
              <w:t>Borgida</w:t>
            </w:r>
            <w:proofErr w:type="spellEnd"/>
          </w:p>
        </w:tc>
        <w:tc>
          <w:tcPr>
            <w:tcW w:w="1289" w:type="dxa"/>
            <w:tcBorders>
              <w:top w:val="nil"/>
              <w:left w:val="nil"/>
              <w:bottom w:val="single" w:sz="4" w:space="0" w:color="auto"/>
              <w:right w:val="single" w:sz="4" w:space="0" w:color="auto"/>
            </w:tcBorders>
            <w:shd w:val="clear" w:color="auto" w:fill="auto"/>
            <w:noWrap/>
            <w:vAlign w:val="bottom"/>
            <w:hideMark/>
          </w:tcPr>
          <w:p w14:paraId="4E1EA41A" w14:textId="77777777" w:rsidR="00637453" w:rsidRPr="00493B11" w:rsidRDefault="00637453">
            <w:pPr>
              <w:jc w:val="right"/>
              <w:rPr>
                <w:sz w:val="28"/>
                <w:szCs w:val="28"/>
              </w:rPr>
            </w:pPr>
            <w:r w:rsidRPr="00493B11">
              <w:rPr>
                <w:sz w:val="28"/>
                <w:szCs w:val="28"/>
              </w:rPr>
              <w:t>850,56</w:t>
            </w:r>
          </w:p>
        </w:tc>
        <w:tc>
          <w:tcPr>
            <w:tcW w:w="939" w:type="dxa"/>
            <w:tcBorders>
              <w:top w:val="nil"/>
              <w:left w:val="nil"/>
              <w:bottom w:val="single" w:sz="4" w:space="0" w:color="auto"/>
              <w:right w:val="single" w:sz="4" w:space="0" w:color="auto"/>
            </w:tcBorders>
            <w:shd w:val="clear" w:color="auto" w:fill="auto"/>
            <w:noWrap/>
            <w:vAlign w:val="bottom"/>
            <w:hideMark/>
          </w:tcPr>
          <w:p w14:paraId="088A4A5F" w14:textId="77777777" w:rsidR="00637453" w:rsidRPr="00493B11" w:rsidRDefault="00637453">
            <w:pPr>
              <w:jc w:val="right"/>
              <w:rPr>
                <w:sz w:val="28"/>
                <w:szCs w:val="28"/>
              </w:rPr>
            </w:pPr>
            <w:r w:rsidRPr="00493B11">
              <w:rPr>
                <w:sz w:val="28"/>
                <w:szCs w:val="28"/>
              </w:rPr>
              <w:t>23,548</w:t>
            </w:r>
          </w:p>
        </w:tc>
        <w:tc>
          <w:tcPr>
            <w:tcW w:w="1826" w:type="dxa"/>
            <w:tcBorders>
              <w:top w:val="nil"/>
              <w:left w:val="nil"/>
              <w:bottom w:val="single" w:sz="4" w:space="0" w:color="auto"/>
              <w:right w:val="single" w:sz="8" w:space="0" w:color="auto"/>
            </w:tcBorders>
            <w:shd w:val="clear" w:color="auto" w:fill="auto"/>
            <w:noWrap/>
            <w:vAlign w:val="bottom"/>
            <w:hideMark/>
          </w:tcPr>
          <w:p w14:paraId="3C53D895" w14:textId="77777777" w:rsidR="00637453" w:rsidRPr="00493B11" w:rsidRDefault="00637453">
            <w:pPr>
              <w:jc w:val="right"/>
              <w:rPr>
                <w:sz w:val="28"/>
                <w:szCs w:val="28"/>
              </w:rPr>
            </w:pPr>
            <w:bookmarkStart w:id="5" w:name="_Hlk175130284"/>
            <w:r w:rsidRPr="00493B11">
              <w:rPr>
                <w:sz w:val="28"/>
                <w:szCs w:val="28"/>
              </w:rPr>
              <w:t>4.577.832,88</w:t>
            </w:r>
            <w:bookmarkEnd w:id="5"/>
          </w:p>
        </w:tc>
      </w:tr>
      <w:tr w:rsidR="00493B11" w:rsidRPr="00493B11" w14:paraId="64398DA7" w14:textId="77777777" w:rsidTr="00493B1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1AA39BE6" w14:textId="77777777" w:rsidR="00637453" w:rsidRPr="00493B11" w:rsidRDefault="00637453">
            <w:pPr>
              <w:jc w:val="right"/>
              <w:rPr>
                <w:sz w:val="28"/>
                <w:szCs w:val="28"/>
              </w:rPr>
            </w:pPr>
            <w:r w:rsidRPr="00493B11">
              <w:rPr>
                <w:sz w:val="28"/>
                <w:szCs w:val="28"/>
              </w:rPr>
              <w:t>9</w:t>
            </w:r>
          </w:p>
        </w:tc>
        <w:tc>
          <w:tcPr>
            <w:tcW w:w="1995" w:type="dxa"/>
            <w:tcBorders>
              <w:top w:val="nil"/>
              <w:left w:val="nil"/>
              <w:bottom w:val="single" w:sz="4" w:space="0" w:color="auto"/>
              <w:right w:val="single" w:sz="4" w:space="0" w:color="auto"/>
            </w:tcBorders>
            <w:shd w:val="clear" w:color="auto" w:fill="auto"/>
            <w:noWrap/>
            <w:vAlign w:val="bottom"/>
            <w:hideMark/>
          </w:tcPr>
          <w:p w14:paraId="11A08F77" w14:textId="77777777" w:rsidR="00637453" w:rsidRPr="00493B11" w:rsidRDefault="00637453">
            <w:pPr>
              <w:rPr>
                <w:sz w:val="28"/>
                <w:szCs w:val="28"/>
              </w:rPr>
            </w:pPr>
            <w:r w:rsidRPr="00493B11">
              <w:rPr>
                <w:sz w:val="28"/>
                <w:szCs w:val="28"/>
              </w:rPr>
              <w:t>187695-C1</w:t>
            </w:r>
          </w:p>
        </w:tc>
        <w:tc>
          <w:tcPr>
            <w:tcW w:w="3300" w:type="dxa"/>
            <w:tcBorders>
              <w:top w:val="nil"/>
              <w:left w:val="nil"/>
              <w:bottom w:val="single" w:sz="4" w:space="0" w:color="auto"/>
              <w:right w:val="single" w:sz="4" w:space="0" w:color="auto"/>
            </w:tcBorders>
            <w:shd w:val="clear" w:color="auto" w:fill="auto"/>
            <w:noWrap/>
            <w:vAlign w:val="bottom"/>
            <w:hideMark/>
          </w:tcPr>
          <w:p w14:paraId="57AC7197" w14:textId="77777777" w:rsidR="00637453" w:rsidRPr="00493B11" w:rsidRDefault="00637453">
            <w:pPr>
              <w:rPr>
                <w:sz w:val="28"/>
                <w:szCs w:val="28"/>
              </w:rPr>
            </w:pPr>
            <w:bookmarkStart w:id="6" w:name="_Hlk175130299"/>
            <w:proofErr w:type="spellStart"/>
            <w:r w:rsidRPr="00493B11">
              <w:rPr>
                <w:sz w:val="28"/>
                <w:szCs w:val="28"/>
              </w:rPr>
              <w:t>Municipiul</w:t>
            </w:r>
            <w:proofErr w:type="spellEnd"/>
            <w:r w:rsidRPr="00493B11">
              <w:rPr>
                <w:sz w:val="28"/>
                <w:szCs w:val="28"/>
              </w:rPr>
              <w:t xml:space="preserve"> Satu Mare</w:t>
            </w:r>
            <w:bookmarkEnd w:id="6"/>
          </w:p>
        </w:tc>
        <w:tc>
          <w:tcPr>
            <w:tcW w:w="1289" w:type="dxa"/>
            <w:tcBorders>
              <w:top w:val="nil"/>
              <w:left w:val="nil"/>
              <w:bottom w:val="single" w:sz="4" w:space="0" w:color="auto"/>
              <w:right w:val="single" w:sz="4" w:space="0" w:color="auto"/>
            </w:tcBorders>
            <w:shd w:val="clear" w:color="auto" w:fill="auto"/>
            <w:noWrap/>
            <w:vAlign w:val="bottom"/>
            <w:hideMark/>
          </w:tcPr>
          <w:p w14:paraId="0D8E91E3" w14:textId="77777777" w:rsidR="00637453" w:rsidRPr="00493B11" w:rsidRDefault="00637453">
            <w:pPr>
              <w:jc w:val="right"/>
              <w:rPr>
                <w:sz w:val="28"/>
                <w:szCs w:val="28"/>
              </w:rPr>
            </w:pPr>
            <w:r w:rsidRPr="00493B11">
              <w:rPr>
                <w:sz w:val="28"/>
                <w:szCs w:val="28"/>
              </w:rPr>
              <w:t>2.165,25</w:t>
            </w:r>
          </w:p>
        </w:tc>
        <w:tc>
          <w:tcPr>
            <w:tcW w:w="939" w:type="dxa"/>
            <w:tcBorders>
              <w:top w:val="nil"/>
              <w:left w:val="nil"/>
              <w:bottom w:val="single" w:sz="4" w:space="0" w:color="auto"/>
              <w:right w:val="single" w:sz="4" w:space="0" w:color="auto"/>
            </w:tcBorders>
            <w:shd w:val="clear" w:color="auto" w:fill="auto"/>
            <w:noWrap/>
            <w:vAlign w:val="bottom"/>
            <w:hideMark/>
          </w:tcPr>
          <w:p w14:paraId="317F77C0" w14:textId="77777777" w:rsidR="00637453" w:rsidRPr="00493B11" w:rsidRDefault="00637453">
            <w:pPr>
              <w:jc w:val="right"/>
              <w:rPr>
                <w:sz w:val="28"/>
                <w:szCs w:val="28"/>
              </w:rPr>
            </w:pPr>
            <w:r w:rsidRPr="00493B11">
              <w:rPr>
                <w:sz w:val="28"/>
                <w:szCs w:val="28"/>
              </w:rPr>
              <w:t>59,946</w:t>
            </w:r>
          </w:p>
        </w:tc>
        <w:tc>
          <w:tcPr>
            <w:tcW w:w="1826" w:type="dxa"/>
            <w:tcBorders>
              <w:top w:val="nil"/>
              <w:left w:val="nil"/>
              <w:bottom w:val="single" w:sz="4" w:space="0" w:color="auto"/>
              <w:right w:val="single" w:sz="8" w:space="0" w:color="auto"/>
            </w:tcBorders>
            <w:shd w:val="clear" w:color="auto" w:fill="auto"/>
            <w:noWrap/>
            <w:vAlign w:val="bottom"/>
            <w:hideMark/>
          </w:tcPr>
          <w:p w14:paraId="0221C2C4" w14:textId="77777777" w:rsidR="00637453" w:rsidRPr="00493B11" w:rsidRDefault="00637453">
            <w:pPr>
              <w:jc w:val="right"/>
              <w:rPr>
                <w:sz w:val="28"/>
                <w:szCs w:val="28"/>
              </w:rPr>
            </w:pPr>
            <w:bookmarkStart w:id="7" w:name="_Hlk175130332"/>
            <w:r w:rsidRPr="00493B11">
              <w:rPr>
                <w:sz w:val="28"/>
                <w:szCs w:val="28"/>
              </w:rPr>
              <w:t>11.653.761,25</w:t>
            </w:r>
            <w:bookmarkEnd w:id="7"/>
          </w:p>
        </w:tc>
      </w:tr>
      <w:tr w:rsidR="00493B11" w:rsidRPr="00493B11" w14:paraId="2C862DB3" w14:textId="77777777" w:rsidTr="00493B11">
        <w:trPr>
          <w:trHeight w:val="315"/>
        </w:trPr>
        <w:tc>
          <w:tcPr>
            <w:tcW w:w="699" w:type="dxa"/>
            <w:tcBorders>
              <w:top w:val="nil"/>
              <w:left w:val="single" w:sz="8" w:space="0" w:color="auto"/>
              <w:bottom w:val="single" w:sz="8" w:space="0" w:color="auto"/>
              <w:right w:val="single" w:sz="4" w:space="0" w:color="auto"/>
            </w:tcBorders>
            <w:shd w:val="clear" w:color="auto" w:fill="auto"/>
            <w:noWrap/>
            <w:vAlign w:val="bottom"/>
            <w:hideMark/>
          </w:tcPr>
          <w:p w14:paraId="0EFC1F35" w14:textId="77777777" w:rsidR="00637453" w:rsidRPr="00493B11" w:rsidRDefault="00637453">
            <w:pPr>
              <w:rPr>
                <w:sz w:val="28"/>
                <w:szCs w:val="28"/>
              </w:rPr>
            </w:pPr>
            <w:r w:rsidRPr="00493B11">
              <w:rPr>
                <w:sz w:val="28"/>
                <w:szCs w:val="28"/>
              </w:rPr>
              <w:t> </w:t>
            </w:r>
          </w:p>
        </w:tc>
        <w:tc>
          <w:tcPr>
            <w:tcW w:w="1995" w:type="dxa"/>
            <w:tcBorders>
              <w:top w:val="nil"/>
              <w:left w:val="nil"/>
              <w:bottom w:val="single" w:sz="8" w:space="0" w:color="auto"/>
              <w:right w:val="single" w:sz="4" w:space="0" w:color="auto"/>
            </w:tcBorders>
            <w:shd w:val="clear" w:color="auto" w:fill="auto"/>
            <w:noWrap/>
            <w:vAlign w:val="bottom"/>
            <w:hideMark/>
          </w:tcPr>
          <w:p w14:paraId="7945EF12" w14:textId="77777777" w:rsidR="00637453" w:rsidRPr="00493B11" w:rsidRDefault="00637453">
            <w:pPr>
              <w:rPr>
                <w:sz w:val="28"/>
                <w:szCs w:val="28"/>
              </w:rPr>
            </w:pPr>
            <w:r w:rsidRPr="00493B11">
              <w:rPr>
                <w:sz w:val="28"/>
                <w:szCs w:val="28"/>
              </w:rPr>
              <w:t> </w:t>
            </w:r>
          </w:p>
        </w:tc>
        <w:tc>
          <w:tcPr>
            <w:tcW w:w="3300" w:type="dxa"/>
            <w:tcBorders>
              <w:top w:val="nil"/>
              <w:left w:val="nil"/>
              <w:bottom w:val="single" w:sz="8" w:space="0" w:color="auto"/>
              <w:right w:val="single" w:sz="4" w:space="0" w:color="auto"/>
            </w:tcBorders>
            <w:shd w:val="clear" w:color="auto" w:fill="auto"/>
            <w:noWrap/>
            <w:vAlign w:val="bottom"/>
            <w:hideMark/>
          </w:tcPr>
          <w:p w14:paraId="0AF175EF" w14:textId="77777777" w:rsidR="00637453" w:rsidRPr="00493B11" w:rsidRDefault="00637453">
            <w:pPr>
              <w:rPr>
                <w:b/>
                <w:bCs/>
                <w:sz w:val="28"/>
                <w:szCs w:val="28"/>
              </w:rPr>
            </w:pPr>
            <w:r w:rsidRPr="00493B11">
              <w:rPr>
                <w:b/>
                <w:bCs/>
                <w:sz w:val="28"/>
                <w:szCs w:val="28"/>
              </w:rPr>
              <w:t>Total</w:t>
            </w:r>
          </w:p>
        </w:tc>
        <w:tc>
          <w:tcPr>
            <w:tcW w:w="1289" w:type="dxa"/>
            <w:tcBorders>
              <w:top w:val="nil"/>
              <w:left w:val="nil"/>
              <w:bottom w:val="single" w:sz="8" w:space="0" w:color="auto"/>
              <w:right w:val="single" w:sz="4" w:space="0" w:color="auto"/>
            </w:tcBorders>
            <w:shd w:val="clear" w:color="auto" w:fill="auto"/>
            <w:noWrap/>
            <w:vAlign w:val="bottom"/>
            <w:hideMark/>
          </w:tcPr>
          <w:p w14:paraId="6C4616FB" w14:textId="77777777" w:rsidR="00637453" w:rsidRPr="00493B11" w:rsidRDefault="00637453">
            <w:pPr>
              <w:jc w:val="right"/>
              <w:rPr>
                <w:b/>
                <w:bCs/>
                <w:sz w:val="28"/>
                <w:szCs w:val="28"/>
              </w:rPr>
            </w:pPr>
            <w:r w:rsidRPr="00493B11">
              <w:rPr>
                <w:b/>
                <w:bCs/>
                <w:sz w:val="28"/>
                <w:szCs w:val="28"/>
              </w:rPr>
              <w:t>3.611,96</w:t>
            </w:r>
          </w:p>
        </w:tc>
        <w:tc>
          <w:tcPr>
            <w:tcW w:w="939" w:type="dxa"/>
            <w:tcBorders>
              <w:top w:val="nil"/>
              <w:left w:val="nil"/>
              <w:bottom w:val="single" w:sz="8" w:space="0" w:color="auto"/>
              <w:right w:val="single" w:sz="4" w:space="0" w:color="auto"/>
            </w:tcBorders>
            <w:shd w:val="clear" w:color="auto" w:fill="auto"/>
            <w:noWrap/>
            <w:vAlign w:val="bottom"/>
            <w:hideMark/>
          </w:tcPr>
          <w:p w14:paraId="57EC8E1F" w14:textId="77777777" w:rsidR="00637453" w:rsidRPr="00493B11" w:rsidRDefault="00637453">
            <w:pPr>
              <w:jc w:val="right"/>
              <w:rPr>
                <w:b/>
                <w:bCs/>
                <w:sz w:val="28"/>
                <w:szCs w:val="28"/>
              </w:rPr>
            </w:pPr>
            <w:r w:rsidRPr="00493B11">
              <w:rPr>
                <w:b/>
                <w:bCs/>
                <w:sz w:val="28"/>
                <w:szCs w:val="28"/>
              </w:rPr>
              <w:t>100</w:t>
            </w:r>
          </w:p>
        </w:tc>
        <w:tc>
          <w:tcPr>
            <w:tcW w:w="1826" w:type="dxa"/>
            <w:tcBorders>
              <w:top w:val="nil"/>
              <w:left w:val="nil"/>
              <w:bottom w:val="single" w:sz="8" w:space="0" w:color="auto"/>
              <w:right w:val="single" w:sz="8" w:space="0" w:color="auto"/>
            </w:tcBorders>
            <w:shd w:val="clear" w:color="auto" w:fill="auto"/>
            <w:noWrap/>
            <w:vAlign w:val="bottom"/>
            <w:hideMark/>
          </w:tcPr>
          <w:p w14:paraId="29152DAE" w14:textId="77777777" w:rsidR="00637453" w:rsidRPr="00493B11" w:rsidRDefault="00637453">
            <w:pPr>
              <w:jc w:val="right"/>
              <w:rPr>
                <w:b/>
                <w:bCs/>
                <w:sz w:val="28"/>
                <w:szCs w:val="28"/>
              </w:rPr>
            </w:pPr>
            <w:r w:rsidRPr="00493B11">
              <w:rPr>
                <w:b/>
                <w:bCs/>
                <w:sz w:val="28"/>
                <w:szCs w:val="28"/>
              </w:rPr>
              <w:t>19.440.431,81</w:t>
            </w:r>
          </w:p>
        </w:tc>
      </w:tr>
    </w:tbl>
    <w:p w14:paraId="0AF498F7" w14:textId="77777777" w:rsidR="00637453" w:rsidRPr="00493B11" w:rsidRDefault="00637453" w:rsidP="00303987">
      <w:pPr>
        <w:spacing w:after="200"/>
        <w:jc w:val="both"/>
        <w:rPr>
          <w:sz w:val="28"/>
          <w:szCs w:val="28"/>
          <w:lang w:val="pt-BR"/>
        </w:rPr>
      </w:pPr>
    </w:p>
    <w:bookmarkEnd w:id="2"/>
    <w:p w14:paraId="412FD280" w14:textId="73725DFB" w:rsidR="00CD458E" w:rsidRPr="00493B11" w:rsidRDefault="00A35695" w:rsidP="0098563E">
      <w:pPr>
        <w:jc w:val="both"/>
        <w:rPr>
          <w:sz w:val="28"/>
          <w:szCs w:val="28"/>
          <w:lang w:val="ro-RO"/>
        </w:rPr>
      </w:pPr>
      <w:r w:rsidRPr="00493B11">
        <w:rPr>
          <w:sz w:val="28"/>
          <w:szCs w:val="28"/>
          <w:lang w:val="ro-RO"/>
        </w:rPr>
        <w:tab/>
      </w:r>
    </w:p>
    <w:p w14:paraId="7FB7C296" w14:textId="0262D17E" w:rsidR="00A35695" w:rsidRPr="00493B11" w:rsidRDefault="00E006BA" w:rsidP="00E006BA">
      <w:pPr>
        <w:ind w:firstLine="708"/>
        <w:jc w:val="both"/>
        <w:rPr>
          <w:sz w:val="28"/>
          <w:szCs w:val="28"/>
          <w:lang w:val="ro-RO"/>
        </w:rPr>
      </w:pPr>
      <w:r w:rsidRPr="00493B11">
        <w:rPr>
          <w:sz w:val="28"/>
          <w:szCs w:val="28"/>
          <w:lang w:val="ro-RO"/>
        </w:rPr>
        <w:t>P</w:t>
      </w:r>
      <w:r w:rsidR="00A35695" w:rsidRPr="00493B11">
        <w:rPr>
          <w:sz w:val="28"/>
          <w:szCs w:val="28"/>
          <w:lang w:val="ro-RO"/>
        </w:rPr>
        <w:t>roiectul de hotărâre se înaintează Consiliului Local al Municipiului Satu Mare cu propunere de aprobare.</w:t>
      </w:r>
      <w:r w:rsidR="001174E4" w:rsidRPr="00493B11">
        <w:rPr>
          <w:sz w:val="28"/>
          <w:szCs w:val="28"/>
          <w:lang w:val="ro-RO"/>
        </w:rPr>
        <w:t xml:space="preserve">   </w:t>
      </w:r>
    </w:p>
    <w:p w14:paraId="7DE081F1" w14:textId="28E5E600" w:rsidR="00570512" w:rsidRPr="00493B11" w:rsidRDefault="00570512" w:rsidP="0098563E">
      <w:pPr>
        <w:jc w:val="both"/>
        <w:rPr>
          <w:sz w:val="28"/>
          <w:szCs w:val="28"/>
          <w:lang w:val="ro-RO"/>
        </w:rPr>
      </w:pPr>
    </w:p>
    <w:p w14:paraId="16B553C3" w14:textId="575004FB" w:rsidR="00570512" w:rsidRPr="00493B11" w:rsidRDefault="00570512" w:rsidP="0098563E">
      <w:pPr>
        <w:jc w:val="both"/>
        <w:rPr>
          <w:sz w:val="28"/>
          <w:szCs w:val="28"/>
          <w:lang w:val="ro-RO"/>
        </w:rPr>
      </w:pPr>
    </w:p>
    <w:p w14:paraId="33DC040D" w14:textId="77777777" w:rsidR="003F514E" w:rsidRPr="00493B11" w:rsidRDefault="003F514E" w:rsidP="0098563E">
      <w:pPr>
        <w:jc w:val="both"/>
        <w:rPr>
          <w:sz w:val="28"/>
          <w:szCs w:val="28"/>
          <w:lang w:val="ro-RO"/>
        </w:rPr>
      </w:pPr>
    </w:p>
    <w:p w14:paraId="0122F390" w14:textId="77777777" w:rsidR="007354C8" w:rsidRPr="00493B11" w:rsidRDefault="007354C8" w:rsidP="0098563E">
      <w:pPr>
        <w:jc w:val="both"/>
        <w:rPr>
          <w:sz w:val="28"/>
          <w:szCs w:val="28"/>
          <w:lang w:val="ro-RO"/>
        </w:rPr>
      </w:pPr>
    </w:p>
    <w:p w14:paraId="63310F32" w14:textId="4E56AE1F" w:rsidR="00215647" w:rsidRPr="00493B11" w:rsidRDefault="00215647" w:rsidP="0098563E">
      <w:pPr>
        <w:autoSpaceDE w:val="0"/>
        <w:autoSpaceDN w:val="0"/>
        <w:adjustRightInd w:val="0"/>
        <w:spacing w:line="276" w:lineRule="auto"/>
        <w:jc w:val="both"/>
        <w:rPr>
          <w:b/>
          <w:bCs/>
          <w:sz w:val="28"/>
          <w:szCs w:val="28"/>
          <w:lang w:val="ro-RO"/>
        </w:rPr>
      </w:pPr>
      <w:r w:rsidRPr="00493B11">
        <w:rPr>
          <w:sz w:val="28"/>
          <w:szCs w:val="28"/>
          <w:lang w:val="ro-RO"/>
        </w:rPr>
        <w:t xml:space="preserve">      </w:t>
      </w:r>
      <w:r w:rsidRPr="00493B11">
        <w:rPr>
          <w:b/>
          <w:bCs/>
          <w:sz w:val="28"/>
          <w:szCs w:val="28"/>
          <w:lang w:val="ro-RO"/>
        </w:rPr>
        <w:t>Director executiv                   Şef Serv.</w:t>
      </w:r>
      <w:r w:rsidR="00367D8D" w:rsidRPr="00493B11">
        <w:rPr>
          <w:b/>
          <w:bCs/>
          <w:sz w:val="28"/>
          <w:szCs w:val="28"/>
          <w:lang w:val="ro-RO"/>
        </w:rPr>
        <w:t xml:space="preserve"> </w:t>
      </w:r>
      <w:r w:rsidRPr="00493B11">
        <w:rPr>
          <w:b/>
          <w:bCs/>
          <w:sz w:val="28"/>
          <w:szCs w:val="28"/>
          <w:lang w:val="ro-RO"/>
        </w:rPr>
        <w:t xml:space="preserve">investiții, gospodărire, întreținere                                          </w:t>
      </w:r>
      <w:r w:rsidRPr="00493B11">
        <w:rPr>
          <w:b/>
          <w:bCs/>
          <w:sz w:val="28"/>
          <w:szCs w:val="28"/>
          <w:lang w:val="ro-RO"/>
        </w:rPr>
        <w:tab/>
        <w:t xml:space="preserve">  Ursu Luci</w:t>
      </w:r>
      <w:r w:rsidR="00D85276" w:rsidRPr="00493B11">
        <w:rPr>
          <w:b/>
          <w:bCs/>
          <w:sz w:val="28"/>
          <w:szCs w:val="28"/>
          <w:lang w:val="ro-RO"/>
        </w:rPr>
        <w:t>ca</w:t>
      </w:r>
      <w:r w:rsidRPr="00493B11">
        <w:rPr>
          <w:b/>
          <w:bCs/>
          <w:sz w:val="28"/>
          <w:szCs w:val="28"/>
          <w:lang w:val="ro-RO"/>
        </w:rPr>
        <w:t xml:space="preserve">                                               </w:t>
      </w:r>
      <w:r w:rsidR="0071760A" w:rsidRPr="00493B11">
        <w:rPr>
          <w:b/>
          <w:bCs/>
          <w:sz w:val="28"/>
          <w:szCs w:val="28"/>
          <w:lang w:val="ro-RO"/>
        </w:rPr>
        <w:t xml:space="preserve">      </w:t>
      </w:r>
      <w:r w:rsidRPr="00493B11">
        <w:rPr>
          <w:b/>
          <w:bCs/>
          <w:sz w:val="28"/>
          <w:szCs w:val="28"/>
          <w:lang w:val="ro-RO"/>
        </w:rPr>
        <w:t xml:space="preserve">  ing. Szűcs Zsigmond                              </w:t>
      </w:r>
    </w:p>
    <w:p w14:paraId="6635DADD" w14:textId="4425DD62" w:rsidR="007E21F3" w:rsidRPr="00493B11" w:rsidRDefault="00B312AD" w:rsidP="0098563E">
      <w:pPr>
        <w:ind w:firstLine="720"/>
        <w:jc w:val="both"/>
        <w:rPr>
          <w:b/>
          <w:bCs/>
          <w:sz w:val="28"/>
          <w:szCs w:val="28"/>
          <w:highlight w:val="red"/>
          <w:lang w:val="ro-RO"/>
        </w:rPr>
      </w:pPr>
      <w:r w:rsidRPr="00493B11">
        <w:rPr>
          <w:b/>
          <w:bCs/>
          <w:sz w:val="28"/>
          <w:szCs w:val="28"/>
          <w:highlight w:val="red"/>
          <w:lang w:val="ro-RO"/>
        </w:rPr>
        <w:t xml:space="preserve"> </w:t>
      </w:r>
    </w:p>
    <w:p w14:paraId="3FDE8C58" w14:textId="33985226" w:rsidR="001E23D2" w:rsidRPr="00493B11" w:rsidRDefault="001E23D2" w:rsidP="0098563E">
      <w:pPr>
        <w:ind w:firstLine="720"/>
        <w:jc w:val="both"/>
        <w:rPr>
          <w:b/>
          <w:bCs/>
          <w:sz w:val="28"/>
          <w:szCs w:val="28"/>
          <w:lang w:val="ro-RO"/>
        </w:rPr>
      </w:pPr>
    </w:p>
    <w:p w14:paraId="75945A10" w14:textId="77777777" w:rsidR="003F514E" w:rsidRPr="00493B11" w:rsidRDefault="003F514E" w:rsidP="0098563E">
      <w:pPr>
        <w:ind w:firstLine="720"/>
        <w:jc w:val="both"/>
        <w:rPr>
          <w:sz w:val="28"/>
          <w:szCs w:val="28"/>
          <w:lang w:val="ro-RO"/>
        </w:rPr>
      </w:pPr>
    </w:p>
    <w:p w14:paraId="67854EF3" w14:textId="77777777" w:rsidR="00E006BA" w:rsidRPr="00493B11" w:rsidRDefault="007E21F3" w:rsidP="0098563E">
      <w:pPr>
        <w:ind w:firstLine="720"/>
        <w:jc w:val="both"/>
        <w:rPr>
          <w:sz w:val="28"/>
          <w:szCs w:val="28"/>
          <w:lang w:val="ro-RO"/>
        </w:rPr>
      </w:pPr>
      <w:r w:rsidRPr="00493B11">
        <w:rPr>
          <w:sz w:val="28"/>
          <w:szCs w:val="28"/>
          <w:lang w:val="ro-RO"/>
        </w:rPr>
        <w:t xml:space="preserve">                                                                          </w:t>
      </w:r>
      <w:r w:rsidR="00EA086B" w:rsidRPr="00493B11">
        <w:rPr>
          <w:sz w:val="28"/>
          <w:szCs w:val="28"/>
          <w:lang w:val="ro-RO"/>
        </w:rPr>
        <w:t xml:space="preserve">          </w:t>
      </w:r>
      <w:r w:rsidRPr="00493B11">
        <w:rPr>
          <w:sz w:val="28"/>
          <w:szCs w:val="28"/>
          <w:lang w:val="ro-RO"/>
        </w:rPr>
        <w:t xml:space="preserve"> </w:t>
      </w:r>
    </w:p>
    <w:p w14:paraId="33A21C4A" w14:textId="77777777" w:rsidR="00E006BA" w:rsidRPr="00493B11" w:rsidRDefault="00E006BA" w:rsidP="0098563E">
      <w:pPr>
        <w:ind w:firstLine="720"/>
        <w:jc w:val="both"/>
        <w:rPr>
          <w:sz w:val="28"/>
          <w:szCs w:val="28"/>
          <w:lang w:val="ro-RO"/>
        </w:rPr>
      </w:pPr>
    </w:p>
    <w:p w14:paraId="1E887898" w14:textId="77777777" w:rsidR="00E006BA" w:rsidRPr="00493B11" w:rsidRDefault="00E006BA" w:rsidP="0098563E">
      <w:pPr>
        <w:ind w:firstLine="720"/>
        <w:jc w:val="both"/>
        <w:rPr>
          <w:sz w:val="28"/>
          <w:szCs w:val="28"/>
          <w:lang w:val="ro-RO"/>
        </w:rPr>
      </w:pPr>
    </w:p>
    <w:p w14:paraId="7ED37217" w14:textId="77777777" w:rsidR="00E006BA" w:rsidRPr="00493B11" w:rsidRDefault="00E006BA" w:rsidP="0098563E">
      <w:pPr>
        <w:ind w:firstLine="720"/>
        <w:jc w:val="both"/>
        <w:rPr>
          <w:sz w:val="28"/>
          <w:szCs w:val="28"/>
          <w:lang w:val="ro-RO"/>
        </w:rPr>
      </w:pPr>
    </w:p>
    <w:p w14:paraId="5E70D998" w14:textId="77777777" w:rsidR="00367D8D" w:rsidRPr="00493B11" w:rsidRDefault="00367D8D" w:rsidP="0098563E">
      <w:pPr>
        <w:ind w:firstLine="720"/>
        <w:jc w:val="both"/>
        <w:rPr>
          <w:sz w:val="28"/>
          <w:szCs w:val="28"/>
          <w:lang w:val="ro-RO"/>
        </w:rPr>
      </w:pPr>
    </w:p>
    <w:p w14:paraId="2264C4B4" w14:textId="77777777" w:rsidR="00367D8D" w:rsidRPr="00493B11" w:rsidRDefault="00367D8D" w:rsidP="0098563E">
      <w:pPr>
        <w:ind w:firstLine="720"/>
        <w:jc w:val="both"/>
        <w:rPr>
          <w:sz w:val="28"/>
          <w:szCs w:val="28"/>
          <w:lang w:val="ro-RO"/>
        </w:rPr>
      </w:pPr>
    </w:p>
    <w:p w14:paraId="02470468" w14:textId="77777777" w:rsidR="00367D8D" w:rsidRPr="00493B11" w:rsidRDefault="00367D8D" w:rsidP="0098563E">
      <w:pPr>
        <w:ind w:firstLine="720"/>
        <w:jc w:val="both"/>
        <w:rPr>
          <w:sz w:val="28"/>
          <w:szCs w:val="28"/>
          <w:lang w:val="ro-RO"/>
        </w:rPr>
      </w:pPr>
    </w:p>
    <w:p w14:paraId="1B6D4BC5" w14:textId="77777777" w:rsidR="00E006BA" w:rsidRPr="00493B11" w:rsidRDefault="00E006BA" w:rsidP="0098563E">
      <w:pPr>
        <w:ind w:firstLine="720"/>
        <w:jc w:val="both"/>
        <w:rPr>
          <w:sz w:val="28"/>
          <w:szCs w:val="28"/>
          <w:lang w:val="ro-RO"/>
        </w:rPr>
      </w:pPr>
    </w:p>
    <w:p w14:paraId="3B1A501D" w14:textId="10CCC9FB" w:rsidR="007E21F3" w:rsidRPr="00493B11" w:rsidRDefault="007E21F3" w:rsidP="0098563E">
      <w:pPr>
        <w:ind w:firstLine="720"/>
        <w:jc w:val="both"/>
        <w:rPr>
          <w:sz w:val="28"/>
          <w:szCs w:val="28"/>
          <w:lang w:val="ro-RO"/>
        </w:rPr>
      </w:pPr>
      <w:r w:rsidRPr="00493B11">
        <w:rPr>
          <w:sz w:val="28"/>
          <w:szCs w:val="28"/>
          <w:lang w:val="ro-RO"/>
        </w:rPr>
        <w:t xml:space="preserve"> Întocmit</w:t>
      </w:r>
    </w:p>
    <w:p w14:paraId="7B803DBA" w14:textId="7A4CC8D7" w:rsidR="007E21F3" w:rsidRPr="00493B11" w:rsidRDefault="00303987" w:rsidP="00E006BA">
      <w:pPr>
        <w:ind w:firstLine="720"/>
        <w:rPr>
          <w:sz w:val="28"/>
          <w:szCs w:val="28"/>
          <w:lang w:val="ro-RO"/>
        </w:rPr>
      </w:pPr>
      <w:r w:rsidRPr="00493B11">
        <w:rPr>
          <w:sz w:val="28"/>
          <w:szCs w:val="28"/>
          <w:lang w:val="ro-RO"/>
        </w:rPr>
        <w:t>ec. Stan Mihaela</w:t>
      </w:r>
    </w:p>
    <w:sectPr w:rsidR="007E21F3" w:rsidRPr="00493B11" w:rsidSect="004C40A2">
      <w:footerReference w:type="even" r:id="rId8"/>
      <w:footerReference w:type="default" r:id="rId9"/>
      <w:pgSz w:w="12240" w:h="15840"/>
      <w:pgMar w:top="902" w:right="720" w:bottom="539"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D2E52" w14:textId="77777777" w:rsidR="0042603E" w:rsidRDefault="0042603E" w:rsidP="000953E6">
      <w:r>
        <w:separator/>
      </w:r>
    </w:p>
  </w:endnote>
  <w:endnote w:type="continuationSeparator" w:id="0">
    <w:p w14:paraId="0C09489A" w14:textId="77777777" w:rsidR="0042603E" w:rsidRDefault="0042603E" w:rsidP="0009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4FBDC" w14:textId="72E607F2" w:rsidR="0016550A" w:rsidRDefault="001A0CC6" w:rsidP="0048644F">
    <w:pPr>
      <w:pStyle w:val="Footer"/>
      <w:framePr w:wrap="around" w:vAnchor="text" w:hAnchor="margin" w:xAlign="center" w:y="1"/>
      <w:rPr>
        <w:rStyle w:val="PageNumber"/>
      </w:rPr>
    </w:pPr>
    <w:r>
      <w:rPr>
        <w:rStyle w:val="PageNumber"/>
      </w:rPr>
      <w:fldChar w:fldCharType="begin"/>
    </w:r>
    <w:r w:rsidR="00500183">
      <w:rPr>
        <w:rStyle w:val="PageNumber"/>
      </w:rPr>
      <w:instrText xml:space="preserve">PAGE  </w:instrText>
    </w:r>
    <w:r>
      <w:rPr>
        <w:rStyle w:val="PageNumber"/>
      </w:rPr>
      <w:fldChar w:fldCharType="separate"/>
    </w:r>
    <w:r w:rsidR="000701E0">
      <w:rPr>
        <w:rStyle w:val="PageNumber"/>
        <w:noProof/>
      </w:rPr>
      <w:t>2</w:t>
    </w:r>
    <w:r>
      <w:rPr>
        <w:rStyle w:val="PageNumber"/>
      </w:rPr>
      <w:fldChar w:fldCharType="end"/>
    </w:r>
  </w:p>
  <w:p w14:paraId="330ECE1C" w14:textId="77777777" w:rsidR="0016550A" w:rsidRDefault="0016550A" w:rsidP="00D619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451462"/>
      <w:docPartObj>
        <w:docPartGallery w:val="Page Numbers (Bottom of Page)"/>
        <w:docPartUnique/>
      </w:docPartObj>
    </w:sdtPr>
    <w:sdtEndPr>
      <w:rPr>
        <w:noProof/>
      </w:rPr>
    </w:sdtEndPr>
    <w:sdtContent>
      <w:p w14:paraId="5B953955" w14:textId="2C3A399F" w:rsidR="00E006BA" w:rsidRDefault="00E006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45CE57" w14:textId="77777777" w:rsidR="0016550A" w:rsidRDefault="0016550A" w:rsidP="00D61932">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E065E" w14:textId="77777777" w:rsidR="0042603E" w:rsidRDefault="0042603E" w:rsidP="000953E6">
      <w:r>
        <w:separator/>
      </w:r>
    </w:p>
  </w:footnote>
  <w:footnote w:type="continuationSeparator" w:id="0">
    <w:p w14:paraId="1D3AE44F" w14:textId="77777777" w:rsidR="0042603E" w:rsidRDefault="0042603E" w:rsidP="00095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37BD"/>
    <w:multiLevelType w:val="hybridMultilevel"/>
    <w:tmpl w:val="0FE653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D8701CF"/>
    <w:multiLevelType w:val="hybridMultilevel"/>
    <w:tmpl w:val="639AAB20"/>
    <w:lvl w:ilvl="0" w:tplc="0809000B">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1FA36A30"/>
    <w:multiLevelType w:val="hybridMultilevel"/>
    <w:tmpl w:val="05200C44"/>
    <w:lvl w:ilvl="0" w:tplc="CAAE09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30237573"/>
    <w:multiLevelType w:val="hybridMultilevel"/>
    <w:tmpl w:val="3B28BA30"/>
    <w:lvl w:ilvl="0" w:tplc="AC12DD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6366C46"/>
    <w:multiLevelType w:val="hybridMultilevel"/>
    <w:tmpl w:val="D2640588"/>
    <w:lvl w:ilvl="0" w:tplc="55A2B1A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7884901"/>
    <w:multiLevelType w:val="hybridMultilevel"/>
    <w:tmpl w:val="7CB6BFEE"/>
    <w:lvl w:ilvl="0" w:tplc="157E00A0">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65151BDD"/>
    <w:multiLevelType w:val="hybridMultilevel"/>
    <w:tmpl w:val="23F02528"/>
    <w:lvl w:ilvl="0" w:tplc="D36A38EC">
      <w:numFmt w:val="bullet"/>
      <w:lvlText w:val="-"/>
      <w:lvlJc w:val="left"/>
      <w:pPr>
        <w:ind w:left="1068" w:hanging="360"/>
      </w:pPr>
      <w:rPr>
        <w:rFonts w:ascii="Montserrat" w:eastAsiaTheme="minorHAnsi" w:hAnsi="Montserrat"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65570F36"/>
    <w:multiLevelType w:val="hybridMultilevel"/>
    <w:tmpl w:val="800E1642"/>
    <w:lvl w:ilvl="0" w:tplc="387C5D06">
      <w:start w:val="5"/>
      <w:numFmt w:val="bullet"/>
      <w:lvlText w:val="-"/>
      <w:lvlJc w:val="left"/>
      <w:pPr>
        <w:tabs>
          <w:tab w:val="num" w:pos="1590"/>
        </w:tabs>
        <w:ind w:left="1590" w:hanging="870"/>
      </w:pPr>
      <w:rPr>
        <w:rFonts w:ascii="Arial" w:eastAsia="Times New Roman" w:hAnsi="Arial" w:cs="Aria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9150673">
    <w:abstractNumId w:val="4"/>
  </w:num>
  <w:num w:numId="2" w16cid:durableId="322927478">
    <w:abstractNumId w:val="2"/>
  </w:num>
  <w:num w:numId="3" w16cid:durableId="1032925425">
    <w:abstractNumId w:val="7"/>
  </w:num>
  <w:num w:numId="4" w16cid:durableId="1128668049">
    <w:abstractNumId w:val="0"/>
  </w:num>
  <w:num w:numId="5" w16cid:durableId="1258096567">
    <w:abstractNumId w:val="3"/>
  </w:num>
  <w:num w:numId="6" w16cid:durableId="1323506684">
    <w:abstractNumId w:val="1"/>
  </w:num>
  <w:num w:numId="7" w16cid:durableId="1825008959">
    <w:abstractNumId w:val="5"/>
  </w:num>
  <w:num w:numId="8" w16cid:durableId="1138184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83"/>
    <w:rsid w:val="00005F17"/>
    <w:rsid w:val="00012849"/>
    <w:rsid w:val="00022282"/>
    <w:rsid w:val="00022CA0"/>
    <w:rsid w:val="00023195"/>
    <w:rsid w:val="0002438B"/>
    <w:rsid w:val="00026E4E"/>
    <w:rsid w:val="0004048B"/>
    <w:rsid w:val="00040D22"/>
    <w:rsid w:val="00050F7A"/>
    <w:rsid w:val="00051EE1"/>
    <w:rsid w:val="00064BCF"/>
    <w:rsid w:val="000701E0"/>
    <w:rsid w:val="00074824"/>
    <w:rsid w:val="000845C7"/>
    <w:rsid w:val="00086477"/>
    <w:rsid w:val="000901B9"/>
    <w:rsid w:val="00092D9F"/>
    <w:rsid w:val="000953E6"/>
    <w:rsid w:val="000A1D41"/>
    <w:rsid w:val="000A2068"/>
    <w:rsid w:val="000B3318"/>
    <w:rsid w:val="000B4DFD"/>
    <w:rsid w:val="000B67E4"/>
    <w:rsid w:val="000B7744"/>
    <w:rsid w:val="000D0BF2"/>
    <w:rsid w:val="000E2E24"/>
    <w:rsid w:val="000E5BB0"/>
    <w:rsid w:val="000F05C0"/>
    <w:rsid w:val="000F53BA"/>
    <w:rsid w:val="001012CB"/>
    <w:rsid w:val="001133C4"/>
    <w:rsid w:val="00114798"/>
    <w:rsid w:val="00114FE7"/>
    <w:rsid w:val="001174E4"/>
    <w:rsid w:val="00155800"/>
    <w:rsid w:val="00161468"/>
    <w:rsid w:val="0016550A"/>
    <w:rsid w:val="001719AD"/>
    <w:rsid w:val="00186658"/>
    <w:rsid w:val="00193D19"/>
    <w:rsid w:val="001957F2"/>
    <w:rsid w:val="00195F08"/>
    <w:rsid w:val="001A0CC6"/>
    <w:rsid w:val="001B0555"/>
    <w:rsid w:val="001B1497"/>
    <w:rsid w:val="001C0988"/>
    <w:rsid w:val="001C4F9A"/>
    <w:rsid w:val="001C693E"/>
    <w:rsid w:val="001D4160"/>
    <w:rsid w:val="001D6254"/>
    <w:rsid w:val="001D697E"/>
    <w:rsid w:val="001E23D2"/>
    <w:rsid w:val="001F16EE"/>
    <w:rsid w:val="001F4256"/>
    <w:rsid w:val="00201BE3"/>
    <w:rsid w:val="00215647"/>
    <w:rsid w:val="00223536"/>
    <w:rsid w:val="00231ABC"/>
    <w:rsid w:val="00235B1C"/>
    <w:rsid w:val="00242245"/>
    <w:rsid w:val="00242E69"/>
    <w:rsid w:val="0026464C"/>
    <w:rsid w:val="00270193"/>
    <w:rsid w:val="00275265"/>
    <w:rsid w:val="00277C4C"/>
    <w:rsid w:val="00281654"/>
    <w:rsid w:val="00281D10"/>
    <w:rsid w:val="00286E3A"/>
    <w:rsid w:val="002A3A50"/>
    <w:rsid w:val="002B5059"/>
    <w:rsid w:val="002C16A3"/>
    <w:rsid w:val="002C75BD"/>
    <w:rsid w:val="002C7C3B"/>
    <w:rsid w:val="002E1895"/>
    <w:rsid w:val="002E4189"/>
    <w:rsid w:val="002F2384"/>
    <w:rsid w:val="002F4BC0"/>
    <w:rsid w:val="00303987"/>
    <w:rsid w:val="003112EA"/>
    <w:rsid w:val="00313E7E"/>
    <w:rsid w:val="00315A08"/>
    <w:rsid w:val="003208F3"/>
    <w:rsid w:val="00330729"/>
    <w:rsid w:val="0033643D"/>
    <w:rsid w:val="00336B53"/>
    <w:rsid w:val="003406C9"/>
    <w:rsid w:val="00352938"/>
    <w:rsid w:val="00365351"/>
    <w:rsid w:val="00367D8D"/>
    <w:rsid w:val="003719C3"/>
    <w:rsid w:val="0037472C"/>
    <w:rsid w:val="003775FA"/>
    <w:rsid w:val="003A514B"/>
    <w:rsid w:val="003B22DA"/>
    <w:rsid w:val="003C2E8D"/>
    <w:rsid w:val="003D3A6A"/>
    <w:rsid w:val="003D4342"/>
    <w:rsid w:val="003D697C"/>
    <w:rsid w:val="003E43D3"/>
    <w:rsid w:val="003F2B00"/>
    <w:rsid w:val="003F514E"/>
    <w:rsid w:val="004060BE"/>
    <w:rsid w:val="0042603E"/>
    <w:rsid w:val="00433F8C"/>
    <w:rsid w:val="00435876"/>
    <w:rsid w:val="00435F50"/>
    <w:rsid w:val="00440FC0"/>
    <w:rsid w:val="004551A3"/>
    <w:rsid w:val="0045546D"/>
    <w:rsid w:val="00471D10"/>
    <w:rsid w:val="00472396"/>
    <w:rsid w:val="0047559B"/>
    <w:rsid w:val="004804EC"/>
    <w:rsid w:val="00490ACC"/>
    <w:rsid w:val="00493B11"/>
    <w:rsid w:val="004B47B0"/>
    <w:rsid w:val="004B6389"/>
    <w:rsid w:val="004C0B72"/>
    <w:rsid w:val="004C3DB0"/>
    <w:rsid w:val="004C40A2"/>
    <w:rsid w:val="004D6E2F"/>
    <w:rsid w:val="00500183"/>
    <w:rsid w:val="005169F2"/>
    <w:rsid w:val="00517787"/>
    <w:rsid w:val="00552264"/>
    <w:rsid w:val="0056102D"/>
    <w:rsid w:val="005633E4"/>
    <w:rsid w:val="0056379C"/>
    <w:rsid w:val="00570512"/>
    <w:rsid w:val="00575224"/>
    <w:rsid w:val="00582A7F"/>
    <w:rsid w:val="0058793A"/>
    <w:rsid w:val="00591D86"/>
    <w:rsid w:val="00592F76"/>
    <w:rsid w:val="00593E0F"/>
    <w:rsid w:val="00594397"/>
    <w:rsid w:val="00597411"/>
    <w:rsid w:val="005C025F"/>
    <w:rsid w:val="005C04AD"/>
    <w:rsid w:val="005D57E9"/>
    <w:rsid w:val="005E2FB6"/>
    <w:rsid w:val="005E7BEC"/>
    <w:rsid w:val="005F074B"/>
    <w:rsid w:val="006050D5"/>
    <w:rsid w:val="006352B0"/>
    <w:rsid w:val="00637453"/>
    <w:rsid w:val="006401EB"/>
    <w:rsid w:val="00643487"/>
    <w:rsid w:val="006464A8"/>
    <w:rsid w:val="006556B4"/>
    <w:rsid w:val="00657544"/>
    <w:rsid w:val="0066290D"/>
    <w:rsid w:val="00684F87"/>
    <w:rsid w:val="006A5ECE"/>
    <w:rsid w:val="006B6ACE"/>
    <w:rsid w:val="006C512F"/>
    <w:rsid w:val="006C5324"/>
    <w:rsid w:val="006E353E"/>
    <w:rsid w:val="006E617C"/>
    <w:rsid w:val="006F3E40"/>
    <w:rsid w:val="007017FE"/>
    <w:rsid w:val="00713F55"/>
    <w:rsid w:val="0071760A"/>
    <w:rsid w:val="0072343D"/>
    <w:rsid w:val="00730559"/>
    <w:rsid w:val="00733AF8"/>
    <w:rsid w:val="00734698"/>
    <w:rsid w:val="00734FA3"/>
    <w:rsid w:val="007354C8"/>
    <w:rsid w:val="00735CCF"/>
    <w:rsid w:val="00736BF1"/>
    <w:rsid w:val="00751CDB"/>
    <w:rsid w:val="007662A7"/>
    <w:rsid w:val="00767B25"/>
    <w:rsid w:val="00770A2E"/>
    <w:rsid w:val="00775D0C"/>
    <w:rsid w:val="00777FB9"/>
    <w:rsid w:val="0078018C"/>
    <w:rsid w:val="0078177F"/>
    <w:rsid w:val="00787B57"/>
    <w:rsid w:val="007953D3"/>
    <w:rsid w:val="007A18E9"/>
    <w:rsid w:val="007A44F5"/>
    <w:rsid w:val="007B026A"/>
    <w:rsid w:val="007B75FE"/>
    <w:rsid w:val="007D0931"/>
    <w:rsid w:val="007D1487"/>
    <w:rsid w:val="007D2E5C"/>
    <w:rsid w:val="007E21F3"/>
    <w:rsid w:val="007E39F1"/>
    <w:rsid w:val="007E6E24"/>
    <w:rsid w:val="007F2312"/>
    <w:rsid w:val="007F47DC"/>
    <w:rsid w:val="00824FFD"/>
    <w:rsid w:val="00841A6B"/>
    <w:rsid w:val="008532D0"/>
    <w:rsid w:val="00860BFC"/>
    <w:rsid w:val="0087589B"/>
    <w:rsid w:val="00876D70"/>
    <w:rsid w:val="008839DB"/>
    <w:rsid w:val="00885B6C"/>
    <w:rsid w:val="00897A23"/>
    <w:rsid w:val="00897BD6"/>
    <w:rsid w:val="008A3A2B"/>
    <w:rsid w:val="008D1598"/>
    <w:rsid w:val="008E0C0D"/>
    <w:rsid w:val="008F5025"/>
    <w:rsid w:val="0091291E"/>
    <w:rsid w:val="00917E3E"/>
    <w:rsid w:val="00922669"/>
    <w:rsid w:val="0092311A"/>
    <w:rsid w:val="009277E2"/>
    <w:rsid w:val="0093165D"/>
    <w:rsid w:val="00932E6A"/>
    <w:rsid w:val="009361D6"/>
    <w:rsid w:val="0093631D"/>
    <w:rsid w:val="00970092"/>
    <w:rsid w:val="0098563E"/>
    <w:rsid w:val="00996EBB"/>
    <w:rsid w:val="009A0F81"/>
    <w:rsid w:val="009A1207"/>
    <w:rsid w:val="009B3A33"/>
    <w:rsid w:val="009B42A0"/>
    <w:rsid w:val="009C0CC6"/>
    <w:rsid w:val="009C59B7"/>
    <w:rsid w:val="009D5A62"/>
    <w:rsid w:val="009E2FBD"/>
    <w:rsid w:val="009E5026"/>
    <w:rsid w:val="009F34E1"/>
    <w:rsid w:val="009F5092"/>
    <w:rsid w:val="00A12EE3"/>
    <w:rsid w:val="00A13557"/>
    <w:rsid w:val="00A22AE5"/>
    <w:rsid w:val="00A35695"/>
    <w:rsid w:val="00A45B6F"/>
    <w:rsid w:val="00A605DD"/>
    <w:rsid w:val="00A67C58"/>
    <w:rsid w:val="00A74BD2"/>
    <w:rsid w:val="00A91558"/>
    <w:rsid w:val="00AB644A"/>
    <w:rsid w:val="00AC061C"/>
    <w:rsid w:val="00AC186A"/>
    <w:rsid w:val="00AC40B7"/>
    <w:rsid w:val="00AF2BD7"/>
    <w:rsid w:val="00AF5723"/>
    <w:rsid w:val="00B012B1"/>
    <w:rsid w:val="00B033C8"/>
    <w:rsid w:val="00B06646"/>
    <w:rsid w:val="00B07875"/>
    <w:rsid w:val="00B20463"/>
    <w:rsid w:val="00B27826"/>
    <w:rsid w:val="00B312AD"/>
    <w:rsid w:val="00B41EA5"/>
    <w:rsid w:val="00B4612C"/>
    <w:rsid w:val="00B65E7B"/>
    <w:rsid w:val="00B67EA7"/>
    <w:rsid w:val="00B718F1"/>
    <w:rsid w:val="00B861F3"/>
    <w:rsid w:val="00B86CB6"/>
    <w:rsid w:val="00B9147E"/>
    <w:rsid w:val="00B967CA"/>
    <w:rsid w:val="00BB6DEE"/>
    <w:rsid w:val="00BC2E2E"/>
    <w:rsid w:val="00BC60BB"/>
    <w:rsid w:val="00BD0E13"/>
    <w:rsid w:val="00BD756D"/>
    <w:rsid w:val="00BF5626"/>
    <w:rsid w:val="00BF6CF4"/>
    <w:rsid w:val="00C00495"/>
    <w:rsid w:val="00C02F58"/>
    <w:rsid w:val="00C04912"/>
    <w:rsid w:val="00C15B96"/>
    <w:rsid w:val="00C34DB2"/>
    <w:rsid w:val="00C418DD"/>
    <w:rsid w:val="00C4302D"/>
    <w:rsid w:val="00C5685F"/>
    <w:rsid w:val="00C6192A"/>
    <w:rsid w:val="00C63821"/>
    <w:rsid w:val="00C66F68"/>
    <w:rsid w:val="00C7293D"/>
    <w:rsid w:val="00C76FDB"/>
    <w:rsid w:val="00C85481"/>
    <w:rsid w:val="00CA0E6B"/>
    <w:rsid w:val="00CC244E"/>
    <w:rsid w:val="00CC4D3D"/>
    <w:rsid w:val="00CD458E"/>
    <w:rsid w:val="00CD4872"/>
    <w:rsid w:val="00CF3EDB"/>
    <w:rsid w:val="00D11598"/>
    <w:rsid w:val="00D2674E"/>
    <w:rsid w:val="00D31A04"/>
    <w:rsid w:val="00D32B7F"/>
    <w:rsid w:val="00D44CEB"/>
    <w:rsid w:val="00D51A05"/>
    <w:rsid w:val="00D5480A"/>
    <w:rsid w:val="00D5647D"/>
    <w:rsid w:val="00D57F99"/>
    <w:rsid w:val="00D63744"/>
    <w:rsid w:val="00D63F6B"/>
    <w:rsid w:val="00D65ED7"/>
    <w:rsid w:val="00D73349"/>
    <w:rsid w:val="00D775FD"/>
    <w:rsid w:val="00D80831"/>
    <w:rsid w:val="00D80E0B"/>
    <w:rsid w:val="00D85276"/>
    <w:rsid w:val="00D91786"/>
    <w:rsid w:val="00D93A90"/>
    <w:rsid w:val="00D93E34"/>
    <w:rsid w:val="00D94257"/>
    <w:rsid w:val="00DC3178"/>
    <w:rsid w:val="00DD1876"/>
    <w:rsid w:val="00DD36E1"/>
    <w:rsid w:val="00DD7E1D"/>
    <w:rsid w:val="00DF7A26"/>
    <w:rsid w:val="00E006BA"/>
    <w:rsid w:val="00E048CE"/>
    <w:rsid w:val="00E07D26"/>
    <w:rsid w:val="00E11DD0"/>
    <w:rsid w:val="00E12A4F"/>
    <w:rsid w:val="00E14A3B"/>
    <w:rsid w:val="00E15966"/>
    <w:rsid w:val="00E20354"/>
    <w:rsid w:val="00E21119"/>
    <w:rsid w:val="00E2133C"/>
    <w:rsid w:val="00E2243D"/>
    <w:rsid w:val="00E34C94"/>
    <w:rsid w:val="00E363C6"/>
    <w:rsid w:val="00E367E7"/>
    <w:rsid w:val="00E4418E"/>
    <w:rsid w:val="00E55E5F"/>
    <w:rsid w:val="00E57169"/>
    <w:rsid w:val="00E61E54"/>
    <w:rsid w:val="00E71214"/>
    <w:rsid w:val="00E80ACE"/>
    <w:rsid w:val="00E877CC"/>
    <w:rsid w:val="00E911F5"/>
    <w:rsid w:val="00E9539A"/>
    <w:rsid w:val="00E97ACC"/>
    <w:rsid w:val="00EA086B"/>
    <w:rsid w:val="00EB6C69"/>
    <w:rsid w:val="00EC471B"/>
    <w:rsid w:val="00ED3EE7"/>
    <w:rsid w:val="00EE0D42"/>
    <w:rsid w:val="00EE79EA"/>
    <w:rsid w:val="00EF3E6D"/>
    <w:rsid w:val="00EF4E5D"/>
    <w:rsid w:val="00F0021D"/>
    <w:rsid w:val="00F05176"/>
    <w:rsid w:val="00F12273"/>
    <w:rsid w:val="00F26C00"/>
    <w:rsid w:val="00F65A8D"/>
    <w:rsid w:val="00F72ECB"/>
    <w:rsid w:val="00F80E51"/>
    <w:rsid w:val="00F81B9A"/>
    <w:rsid w:val="00F869AB"/>
    <w:rsid w:val="00F92933"/>
    <w:rsid w:val="00FB72D6"/>
    <w:rsid w:val="00FD699C"/>
    <w:rsid w:val="00FF7D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CA63"/>
  <w15:docId w15:val="{145BD555-3646-463C-ABBB-B5D1D2A5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5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0183"/>
    <w:pPr>
      <w:keepNext/>
      <w:jc w:val="center"/>
      <w:outlineLvl w:val="0"/>
    </w:pPr>
    <w:rPr>
      <w:sz w:val="32"/>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0183"/>
    <w:rPr>
      <w:rFonts w:ascii="Times New Roman" w:eastAsia="Times New Roman" w:hAnsi="Times New Roman" w:cs="Times New Roman"/>
      <w:sz w:val="32"/>
      <w:szCs w:val="20"/>
    </w:rPr>
  </w:style>
  <w:style w:type="paragraph" w:styleId="Footer">
    <w:name w:val="footer"/>
    <w:basedOn w:val="Normal"/>
    <w:link w:val="FooterChar"/>
    <w:uiPriority w:val="99"/>
    <w:rsid w:val="00500183"/>
    <w:pPr>
      <w:tabs>
        <w:tab w:val="center" w:pos="4320"/>
        <w:tab w:val="right" w:pos="8640"/>
      </w:tabs>
    </w:pPr>
  </w:style>
  <w:style w:type="character" w:customStyle="1" w:styleId="FooterChar">
    <w:name w:val="Footer Char"/>
    <w:basedOn w:val="DefaultParagraphFont"/>
    <w:link w:val="Footer"/>
    <w:uiPriority w:val="99"/>
    <w:rsid w:val="00500183"/>
    <w:rPr>
      <w:rFonts w:ascii="Times New Roman" w:eastAsia="Times New Roman" w:hAnsi="Times New Roman" w:cs="Times New Roman"/>
      <w:sz w:val="24"/>
      <w:szCs w:val="24"/>
      <w:lang w:val="en-US"/>
    </w:rPr>
  </w:style>
  <w:style w:type="character" w:styleId="PageNumber">
    <w:name w:val="page number"/>
    <w:basedOn w:val="DefaultParagraphFont"/>
    <w:rsid w:val="00500183"/>
  </w:style>
  <w:style w:type="paragraph" w:styleId="ListParagraph">
    <w:name w:val="List Paragraph"/>
    <w:basedOn w:val="Normal"/>
    <w:uiPriority w:val="34"/>
    <w:qFormat/>
    <w:rsid w:val="00472396"/>
    <w:pPr>
      <w:overflowPunct w:val="0"/>
      <w:autoSpaceDE w:val="0"/>
      <w:autoSpaceDN w:val="0"/>
      <w:adjustRightInd w:val="0"/>
      <w:ind w:left="720"/>
      <w:contextualSpacing/>
    </w:pPr>
    <w:rPr>
      <w:szCs w:val="20"/>
      <w:lang w:val="ro-RO" w:eastAsia="ro-RO"/>
    </w:rPr>
  </w:style>
  <w:style w:type="paragraph" w:styleId="BalloonText">
    <w:name w:val="Balloon Text"/>
    <w:basedOn w:val="Normal"/>
    <w:link w:val="BalloonTextChar"/>
    <w:uiPriority w:val="99"/>
    <w:semiHidden/>
    <w:unhideWhenUsed/>
    <w:rsid w:val="000845C7"/>
    <w:rPr>
      <w:rFonts w:ascii="Tahoma" w:hAnsi="Tahoma" w:cs="Tahoma"/>
      <w:sz w:val="16"/>
      <w:szCs w:val="16"/>
    </w:rPr>
  </w:style>
  <w:style w:type="character" w:customStyle="1" w:styleId="BalloonTextChar">
    <w:name w:val="Balloon Text Char"/>
    <w:basedOn w:val="DefaultParagraphFont"/>
    <w:link w:val="BalloonText"/>
    <w:uiPriority w:val="99"/>
    <w:semiHidden/>
    <w:rsid w:val="000845C7"/>
    <w:rPr>
      <w:rFonts w:ascii="Tahoma" w:eastAsia="Times New Roman" w:hAnsi="Tahoma" w:cs="Tahoma"/>
      <w:sz w:val="16"/>
      <w:szCs w:val="16"/>
      <w:lang w:val="en-US"/>
    </w:rPr>
  </w:style>
  <w:style w:type="paragraph" w:customStyle="1" w:styleId="CharCaracterCaracterCharCharChar">
    <w:name w:val="Char Caracter Caracter Char Char Char"/>
    <w:basedOn w:val="Normal"/>
    <w:rsid w:val="001012CB"/>
    <w:rPr>
      <w:lang w:val="pl-PL" w:eastAsia="pl-PL"/>
    </w:rPr>
  </w:style>
  <w:style w:type="paragraph" w:styleId="Header">
    <w:name w:val="header"/>
    <w:basedOn w:val="Normal"/>
    <w:link w:val="HeaderChar"/>
    <w:uiPriority w:val="99"/>
    <w:unhideWhenUsed/>
    <w:rsid w:val="003775FA"/>
    <w:pPr>
      <w:tabs>
        <w:tab w:val="center" w:pos="4680"/>
        <w:tab w:val="right" w:pos="9360"/>
      </w:tabs>
    </w:pPr>
  </w:style>
  <w:style w:type="character" w:customStyle="1" w:styleId="HeaderChar">
    <w:name w:val="Header Char"/>
    <w:basedOn w:val="DefaultParagraphFont"/>
    <w:link w:val="Header"/>
    <w:uiPriority w:val="99"/>
    <w:rsid w:val="003775FA"/>
    <w:rPr>
      <w:rFonts w:ascii="Times New Roman" w:eastAsia="Times New Roman" w:hAnsi="Times New Roman" w:cs="Times New Roman"/>
      <w:sz w:val="24"/>
      <w:szCs w:val="24"/>
      <w:lang w:val="en-US"/>
    </w:rPr>
  </w:style>
  <w:style w:type="paragraph" w:styleId="PlainText">
    <w:name w:val="Plain Text"/>
    <w:basedOn w:val="Normal"/>
    <w:link w:val="PlainTextChar"/>
    <w:rsid w:val="00303987"/>
    <w:rPr>
      <w:rFonts w:ascii="Courier New" w:hAnsi="Courier New" w:cs="Courier New"/>
      <w:sz w:val="20"/>
      <w:szCs w:val="20"/>
      <w:lang w:val="ro-RO"/>
    </w:rPr>
  </w:style>
  <w:style w:type="character" w:customStyle="1" w:styleId="PlainTextChar">
    <w:name w:val="Plain Text Char"/>
    <w:basedOn w:val="DefaultParagraphFont"/>
    <w:link w:val="PlainText"/>
    <w:rsid w:val="0030398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625">
      <w:bodyDiv w:val="1"/>
      <w:marLeft w:val="0"/>
      <w:marRight w:val="0"/>
      <w:marTop w:val="0"/>
      <w:marBottom w:val="0"/>
      <w:divBdr>
        <w:top w:val="none" w:sz="0" w:space="0" w:color="auto"/>
        <w:left w:val="none" w:sz="0" w:space="0" w:color="auto"/>
        <w:bottom w:val="none" w:sz="0" w:space="0" w:color="auto"/>
        <w:right w:val="none" w:sz="0" w:space="0" w:color="auto"/>
      </w:divBdr>
    </w:div>
    <w:div w:id="26519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EA66D-7CCA-4CF4-9F89-E59E342C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944</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Mihaela Stan</cp:lastModifiedBy>
  <cp:revision>16</cp:revision>
  <cp:lastPrinted>2022-09-21T06:44:00Z</cp:lastPrinted>
  <dcterms:created xsi:type="dcterms:W3CDTF">2024-08-21T08:14:00Z</dcterms:created>
  <dcterms:modified xsi:type="dcterms:W3CDTF">2024-08-22T11:22:00Z</dcterms:modified>
</cp:coreProperties>
</file>