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13004" w14:textId="61295145" w:rsidR="00561BEE" w:rsidRPr="006A55BC" w:rsidRDefault="00561BEE" w:rsidP="00F359FA">
      <w:pPr>
        <w:spacing w:after="0" w:line="240" w:lineRule="auto"/>
        <w:ind w:right="-153" w:firstLine="720"/>
        <w:jc w:val="both"/>
        <w:textAlignment w:val="auto"/>
        <w:rPr>
          <w:rFonts w:ascii="Times New Roman" w:eastAsia="Times New Roman" w:hAnsi="Times New Roman"/>
          <w:sz w:val="28"/>
          <w:szCs w:val="28"/>
          <w:lang w:val="ro-RO"/>
        </w:rPr>
      </w:pPr>
      <w:r w:rsidRPr="006A55BC">
        <w:rPr>
          <w:rFonts w:ascii="Times New Roman" w:eastAsia="Times New Roman" w:hAnsi="Times New Roman"/>
          <w:sz w:val="28"/>
          <w:szCs w:val="28"/>
          <w:lang w:val="ro-RO"/>
        </w:rPr>
        <w:t xml:space="preserve">În temeiul prevederilor art.136 alin. (8) lit. b) din OUG nr. 57/2019 privind Codul Administrativ, cu modificările și completările ulterioare, Serviciul </w:t>
      </w:r>
      <w:r w:rsidR="00F359FA">
        <w:rPr>
          <w:rFonts w:ascii="Times New Roman" w:eastAsia="Times New Roman" w:hAnsi="Times New Roman"/>
          <w:sz w:val="28"/>
          <w:szCs w:val="28"/>
          <w:lang w:val="ro-RO"/>
        </w:rPr>
        <w:t>Agricol</w:t>
      </w:r>
      <w:r w:rsidRPr="006A55BC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 formulează următorul</w:t>
      </w:r>
    </w:p>
    <w:p w14:paraId="1FAB7FEB" w14:textId="61A1C179" w:rsidR="000F2700" w:rsidRDefault="002A53EB" w:rsidP="00561BEE">
      <w:pPr>
        <w:tabs>
          <w:tab w:val="left" w:pos="2505"/>
        </w:tabs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                          </w:t>
      </w:r>
    </w:p>
    <w:p w14:paraId="15CBE1A6" w14:textId="091FAFE4" w:rsidR="00561BEE" w:rsidRPr="006A55BC" w:rsidRDefault="00561BEE" w:rsidP="00561BEE">
      <w:pPr>
        <w:tabs>
          <w:tab w:val="left" w:pos="2505"/>
        </w:tabs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6A55BC">
        <w:rPr>
          <w:rFonts w:ascii="Times New Roman" w:hAnsi="Times New Roman"/>
          <w:b/>
          <w:bCs/>
          <w:sz w:val="28"/>
          <w:szCs w:val="28"/>
          <w:lang w:val="ro-RO"/>
        </w:rPr>
        <w:t>RAPORT DE SPECIALITATE</w:t>
      </w:r>
    </w:p>
    <w:p w14:paraId="499C48C3" w14:textId="335BF7BE" w:rsidR="004C50FD" w:rsidRPr="00681327" w:rsidRDefault="005D12D1" w:rsidP="00561BEE">
      <w:pPr>
        <w:pStyle w:val="NormalWeb"/>
        <w:spacing w:before="0" w:after="0"/>
        <w:jc w:val="center"/>
        <w:rPr>
          <w:noProof/>
          <w:sz w:val="28"/>
          <w:szCs w:val="28"/>
          <w:lang w:val="es-DO"/>
        </w:rPr>
      </w:pPr>
      <w:r w:rsidRPr="00681327">
        <w:rPr>
          <w:sz w:val="28"/>
          <w:szCs w:val="28"/>
          <w:lang w:val="es-DO"/>
        </w:rPr>
        <w:t xml:space="preserve">la proiectul de hotărâre </w:t>
      </w:r>
      <w:r w:rsidR="00A51A8A" w:rsidRPr="00681327">
        <w:rPr>
          <w:sz w:val="28"/>
          <w:szCs w:val="28"/>
          <w:lang w:val="es-DO"/>
        </w:rPr>
        <w:t>privind</w:t>
      </w:r>
      <w:r w:rsidR="000F2700">
        <w:rPr>
          <w:sz w:val="28"/>
          <w:szCs w:val="28"/>
          <w:lang w:val="es-DO"/>
        </w:rPr>
        <w:t xml:space="preserve"> </w:t>
      </w:r>
      <w:bookmarkStart w:id="0" w:name="_Hlk194582404"/>
      <w:r w:rsidR="000F2700">
        <w:rPr>
          <w:sz w:val="28"/>
          <w:szCs w:val="28"/>
          <w:lang w:val="es-DO"/>
        </w:rPr>
        <w:t>îndreptarea erorii materiale strecurat</w:t>
      </w:r>
      <w:r w:rsidR="002A53EB">
        <w:rPr>
          <w:sz w:val="28"/>
          <w:szCs w:val="28"/>
          <w:lang w:val="es-DO"/>
        </w:rPr>
        <w:t>ă</w:t>
      </w:r>
      <w:r w:rsidR="000F2700">
        <w:rPr>
          <w:sz w:val="28"/>
          <w:szCs w:val="28"/>
          <w:lang w:val="es-DO"/>
        </w:rPr>
        <w:t xml:space="preserve"> în </w:t>
      </w:r>
      <w:r w:rsidR="008B6FE2">
        <w:rPr>
          <w:sz w:val="28"/>
          <w:szCs w:val="28"/>
          <w:lang w:val="es-DO"/>
        </w:rPr>
        <w:t>H</w:t>
      </w:r>
      <w:r w:rsidR="000F2700">
        <w:rPr>
          <w:sz w:val="28"/>
          <w:szCs w:val="28"/>
          <w:lang w:val="es-DO"/>
        </w:rPr>
        <w:t xml:space="preserve">otărârea Consiliului local al </w:t>
      </w:r>
      <w:r w:rsidR="00A33F76">
        <w:rPr>
          <w:sz w:val="28"/>
          <w:szCs w:val="28"/>
          <w:lang w:val="es-DO"/>
        </w:rPr>
        <w:t>M</w:t>
      </w:r>
      <w:r w:rsidR="000F2700">
        <w:rPr>
          <w:sz w:val="28"/>
          <w:szCs w:val="28"/>
          <w:lang w:val="es-DO"/>
        </w:rPr>
        <w:t xml:space="preserve">unicipiului Satu Mare nr. 85/27.03.2025 </w:t>
      </w:r>
      <w:bookmarkEnd w:id="0"/>
    </w:p>
    <w:p w14:paraId="0BA0482B" w14:textId="77777777" w:rsidR="00561BEE" w:rsidRDefault="00561BEE" w:rsidP="000F2700">
      <w:pPr>
        <w:pStyle w:val="NormalWeb"/>
        <w:spacing w:before="0" w:after="0"/>
        <w:rPr>
          <w:sz w:val="28"/>
          <w:szCs w:val="28"/>
          <w:lang w:val="es-DO"/>
        </w:rPr>
      </w:pPr>
    </w:p>
    <w:p w14:paraId="2E9D4347" w14:textId="77777777" w:rsidR="000F2700" w:rsidRDefault="000F2700" w:rsidP="000F2700">
      <w:pPr>
        <w:pStyle w:val="NormalWeb"/>
        <w:spacing w:before="0" w:after="0"/>
        <w:rPr>
          <w:sz w:val="28"/>
          <w:szCs w:val="28"/>
          <w:lang w:val="es-DO"/>
        </w:rPr>
      </w:pPr>
    </w:p>
    <w:p w14:paraId="3C16F380" w14:textId="27FADFD5" w:rsidR="007F118E" w:rsidRPr="007F118E" w:rsidRDefault="007F118E" w:rsidP="0064292C">
      <w:pPr>
        <w:pStyle w:val="NormalWeb"/>
        <w:spacing w:before="0" w:after="0"/>
        <w:ind w:firstLine="720"/>
        <w:jc w:val="both"/>
        <w:rPr>
          <w:sz w:val="28"/>
          <w:szCs w:val="28"/>
          <w:lang w:val="es-DO"/>
        </w:rPr>
      </w:pPr>
      <w:r w:rsidRPr="007F118E">
        <w:rPr>
          <w:sz w:val="28"/>
          <w:szCs w:val="28"/>
          <w:lang w:val="es-DO"/>
        </w:rPr>
        <w:t xml:space="preserve">Prin Hotărârea Consiliului Local al Municipiului Satu Mare nr. 85/27.03.2025, s-a aprobat modul de administrare a pajiștilor aflate în domeniul privat al Municipiului Satu Mare pentru anul 2025. Conform acestei hotărâri, s-a </w:t>
      </w:r>
      <w:r w:rsidR="008210A7">
        <w:rPr>
          <w:sz w:val="28"/>
          <w:szCs w:val="28"/>
          <w:lang w:val="es-DO"/>
        </w:rPr>
        <w:t>aprobat</w:t>
      </w:r>
      <w:r w:rsidRPr="007F118E">
        <w:rPr>
          <w:sz w:val="28"/>
          <w:szCs w:val="28"/>
          <w:lang w:val="es-DO"/>
        </w:rPr>
        <w:t xml:space="preserve"> suplimentarea suprafeței de pajiște, proprietate privată a Municipiului Satu Mare, cu o suprafață totală de 53,87 ha. Aceasta urm</w:t>
      </w:r>
      <w:r w:rsidR="0064292C">
        <w:rPr>
          <w:sz w:val="28"/>
          <w:szCs w:val="28"/>
          <w:lang w:val="es-DO"/>
        </w:rPr>
        <w:t>ează</w:t>
      </w:r>
      <w:r w:rsidRPr="007F118E">
        <w:rPr>
          <w:sz w:val="28"/>
          <w:szCs w:val="28"/>
          <w:lang w:val="es-DO"/>
        </w:rPr>
        <w:t xml:space="preserve"> să fie închiriată deținătorilor de animale pe perioada valabilității Amenajamentului Pastoral al Municipiului Satu Mare.</w:t>
      </w:r>
    </w:p>
    <w:p w14:paraId="4E61AEBA" w14:textId="353B7903" w:rsidR="007F118E" w:rsidRPr="007F118E" w:rsidRDefault="000F2700" w:rsidP="007F118E">
      <w:pPr>
        <w:pStyle w:val="NormalWeb"/>
        <w:spacing w:before="0" w:after="0"/>
        <w:jc w:val="both"/>
        <w:rPr>
          <w:sz w:val="28"/>
          <w:szCs w:val="28"/>
          <w:lang w:val="es-DO"/>
        </w:rPr>
      </w:pPr>
      <w:r>
        <w:rPr>
          <w:sz w:val="28"/>
          <w:szCs w:val="28"/>
          <w:lang w:val="es-DO"/>
        </w:rPr>
        <w:tab/>
      </w:r>
      <w:r w:rsidR="007F118E">
        <w:rPr>
          <w:sz w:val="28"/>
          <w:szCs w:val="28"/>
          <w:lang w:val="es-DO"/>
        </w:rPr>
        <w:t>Î</w:t>
      </w:r>
      <w:r w:rsidR="007F118E" w:rsidRPr="007F118E">
        <w:rPr>
          <w:sz w:val="28"/>
          <w:szCs w:val="28"/>
          <w:lang w:val="es-DO"/>
        </w:rPr>
        <w:t xml:space="preserve">n urma revizuirii hotărârii nr. 85/27.03.2025, s-a constatat o eroare materială strecurată în art. 1 al </w:t>
      </w:r>
      <w:r w:rsidR="0064292C">
        <w:rPr>
          <w:sz w:val="28"/>
          <w:szCs w:val="28"/>
          <w:lang w:val="es-DO"/>
        </w:rPr>
        <w:t>acesteia</w:t>
      </w:r>
      <w:r w:rsidR="007F118E" w:rsidRPr="007F118E">
        <w:rPr>
          <w:sz w:val="28"/>
          <w:szCs w:val="28"/>
          <w:lang w:val="es-DO"/>
        </w:rPr>
        <w:t>, referitoare la suprafața pajiștilor care urmează a fi închiriat</w:t>
      </w:r>
      <w:r w:rsidR="0064292C">
        <w:rPr>
          <w:sz w:val="28"/>
          <w:szCs w:val="28"/>
          <w:lang w:val="es-DO"/>
        </w:rPr>
        <w:t>ă</w:t>
      </w:r>
      <w:r w:rsidR="007F118E" w:rsidRPr="007F118E">
        <w:rPr>
          <w:sz w:val="28"/>
          <w:szCs w:val="28"/>
          <w:lang w:val="es-DO"/>
        </w:rPr>
        <w:t>. Aceasta a fost înscrisă eronat</w:t>
      </w:r>
      <w:r w:rsidR="0064292C">
        <w:rPr>
          <w:sz w:val="28"/>
          <w:szCs w:val="28"/>
          <w:lang w:val="es-DO"/>
        </w:rPr>
        <w:t>,</w:t>
      </w:r>
      <w:r w:rsidR="007F118E" w:rsidRPr="007F118E">
        <w:rPr>
          <w:sz w:val="28"/>
          <w:szCs w:val="28"/>
          <w:lang w:val="es-DO"/>
        </w:rPr>
        <w:t xml:space="preserve"> ca 53,87 ha, în loc de 63,65 ha</w:t>
      </w:r>
      <w:r w:rsidR="0064292C">
        <w:rPr>
          <w:sz w:val="28"/>
          <w:szCs w:val="28"/>
          <w:lang w:val="es-DO"/>
        </w:rPr>
        <w:t>.</w:t>
      </w:r>
      <w:r w:rsidR="007F118E" w:rsidRPr="007F118E">
        <w:rPr>
          <w:sz w:val="28"/>
          <w:szCs w:val="28"/>
          <w:lang w:val="es-DO"/>
        </w:rPr>
        <w:t xml:space="preserve"> care este suprafața corectă conform documentelor de proprietate</w:t>
      </w:r>
      <w:r w:rsidR="007F118E">
        <w:rPr>
          <w:sz w:val="28"/>
          <w:szCs w:val="28"/>
          <w:lang w:val="es-DO"/>
        </w:rPr>
        <w:t xml:space="preserve"> și a măsurătorilor întocmite de către SC SINTAX SRL</w:t>
      </w:r>
      <w:r w:rsidR="007F118E" w:rsidRPr="007F118E">
        <w:rPr>
          <w:sz w:val="28"/>
          <w:szCs w:val="28"/>
          <w:lang w:val="es-DO"/>
        </w:rPr>
        <w:t>.</w:t>
      </w:r>
    </w:p>
    <w:p w14:paraId="4D02159F" w14:textId="26431B3D" w:rsidR="00EC03F7" w:rsidRDefault="00B70A15" w:rsidP="00200FEF">
      <w:pPr>
        <w:pStyle w:val="NormalWeb"/>
        <w:spacing w:before="0" w:after="0"/>
        <w:jc w:val="both"/>
        <w:rPr>
          <w:noProof/>
          <w:sz w:val="28"/>
          <w:szCs w:val="28"/>
          <w:lang w:val="es-DO"/>
        </w:rPr>
      </w:pPr>
      <w:r>
        <w:rPr>
          <w:noProof/>
          <w:sz w:val="28"/>
          <w:szCs w:val="28"/>
          <w:lang w:val="es-DO"/>
        </w:rPr>
        <w:tab/>
        <w:t xml:space="preserve"> </w:t>
      </w:r>
      <w:r w:rsidR="0064292C">
        <w:rPr>
          <w:noProof/>
          <w:sz w:val="28"/>
          <w:szCs w:val="28"/>
          <w:lang w:val="es-DO"/>
        </w:rPr>
        <w:t>S</w:t>
      </w:r>
      <w:r>
        <w:rPr>
          <w:sz w:val="28"/>
          <w:szCs w:val="28"/>
          <w:lang w:val="es-DO"/>
        </w:rPr>
        <w:t>upraf</w:t>
      </w:r>
      <w:r w:rsidR="0064292C">
        <w:rPr>
          <w:sz w:val="28"/>
          <w:szCs w:val="28"/>
          <w:lang w:val="es-DO"/>
        </w:rPr>
        <w:t>a</w:t>
      </w:r>
      <w:r w:rsidR="00200FEF">
        <w:rPr>
          <w:sz w:val="28"/>
          <w:szCs w:val="28"/>
          <w:lang w:val="es-DO"/>
        </w:rPr>
        <w:t>ț</w:t>
      </w:r>
      <w:r w:rsidR="0064292C">
        <w:rPr>
          <w:sz w:val="28"/>
          <w:szCs w:val="28"/>
          <w:lang w:val="es-DO"/>
        </w:rPr>
        <w:t>a</w:t>
      </w:r>
      <w:r w:rsidR="00200FEF">
        <w:rPr>
          <w:sz w:val="28"/>
          <w:szCs w:val="28"/>
          <w:lang w:val="es-DO"/>
        </w:rPr>
        <w:t xml:space="preserve"> fac</w:t>
      </w:r>
      <w:r w:rsidR="0064292C">
        <w:rPr>
          <w:sz w:val="28"/>
          <w:szCs w:val="28"/>
          <w:lang w:val="es-DO"/>
        </w:rPr>
        <w:t>e</w:t>
      </w:r>
      <w:r w:rsidR="00200FEF">
        <w:rPr>
          <w:sz w:val="28"/>
          <w:szCs w:val="28"/>
          <w:lang w:val="es-DO"/>
        </w:rPr>
        <w:t xml:space="preserve"> parte din ce</w:t>
      </w:r>
      <w:r w:rsidR="007F118E">
        <w:rPr>
          <w:sz w:val="28"/>
          <w:szCs w:val="28"/>
          <w:lang w:val="es-DO"/>
        </w:rPr>
        <w:t>le</w:t>
      </w:r>
      <w:r w:rsidR="00200FEF">
        <w:rPr>
          <w:sz w:val="28"/>
          <w:szCs w:val="28"/>
          <w:lang w:val="es-DO"/>
        </w:rPr>
        <w:t xml:space="preserve"> </w:t>
      </w:r>
      <w:r>
        <w:rPr>
          <w:sz w:val="28"/>
          <w:szCs w:val="28"/>
          <w:lang w:val="es-DO"/>
        </w:rPr>
        <w:t>atribuit</w:t>
      </w:r>
      <w:r w:rsidR="007F118E">
        <w:rPr>
          <w:sz w:val="28"/>
          <w:szCs w:val="28"/>
          <w:lang w:val="es-DO"/>
        </w:rPr>
        <w:t>e</w:t>
      </w:r>
      <w:r>
        <w:rPr>
          <w:sz w:val="28"/>
          <w:szCs w:val="28"/>
          <w:lang w:val="es-DO"/>
        </w:rPr>
        <w:t xml:space="preserve"> Municipiului Satu Mare</w:t>
      </w:r>
      <w:r w:rsidR="007E6F74">
        <w:rPr>
          <w:sz w:val="28"/>
          <w:szCs w:val="28"/>
          <w:lang w:val="es-DO"/>
        </w:rPr>
        <w:t>,</w:t>
      </w:r>
      <w:r w:rsidR="007E6F74" w:rsidRPr="007E6F74">
        <w:rPr>
          <w:sz w:val="28"/>
          <w:szCs w:val="28"/>
          <w:lang w:val="es-DO"/>
        </w:rPr>
        <w:t xml:space="preserve"> </w:t>
      </w:r>
      <w:r w:rsidR="007E6F74" w:rsidRPr="001C6B5D">
        <w:rPr>
          <w:sz w:val="28"/>
          <w:szCs w:val="28"/>
          <w:lang w:val="es-DO"/>
        </w:rPr>
        <w:t xml:space="preserve">în temeiul art. 6 și </w:t>
      </w:r>
      <w:r w:rsidR="007E6F74">
        <w:rPr>
          <w:sz w:val="28"/>
          <w:szCs w:val="28"/>
          <w:lang w:val="es-DO"/>
        </w:rPr>
        <w:t xml:space="preserve">art. </w:t>
      </w:r>
      <w:r w:rsidR="007E6F74" w:rsidRPr="001C6B5D">
        <w:rPr>
          <w:sz w:val="28"/>
          <w:szCs w:val="28"/>
          <w:lang w:val="es-DO"/>
        </w:rPr>
        <w:t>40 din Legea fondului funciar</w:t>
      </w:r>
      <w:r w:rsidR="007E6F74">
        <w:rPr>
          <w:sz w:val="28"/>
          <w:szCs w:val="28"/>
          <w:lang w:val="es-DO"/>
        </w:rPr>
        <w:t>,</w:t>
      </w:r>
      <w:r>
        <w:rPr>
          <w:sz w:val="28"/>
          <w:szCs w:val="28"/>
          <w:lang w:val="es-DO"/>
        </w:rPr>
        <w:t xml:space="preserve"> p</w:t>
      </w:r>
      <w:r w:rsidR="004418CC" w:rsidRPr="001C6B5D">
        <w:rPr>
          <w:sz w:val="28"/>
          <w:szCs w:val="28"/>
          <w:lang w:val="es-DO"/>
        </w:rPr>
        <w:t>rin Decizia</w:t>
      </w:r>
      <w:r w:rsidR="006667CB">
        <w:rPr>
          <w:sz w:val="28"/>
          <w:szCs w:val="28"/>
          <w:lang w:val="es-DO"/>
        </w:rPr>
        <w:t xml:space="preserve"> Prefectu</w:t>
      </w:r>
      <w:r w:rsidR="00F359FA">
        <w:rPr>
          <w:sz w:val="28"/>
          <w:szCs w:val="28"/>
          <w:lang w:val="es-DO"/>
        </w:rPr>
        <w:t>r</w:t>
      </w:r>
      <w:r w:rsidR="006667CB">
        <w:rPr>
          <w:sz w:val="28"/>
          <w:szCs w:val="28"/>
          <w:lang w:val="es-DO"/>
        </w:rPr>
        <w:t>ii Județului Satu Mare</w:t>
      </w:r>
      <w:r w:rsidR="004418CC" w:rsidRPr="001C6B5D">
        <w:rPr>
          <w:sz w:val="28"/>
          <w:szCs w:val="28"/>
          <w:lang w:val="es-DO"/>
        </w:rPr>
        <w:t xml:space="preserve"> nr. 371/1991 privind atribuirea suprafețelor de pajiști, </w:t>
      </w:r>
      <w:r w:rsidR="006667CB">
        <w:rPr>
          <w:sz w:val="28"/>
          <w:szCs w:val="28"/>
          <w:lang w:val="es-DO"/>
        </w:rPr>
        <w:t xml:space="preserve">cu </w:t>
      </w:r>
      <w:r w:rsidR="004418CC" w:rsidRPr="001C6B5D">
        <w:rPr>
          <w:sz w:val="28"/>
          <w:szCs w:val="28"/>
          <w:lang w:val="es-DO"/>
        </w:rPr>
        <w:t>categoria de folosință pășuni și fânețe</w:t>
      </w:r>
      <w:r w:rsidR="006614BC" w:rsidRPr="001C6B5D">
        <w:rPr>
          <w:sz w:val="28"/>
          <w:szCs w:val="28"/>
          <w:lang w:val="es-DO"/>
        </w:rPr>
        <w:t xml:space="preserve">. Din totalul </w:t>
      </w:r>
      <w:r w:rsidR="00C86281">
        <w:rPr>
          <w:sz w:val="28"/>
          <w:szCs w:val="28"/>
          <w:lang w:val="es-DO"/>
        </w:rPr>
        <w:t>atribuit</w:t>
      </w:r>
      <w:r w:rsidR="006614BC" w:rsidRPr="001C6B5D">
        <w:rPr>
          <w:sz w:val="28"/>
          <w:szCs w:val="28"/>
          <w:lang w:val="es-DO"/>
        </w:rPr>
        <w:t xml:space="preserve"> s-a</w:t>
      </w:r>
      <w:r w:rsidR="00200FEF">
        <w:rPr>
          <w:sz w:val="28"/>
          <w:szCs w:val="28"/>
          <w:lang w:val="es-DO"/>
        </w:rPr>
        <w:t>u</w:t>
      </w:r>
      <w:r w:rsidR="006614BC" w:rsidRPr="001C6B5D">
        <w:rPr>
          <w:sz w:val="28"/>
          <w:szCs w:val="28"/>
          <w:lang w:val="es-DO"/>
        </w:rPr>
        <w:t xml:space="preserve"> identificat</w:t>
      </w:r>
      <w:r w:rsidR="008741D5" w:rsidRPr="001C6B5D">
        <w:rPr>
          <w:sz w:val="28"/>
          <w:szCs w:val="28"/>
          <w:lang w:val="es-DO"/>
        </w:rPr>
        <w:t xml:space="preserve"> </w:t>
      </w:r>
      <w:r w:rsidR="00EC03F7">
        <w:rPr>
          <w:sz w:val="28"/>
          <w:szCs w:val="28"/>
          <w:lang w:val="es-DO"/>
        </w:rPr>
        <w:t>63,65</w:t>
      </w:r>
      <w:r w:rsidR="00A45F52" w:rsidRPr="001C6B5D">
        <w:rPr>
          <w:sz w:val="28"/>
          <w:szCs w:val="28"/>
          <w:lang w:val="es-DO"/>
        </w:rPr>
        <w:t xml:space="preserve"> ha</w:t>
      </w:r>
      <w:r w:rsidR="007E6F74">
        <w:rPr>
          <w:sz w:val="28"/>
          <w:szCs w:val="28"/>
          <w:lang w:val="es-DO"/>
        </w:rPr>
        <w:t>.</w:t>
      </w:r>
      <w:r w:rsidR="008741D5" w:rsidRPr="001C6B5D">
        <w:rPr>
          <w:sz w:val="28"/>
          <w:szCs w:val="28"/>
          <w:lang w:val="es-DO"/>
        </w:rPr>
        <w:t xml:space="preserve"> </w:t>
      </w:r>
      <w:r w:rsidR="006667CB">
        <w:rPr>
          <w:sz w:val="28"/>
          <w:szCs w:val="28"/>
          <w:lang w:val="es-DO"/>
        </w:rPr>
        <w:t xml:space="preserve">cu </w:t>
      </w:r>
      <w:r w:rsidR="008741D5" w:rsidRPr="001C6B5D">
        <w:rPr>
          <w:sz w:val="28"/>
          <w:szCs w:val="28"/>
          <w:lang w:val="es-DO"/>
        </w:rPr>
        <w:t>categoria de folosință p</w:t>
      </w:r>
      <w:r w:rsidR="006667CB">
        <w:rPr>
          <w:sz w:val="28"/>
          <w:szCs w:val="28"/>
          <w:lang w:val="es-DO"/>
        </w:rPr>
        <w:t>ajiș</w:t>
      </w:r>
      <w:r w:rsidR="007E6F74">
        <w:rPr>
          <w:sz w:val="28"/>
          <w:szCs w:val="28"/>
          <w:lang w:val="es-DO"/>
        </w:rPr>
        <w:t>t</w:t>
      </w:r>
      <w:r w:rsidR="006667CB">
        <w:rPr>
          <w:sz w:val="28"/>
          <w:szCs w:val="28"/>
          <w:lang w:val="es-DO"/>
        </w:rPr>
        <w:t>i</w:t>
      </w:r>
      <w:r w:rsidR="006614BC" w:rsidRPr="001C6B5D">
        <w:rPr>
          <w:sz w:val="28"/>
          <w:szCs w:val="28"/>
          <w:lang w:val="es-DO"/>
        </w:rPr>
        <w:t xml:space="preserve"> în</w:t>
      </w:r>
      <w:r w:rsidR="006667CB">
        <w:rPr>
          <w:sz w:val="28"/>
          <w:szCs w:val="28"/>
          <w:lang w:val="es-DO"/>
        </w:rPr>
        <w:t>scrisă</w:t>
      </w:r>
      <w:r w:rsidR="00200FEF">
        <w:rPr>
          <w:sz w:val="28"/>
          <w:szCs w:val="28"/>
          <w:lang w:val="es-DO"/>
        </w:rPr>
        <w:t xml:space="preserve"> după cum urmează:</w:t>
      </w:r>
    </w:p>
    <w:p w14:paraId="0CC51A5A" w14:textId="0A1BF9D3" w:rsidR="00EC03F7" w:rsidRDefault="00EC03F7" w:rsidP="00EC03F7">
      <w:pPr>
        <w:pStyle w:val="NormalWeb"/>
        <w:numPr>
          <w:ilvl w:val="0"/>
          <w:numId w:val="2"/>
        </w:numPr>
        <w:spacing w:before="0" w:after="0"/>
        <w:jc w:val="both"/>
        <w:rPr>
          <w:sz w:val="28"/>
          <w:szCs w:val="28"/>
          <w:lang w:val="es-DO"/>
        </w:rPr>
      </w:pPr>
      <w:r>
        <w:rPr>
          <w:noProof/>
          <w:sz w:val="28"/>
          <w:szCs w:val="28"/>
          <w:lang w:val="es-DO"/>
        </w:rPr>
        <w:t>nr. top.</w:t>
      </w:r>
      <w:r w:rsidR="006667CB">
        <w:rPr>
          <w:noProof/>
          <w:sz w:val="28"/>
          <w:szCs w:val="28"/>
          <w:lang w:val="es-DO"/>
        </w:rPr>
        <w:t xml:space="preserve"> 1415 - Sătmărel, </w:t>
      </w:r>
      <w:r>
        <w:rPr>
          <w:noProof/>
          <w:sz w:val="28"/>
          <w:szCs w:val="28"/>
          <w:lang w:val="es-DO"/>
        </w:rPr>
        <w:t>în suprafață măsurată de 17,06,  ha.</w:t>
      </w:r>
    </w:p>
    <w:p w14:paraId="6AF81C1C" w14:textId="77777777" w:rsidR="00EC03F7" w:rsidRDefault="006667CB" w:rsidP="00EC03F7">
      <w:pPr>
        <w:pStyle w:val="NormalWeb"/>
        <w:numPr>
          <w:ilvl w:val="0"/>
          <w:numId w:val="2"/>
        </w:numPr>
        <w:spacing w:before="0" w:after="0"/>
        <w:jc w:val="both"/>
        <w:rPr>
          <w:sz w:val="28"/>
          <w:szCs w:val="28"/>
          <w:lang w:val="es-DO"/>
        </w:rPr>
      </w:pPr>
      <w:r>
        <w:rPr>
          <w:noProof/>
          <w:sz w:val="28"/>
          <w:szCs w:val="28"/>
          <w:lang w:val="es-DO"/>
        </w:rPr>
        <w:t xml:space="preserve">nr. top. 1417 - Sătmărel, </w:t>
      </w:r>
      <w:r w:rsidR="00EC03F7">
        <w:rPr>
          <w:noProof/>
          <w:sz w:val="28"/>
          <w:szCs w:val="28"/>
          <w:lang w:val="es-DO"/>
        </w:rPr>
        <w:t>în suprafață măsurată de 10,79 ha.</w:t>
      </w:r>
    </w:p>
    <w:p w14:paraId="53493958" w14:textId="394EFC71" w:rsidR="00EC03F7" w:rsidRDefault="006667CB" w:rsidP="00EC03F7">
      <w:pPr>
        <w:pStyle w:val="NormalWeb"/>
        <w:numPr>
          <w:ilvl w:val="0"/>
          <w:numId w:val="2"/>
        </w:numPr>
        <w:spacing w:before="0" w:after="0"/>
        <w:jc w:val="both"/>
        <w:rPr>
          <w:sz w:val="28"/>
          <w:szCs w:val="28"/>
          <w:lang w:val="es-DO"/>
        </w:rPr>
      </w:pPr>
      <w:r>
        <w:rPr>
          <w:noProof/>
          <w:sz w:val="28"/>
          <w:szCs w:val="28"/>
          <w:lang w:val="es-DO"/>
        </w:rPr>
        <w:t>nr. top. 1419</w:t>
      </w:r>
      <w:r w:rsidR="00F359FA">
        <w:rPr>
          <w:noProof/>
          <w:sz w:val="28"/>
          <w:szCs w:val="28"/>
          <w:lang w:val="es-DO"/>
        </w:rPr>
        <w:t xml:space="preserve"> </w:t>
      </w:r>
      <w:r w:rsidR="00EC03F7">
        <w:rPr>
          <w:noProof/>
          <w:sz w:val="28"/>
          <w:szCs w:val="28"/>
          <w:lang w:val="es-DO"/>
        </w:rPr>
        <w:t>-</w:t>
      </w:r>
      <w:r w:rsidR="00F359FA">
        <w:rPr>
          <w:noProof/>
          <w:sz w:val="28"/>
          <w:szCs w:val="28"/>
          <w:lang w:val="es-DO"/>
        </w:rPr>
        <w:t xml:space="preserve"> Sătmărel</w:t>
      </w:r>
      <w:r w:rsidR="00EC03F7">
        <w:rPr>
          <w:noProof/>
          <w:sz w:val="28"/>
          <w:szCs w:val="28"/>
          <w:lang w:val="es-DO"/>
        </w:rPr>
        <w:t>, în suprafață măsurată de 26,04 ha. ș</w:t>
      </w:r>
      <w:r>
        <w:rPr>
          <w:noProof/>
          <w:sz w:val="28"/>
          <w:szCs w:val="28"/>
          <w:lang w:val="es-DO"/>
        </w:rPr>
        <w:t>i</w:t>
      </w:r>
    </w:p>
    <w:p w14:paraId="762A2122" w14:textId="597699A6" w:rsidR="007E6F74" w:rsidRDefault="006667CB" w:rsidP="007E6F74">
      <w:pPr>
        <w:pStyle w:val="NormalWeb"/>
        <w:numPr>
          <w:ilvl w:val="0"/>
          <w:numId w:val="2"/>
        </w:numPr>
        <w:spacing w:before="0" w:after="0"/>
        <w:jc w:val="both"/>
        <w:rPr>
          <w:sz w:val="28"/>
          <w:szCs w:val="28"/>
          <w:lang w:val="es-DO"/>
        </w:rPr>
      </w:pPr>
      <w:r>
        <w:rPr>
          <w:noProof/>
          <w:sz w:val="28"/>
          <w:szCs w:val="28"/>
          <w:lang w:val="es-DO"/>
        </w:rPr>
        <w:t xml:space="preserve">nr. top. 1061 </w:t>
      </w:r>
      <w:r w:rsidR="00F359FA">
        <w:rPr>
          <w:noProof/>
          <w:sz w:val="28"/>
          <w:szCs w:val="28"/>
          <w:lang w:val="es-DO"/>
        </w:rPr>
        <w:t>-</w:t>
      </w:r>
      <w:r>
        <w:rPr>
          <w:noProof/>
          <w:sz w:val="28"/>
          <w:szCs w:val="28"/>
          <w:lang w:val="es-DO"/>
        </w:rPr>
        <w:t xml:space="preserve"> Balta Blondă,</w:t>
      </w:r>
      <w:r w:rsidR="00EC03F7">
        <w:rPr>
          <w:noProof/>
          <w:sz w:val="28"/>
          <w:szCs w:val="28"/>
          <w:lang w:val="es-DO"/>
        </w:rPr>
        <w:t xml:space="preserve"> în suprafață măsurată de 9,76 ha.</w:t>
      </w:r>
      <w:r w:rsidR="00351A79" w:rsidRPr="001C6B5D">
        <w:rPr>
          <w:sz w:val="28"/>
          <w:szCs w:val="28"/>
          <w:lang w:val="es-DO"/>
        </w:rPr>
        <w:t xml:space="preserve"> </w:t>
      </w:r>
    </w:p>
    <w:p w14:paraId="48884595" w14:textId="77777777" w:rsidR="007F118E" w:rsidRDefault="007F118E" w:rsidP="007F118E">
      <w:pPr>
        <w:pStyle w:val="NormalWeb"/>
        <w:spacing w:before="0" w:after="0"/>
        <w:ind w:left="1080"/>
        <w:jc w:val="both"/>
        <w:rPr>
          <w:sz w:val="28"/>
          <w:szCs w:val="28"/>
          <w:lang w:val="es-DO"/>
        </w:rPr>
      </w:pPr>
    </w:p>
    <w:p w14:paraId="20D558FD" w14:textId="6CA70A0B" w:rsidR="007E6F74" w:rsidRPr="007E6F74" w:rsidRDefault="00200FEF" w:rsidP="00C86281">
      <w:pPr>
        <w:pStyle w:val="NormalWeb"/>
        <w:spacing w:before="0" w:after="0"/>
        <w:jc w:val="both"/>
        <w:rPr>
          <w:sz w:val="28"/>
          <w:szCs w:val="28"/>
          <w:lang w:val="es-DO"/>
        </w:rPr>
      </w:pPr>
      <w:r>
        <w:rPr>
          <w:sz w:val="28"/>
          <w:szCs w:val="28"/>
          <w:lang w:val="es-DO"/>
        </w:rPr>
        <w:t xml:space="preserve">Având în vedere </w:t>
      </w:r>
      <w:r w:rsidR="0064292C">
        <w:rPr>
          <w:sz w:val="28"/>
          <w:szCs w:val="28"/>
          <w:lang w:val="es-DO"/>
        </w:rPr>
        <w:t>cele ce preced</w:t>
      </w:r>
      <w:r>
        <w:rPr>
          <w:sz w:val="28"/>
          <w:szCs w:val="28"/>
          <w:lang w:val="es-DO"/>
        </w:rPr>
        <w:t xml:space="preserve"> se impune</w:t>
      </w:r>
      <w:r w:rsidR="00C86281">
        <w:rPr>
          <w:sz w:val="28"/>
          <w:szCs w:val="28"/>
          <w:lang w:val="es-DO"/>
        </w:rPr>
        <w:t xml:space="preserve"> </w:t>
      </w:r>
      <w:bookmarkStart w:id="1" w:name="_Hlk194583947"/>
      <w:r w:rsidR="007E6F74" w:rsidRPr="007E6F74">
        <w:rPr>
          <w:sz w:val="28"/>
          <w:szCs w:val="28"/>
          <w:lang w:val="es-DO"/>
        </w:rPr>
        <w:t>î</w:t>
      </w:r>
      <w:r w:rsidR="007E6F74">
        <w:rPr>
          <w:sz w:val="28"/>
          <w:szCs w:val="28"/>
          <w:lang w:val="es-DO"/>
        </w:rPr>
        <w:t>ndreptarea erorii materiale strecurat</w:t>
      </w:r>
      <w:r w:rsidR="002A53EB">
        <w:rPr>
          <w:sz w:val="28"/>
          <w:szCs w:val="28"/>
          <w:lang w:val="es-DO"/>
        </w:rPr>
        <w:t>ă</w:t>
      </w:r>
      <w:r w:rsidR="007E6F74">
        <w:rPr>
          <w:sz w:val="28"/>
          <w:szCs w:val="28"/>
          <w:lang w:val="es-DO"/>
        </w:rPr>
        <w:t xml:space="preserve"> în art. 1 al Hotărâr</w:t>
      </w:r>
      <w:r w:rsidR="002A53EB">
        <w:rPr>
          <w:sz w:val="28"/>
          <w:szCs w:val="28"/>
          <w:lang w:val="es-DO"/>
        </w:rPr>
        <w:t>ii</w:t>
      </w:r>
      <w:r w:rsidR="007E6F74">
        <w:rPr>
          <w:sz w:val="28"/>
          <w:szCs w:val="28"/>
          <w:lang w:val="es-DO"/>
        </w:rPr>
        <w:t xml:space="preserve"> Consiliului Local al Municipiului Satu Mare nr. 85/27.03.2025 în s</w:t>
      </w:r>
      <w:r w:rsidR="00155F8D">
        <w:rPr>
          <w:sz w:val="28"/>
          <w:szCs w:val="28"/>
          <w:lang w:val="es-DO"/>
        </w:rPr>
        <w:t xml:space="preserve">ensul că acesta va avea următorul conținut: </w:t>
      </w:r>
    </w:p>
    <w:bookmarkEnd w:id="1"/>
    <w:p w14:paraId="6B0DFB5D" w14:textId="2AFC4E93" w:rsidR="004E39F2" w:rsidRPr="00155F8D" w:rsidRDefault="00155F8D" w:rsidP="004E39F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val="es-DO"/>
        </w:rPr>
      </w:pPr>
      <w:r w:rsidRPr="00155F8D">
        <w:rPr>
          <w:rFonts w:ascii="Times New Roman" w:hAnsi="Times New Roman"/>
          <w:b/>
          <w:noProof/>
          <w:sz w:val="28"/>
          <w:szCs w:val="28"/>
          <w:lang w:val="es-DO"/>
        </w:rPr>
        <w:lastRenderedPageBreak/>
        <w:t xml:space="preserve">,, </w:t>
      </w:r>
      <w:bookmarkStart w:id="2" w:name="_Hlk194583739"/>
      <w:r w:rsidR="004E39F2" w:rsidRPr="00155F8D">
        <w:rPr>
          <w:rFonts w:ascii="Times New Roman" w:hAnsi="Times New Roman"/>
          <w:b/>
          <w:noProof/>
          <w:sz w:val="28"/>
          <w:szCs w:val="28"/>
          <w:lang w:val="es-DO"/>
        </w:rPr>
        <w:t>Art.1</w:t>
      </w:r>
      <w:r w:rsidR="004E39F2" w:rsidRPr="00155F8D">
        <w:rPr>
          <w:rFonts w:ascii="Times New Roman" w:hAnsi="Times New Roman"/>
          <w:b/>
          <w:bCs/>
          <w:noProof/>
          <w:sz w:val="28"/>
          <w:szCs w:val="28"/>
          <w:lang w:val="es-DO"/>
        </w:rPr>
        <w:t>.</w:t>
      </w:r>
      <w:r w:rsidR="004E39F2" w:rsidRPr="00155F8D">
        <w:rPr>
          <w:rFonts w:ascii="Times New Roman" w:hAnsi="Times New Roman"/>
          <w:noProof/>
          <w:sz w:val="28"/>
          <w:szCs w:val="28"/>
          <w:lang w:val="es-DO"/>
        </w:rPr>
        <w:t xml:space="preserve"> </w:t>
      </w:r>
      <w:r w:rsidR="004E39F2">
        <w:rPr>
          <w:rFonts w:ascii="Times New Roman" w:hAnsi="Times New Roman"/>
          <w:noProof/>
          <w:sz w:val="28"/>
          <w:szCs w:val="28"/>
          <w:lang w:val="es-DO"/>
        </w:rPr>
        <w:t xml:space="preserve">Se aprobă suplimentarea suprafeței de pajiște, proprietate privată a Municipiului Satu Mare, pentru a fi închiriată deținătorilor de animale, pe perioada  valabilității Amenajamentului Pastoral al Municipiului Satu Mare, înscrisă sub nr. top 1415 - Sătmărel, nr. top. 1417 - Sătmărel, nr. top. 1419 Sătmărel și nr. top. 1061 – Balta Blondă, în suprafața totală de </w:t>
      </w:r>
      <w:r w:rsidR="00C86281">
        <w:rPr>
          <w:rFonts w:ascii="Times New Roman" w:hAnsi="Times New Roman"/>
          <w:noProof/>
          <w:sz w:val="28"/>
          <w:szCs w:val="28"/>
          <w:lang w:val="es-DO"/>
        </w:rPr>
        <w:t>6</w:t>
      </w:r>
      <w:r w:rsidR="004E39F2">
        <w:rPr>
          <w:rFonts w:ascii="Times New Roman" w:hAnsi="Times New Roman"/>
          <w:noProof/>
          <w:sz w:val="28"/>
          <w:szCs w:val="28"/>
          <w:lang w:val="es-DO"/>
        </w:rPr>
        <w:t>3,</w:t>
      </w:r>
      <w:r w:rsidR="00C86281">
        <w:rPr>
          <w:rFonts w:ascii="Times New Roman" w:hAnsi="Times New Roman"/>
          <w:noProof/>
          <w:sz w:val="28"/>
          <w:szCs w:val="28"/>
          <w:lang w:val="es-DO"/>
        </w:rPr>
        <w:t>65</w:t>
      </w:r>
      <w:r w:rsidR="004E39F2">
        <w:rPr>
          <w:rFonts w:ascii="Times New Roman" w:hAnsi="Times New Roman"/>
          <w:noProof/>
          <w:sz w:val="28"/>
          <w:szCs w:val="28"/>
          <w:lang w:val="es-DO"/>
        </w:rPr>
        <w:t xml:space="preserve"> ha.</w:t>
      </w:r>
      <w:bookmarkEnd w:id="2"/>
      <w:r w:rsidRPr="00155F8D">
        <w:rPr>
          <w:rFonts w:ascii="Times New Roman" w:hAnsi="Times New Roman"/>
          <w:noProof/>
          <w:sz w:val="28"/>
          <w:szCs w:val="28"/>
          <w:lang w:val="es-DO"/>
        </w:rPr>
        <w:t>”</w:t>
      </w:r>
    </w:p>
    <w:p w14:paraId="40C79FF4" w14:textId="19FB8AD8" w:rsidR="004C50FD" w:rsidRPr="00681327" w:rsidRDefault="00054C77" w:rsidP="0064292C">
      <w:pPr>
        <w:pStyle w:val="NormalWeb"/>
        <w:spacing w:before="0" w:after="0"/>
        <w:ind w:firstLine="720"/>
        <w:jc w:val="both"/>
        <w:rPr>
          <w:sz w:val="28"/>
          <w:szCs w:val="28"/>
          <w:lang w:val="es-DO"/>
        </w:rPr>
      </w:pPr>
      <w:proofErr w:type="spellStart"/>
      <w:r w:rsidRPr="000F2700">
        <w:rPr>
          <w:sz w:val="28"/>
          <w:szCs w:val="28"/>
        </w:rPr>
        <w:t>Ținâ</w:t>
      </w:r>
      <w:r w:rsidR="005D12D1" w:rsidRPr="000F2700">
        <w:rPr>
          <w:sz w:val="28"/>
          <w:szCs w:val="28"/>
        </w:rPr>
        <w:t>nd</w:t>
      </w:r>
      <w:proofErr w:type="spellEnd"/>
      <w:r w:rsidR="005D12D1" w:rsidRPr="000F2700">
        <w:rPr>
          <w:sz w:val="28"/>
          <w:szCs w:val="28"/>
        </w:rPr>
        <w:t xml:space="preserve"> </w:t>
      </w:r>
      <w:proofErr w:type="spellStart"/>
      <w:r w:rsidR="005D12D1" w:rsidRPr="000F2700">
        <w:rPr>
          <w:sz w:val="28"/>
          <w:szCs w:val="28"/>
        </w:rPr>
        <w:t>cont</w:t>
      </w:r>
      <w:proofErr w:type="spellEnd"/>
      <w:r w:rsidR="005D12D1" w:rsidRPr="000F2700">
        <w:rPr>
          <w:sz w:val="28"/>
          <w:szCs w:val="28"/>
        </w:rPr>
        <w:t xml:space="preserve"> de </w:t>
      </w:r>
      <w:proofErr w:type="spellStart"/>
      <w:r w:rsidR="005D12D1" w:rsidRPr="000F2700">
        <w:rPr>
          <w:sz w:val="28"/>
          <w:szCs w:val="28"/>
        </w:rPr>
        <w:t>prevederile</w:t>
      </w:r>
      <w:proofErr w:type="spellEnd"/>
      <w:r w:rsidR="005D12D1" w:rsidRPr="000F2700">
        <w:rPr>
          <w:sz w:val="28"/>
          <w:szCs w:val="28"/>
        </w:rPr>
        <w:t xml:space="preserve"> art. 9 </w:t>
      </w:r>
      <w:proofErr w:type="spellStart"/>
      <w:r w:rsidR="005D12D1" w:rsidRPr="000F2700">
        <w:rPr>
          <w:sz w:val="28"/>
          <w:szCs w:val="28"/>
        </w:rPr>
        <w:t>alin</w:t>
      </w:r>
      <w:proofErr w:type="spellEnd"/>
      <w:r w:rsidR="005D12D1" w:rsidRPr="000F2700">
        <w:rPr>
          <w:sz w:val="28"/>
          <w:szCs w:val="28"/>
        </w:rPr>
        <w:t>.</w:t>
      </w:r>
      <w:r w:rsidR="00E05689" w:rsidRPr="000F2700">
        <w:rPr>
          <w:sz w:val="28"/>
          <w:szCs w:val="28"/>
        </w:rPr>
        <w:t xml:space="preserve"> </w:t>
      </w:r>
      <w:r w:rsidR="005D12D1" w:rsidRPr="00681327">
        <w:rPr>
          <w:sz w:val="28"/>
          <w:szCs w:val="28"/>
          <w:lang w:val="es-DO"/>
        </w:rPr>
        <w:t>(2) din OUG nr.</w:t>
      </w:r>
      <w:r w:rsidRPr="00681327">
        <w:rPr>
          <w:sz w:val="28"/>
          <w:szCs w:val="28"/>
          <w:lang w:val="es-DO"/>
        </w:rPr>
        <w:t xml:space="preserve"> </w:t>
      </w:r>
      <w:r w:rsidR="005D12D1" w:rsidRPr="00681327">
        <w:rPr>
          <w:sz w:val="28"/>
          <w:szCs w:val="28"/>
          <w:lang w:val="es-DO"/>
        </w:rPr>
        <w:t xml:space="preserve">34/2013 privind </w:t>
      </w:r>
      <w:r w:rsidR="00E3504B" w:rsidRPr="00681327">
        <w:rPr>
          <w:sz w:val="28"/>
          <w:szCs w:val="28"/>
          <w:lang w:val="es-DO"/>
        </w:rPr>
        <w:t xml:space="preserve">      </w:t>
      </w:r>
      <w:r w:rsidR="005D12D1" w:rsidRPr="00681327">
        <w:rPr>
          <w:sz w:val="28"/>
          <w:szCs w:val="28"/>
          <w:lang w:val="es-DO"/>
        </w:rPr>
        <w:t>organizarea, administrarea şi exploatarea pajiştilor permanente şi pentru modificarea şi completarea Legii fondului funciar nr. 18/1991</w:t>
      </w:r>
      <w:r w:rsidR="008E108D" w:rsidRPr="00681327">
        <w:rPr>
          <w:sz w:val="28"/>
          <w:szCs w:val="28"/>
          <w:lang w:val="es-DO"/>
        </w:rPr>
        <w:t xml:space="preserve">, proiectul de hotărâre </w:t>
      </w:r>
      <w:r w:rsidR="0064292C">
        <w:rPr>
          <w:sz w:val="28"/>
          <w:szCs w:val="28"/>
          <w:lang w:val="es-DO"/>
        </w:rPr>
        <w:t>care are ca obiect</w:t>
      </w:r>
      <w:r w:rsidR="008E108D" w:rsidRPr="00681327">
        <w:rPr>
          <w:sz w:val="28"/>
          <w:szCs w:val="28"/>
          <w:lang w:val="es-DO"/>
        </w:rPr>
        <w:t xml:space="preserve"> </w:t>
      </w:r>
      <w:r w:rsidR="0064292C">
        <w:rPr>
          <w:sz w:val="28"/>
          <w:szCs w:val="28"/>
          <w:lang w:val="es-DO"/>
        </w:rPr>
        <w:t>îndreptarea erorii materiale strecurat</w:t>
      </w:r>
      <w:r w:rsidR="002A53EB">
        <w:rPr>
          <w:sz w:val="28"/>
          <w:szCs w:val="28"/>
          <w:lang w:val="es-DO"/>
        </w:rPr>
        <w:t>ă</w:t>
      </w:r>
      <w:r w:rsidR="0064292C">
        <w:rPr>
          <w:sz w:val="28"/>
          <w:szCs w:val="28"/>
          <w:lang w:val="es-DO"/>
        </w:rPr>
        <w:t xml:space="preserve"> în </w:t>
      </w:r>
      <w:r w:rsidR="008B6FE2">
        <w:rPr>
          <w:sz w:val="28"/>
          <w:szCs w:val="28"/>
          <w:lang w:val="es-DO"/>
        </w:rPr>
        <w:t>H</w:t>
      </w:r>
      <w:r w:rsidR="0064292C">
        <w:rPr>
          <w:sz w:val="28"/>
          <w:szCs w:val="28"/>
          <w:lang w:val="es-DO"/>
        </w:rPr>
        <w:t xml:space="preserve">otărârea Consiliului local al </w:t>
      </w:r>
      <w:r w:rsidR="00A33F76">
        <w:rPr>
          <w:sz w:val="28"/>
          <w:szCs w:val="28"/>
          <w:lang w:val="es-DO"/>
        </w:rPr>
        <w:t>M</w:t>
      </w:r>
      <w:r w:rsidR="0064292C">
        <w:rPr>
          <w:sz w:val="28"/>
          <w:szCs w:val="28"/>
          <w:lang w:val="es-DO"/>
        </w:rPr>
        <w:t xml:space="preserve">unicipiului Satu Mare nr. 85/27.03.2025 </w:t>
      </w:r>
      <w:r w:rsidR="008E108D" w:rsidRPr="00681327">
        <w:rPr>
          <w:sz w:val="28"/>
          <w:szCs w:val="28"/>
          <w:lang w:val="es-DO"/>
        </w:rPr>
        <w:t xml:space="preserve">se înaintează </w:t>
      </w:r>
      <w:r w:rsidR="00A33F76">
        <w:rPr>
          <w:sz w:val="28"/>
          <w:szCs w:val="28"/>
          <w:lang w:val="es-DO"/>
        </w:rPr>
        <w:t>deliberativului</w:t>
      </w:r>
      <w:r w:rsidR="008E108D" w:rsidRPr="00681327">
        <w:rPr>
          <w:sz w:val="28"/>
          <w:szCs w:val="28"/>
          <w:lang w:val="es-DO"/>
        </w:rPr>
        <w:t xml:space="preserve"> cu propunere de aprobare.</w:t>
      </w:r>
    </w:p>
    <w:p w14:paraId="4550325A" w14:textId="77777777" w:rsidR="00C113D9" w:rsidRDefault="005D12D1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es-DO"/>
        </w:rPr>
      </w:pPr>
      <w:r w:rsidRPr="00681327">
        <w:rPr>
          <w:rFonts w:ascii="Times New Roman" w:hAnsi="Times New Roman"/>
          <w:sz w:val="28"/>
          <w:szCs w:val="28"/>
          <w:lang w:val="es-DO"/>
        </w:rPr>
        <w:t xml:space="preserve"> </w:t>
      </w:r>
    </w:p>
    <w:p w14:paraId="23CCEB58" w14:textId="77777777" w:rsidR="00E05689" w:rsidRPr="00681327" w:rsidRDefault="00E05689" w:rsidP="00911B87">
      <w:pPr>
        <w:tabs>
          <w:tab w:val="left" w:pos="850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  <w:lang w:val="es-DO"/>
        </w:rPr>
      </w:pPr>
    </w:p>
    <w:p w14:paraId="6B07942E" w14:textId="6EFFB5AA" w:rsidR="00A13424" w:rsidRDefault="003901FD" w:rsidP="006F1816">
      <w:pPr>
        <w:tabs>
          <w:tab w:val="left" w:pos="284"/>
        </w:tabs>
        <w:suppressAutoHyphens w:val="0"/>
        <w:spacing w:after="0"/>
        <w:ind w:left="709" w:right="288" w:hanging="993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4292C">
        <w:rPr>
          <w:rFonts w:ascii="Times New Roman" w:hAnsi="Times New Roman"/>
          <w:sz w:val="28"/>
          <w:szCs w:val="28"/>
          <w:lang w:val="es-DO"/>
        </w:rPr>
        <w:t xml:space="preserve">     </w:t>
      </w:r>
      <w:r w:rsidR="005544AA" w:rsidRPr="0064292C">
        <w:rPr>
          <w:rFonts w:ascii="Times New Roman" w:hAnsi="Times New Roman"/>
          <w:sz w:val="28"/>
          <w:szCs w:val="28"/>
          <w:lang w:val="es-DO"/>
        </w:rPr>
        <w:t xml:space="preserve"> </w:t>
      </w:r>
      <w:r w:rsidR="006F1816" w:rsidRPr="0064292C">
        <w:rPr>
          <w:rFonts w:ascii="Times New Roman" w:hAnsi="Times New Roman"/>
          <w:sz w:val="28"/>
          <w:szCs w:val="28"/>
          <w:lang w:val="es-DO"/>
        </w:rPr>
        <w:t xml:space="preserve">             </w:t>
      </w:r>
      <w:r w:rsidR="006F1816" w:rsidRPr="006F1816">
        <w:rPr>
          <w:rFonts w:ascii="Times New Roman" w:hAnsi="Times New Roman"/>
          <w:sz w:val="28"/>
          <w:szCs w:val="28"/>
        </w:rPr>
        <w:t xml:space="preserve">Director </w:t>
      </w:r>
      <w:proofErr w:type="spellStart"/>
      <w:r w:rsidR="006F1816" w:rsidRPr="006F1816">
        <w:rPr>
          <w:rFonts w:ascii="Times New Roman" w:hAnsi="Times New Roman"/>
          <w:sz w:val="28"/>
          <w:szCs w:val="28"/>
        </w:rPr>
        <w:t>Executiv</w:t>
      </w:r>
      <w:proofErr w:type="spellEnd"/>
      <w:r w:rsidR="006F1816" w:rsidRPr="006F1816">
        <w:rPr>
          <w:rFonts w:ascii="Times New Roman" w:hAnsi="Times New Roman"/>
          <w:sz w:val="28"/>
          <w:szCs w:val="28"/>
        </w:rPr>
        <w:t xml:space="preserve">          </w:t>
      </w:r>
      <w:r w:rsidR="00155F8D">
        <w:rPr>
          <w:rFonts w:ascii="Times New Roman" w:hAnsi="Times New Roman"/>
          <w:sz w:val="28"/>
          <w:szCs w:val="28"/>
        </w:rPr>
        <w:t xml:space="preserve"> </w:t>
      </w:r>
      <w:r w:rsidR="00155F8D">
        <w:rPr>
          <w:rFonts w:ascii="Times New Roman" w:hAnsi="Times New Roman"/>
          <w:sz w:val="28"/>
          <w:szCs w:val="28"/>
        </w:rPr>
        <w:tab/>
      </w:r>
      <w:r w:rsidR="00155F8D">
        <w:rPr>
          <w:rFonts w:ascii="Times New Roman" w:hAnsi="Times New Roman"/>
          <w:sz w:val="28"/>
          <w:szCs w:val="28"/>
        </w:rPr>
        <w:tab/>
        <w:t xml:space="preserve">  </w:t>
      </w:r>
      <w:r w:rsidR="0064292C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proofErr w:type="gramStart"/>
      <w:r w:rsidR="006F1816">
        <w:rPr>
          <w:rFonts w:ascii="Times New Roman" w:hAnsi="Times New Roman"/>
          <w:sz w:val="28"/>
          <w:szCs w:val="28"/>
        </w:rPr>
        <w:t>Ș</w:t>
      </w:r>
      <w:r w:rsidR="006F1816" w:rsidRPr="006F1816">
        <w:rPr>
          <w:rFonts w:ascii="Times New Roman" w:hAnsi="Times New Roman"/>
          <w:sz w:val="28"/>
          <w:szCs w:val="28"/>
        </w:rPr>
        <w:t>ef</w:t>
      </w:r>
      <w:proofErr w:type="spellEnd"/>
      <w:r w:rsidR="00155F8D">
        <w:rPr>
          <w:rFonts w:ascii="Times New Roman" w:hAnsi="Times New Roman"/>
          <w:sz w:val="28"/>
          <w:szCs w:val="28"/>
        </w:rPr>
        <w:t xml:space="preserve"> </w:t>
      </w:r>
      <w:r w:rsidR="006F1816" w:rsidRPr="006F181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55F8D">
        <w:rPr>
          <w:rFonts w:ascii="Times New Roman" w:hAnsi="Times New Roman"/>
          <w:sz w:val="28"/>
          <w:szCs w:val="28"/>
        </w:rPr>
        <w:t>serviciu</w:t>
      </w:r>
      <w:proofErr w:type="spellEnd"/>
      <w:proofErr w:type="gramEnd"/>
      <w:r w:rsidR="00155F8D">
        <w:rPr>
          <w:rFonts w:ascii="Times New Roman" w:hAnsi="Times New Roman"/>
          <w:sz w:val="28"/>
          <w:szCs w:val="28"/>
        </w:rPr>
        <w:t xml:space="preserve"> </w:t>
      </w:r>
      <w:r w:rsidR="00155F8D">
        <w:rPr>
          <w:rFonts w:ascii="Times New Roman" w:hAnsi="Times New Roman"/>
          <w:sz w:val="28"/>
          <w:szCs w:val="28"/>
        </w:rPr>
        <w:tab/>
      </w:r>
      <w:r w:rsidR="006F1816" w:rsidRPr="006F1816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6F1816">
        <w:rPr>
          <w:rFonts w:ascii="Times New Roman" w:hAnsi="Times New Roman"/>
          <w:sz w:val="28"/>
          <w:szCs w:val="28"/>
        </w:rPr>
        <w:t xml:space="preserve">    </w:t>
      </w:r>
      <w:r w:rsidR="006F1816" w:rsidRPr="006F1816">
        <w:rPr>
          <w:rFonts w:ascii="Times New Roman" w:hAnsi="Times New Roman"/>
          <w:sz w:val="28"/>
          <w:szCs w:val="28"/>
        </w:rPr>
        <w:tab/>
        <w:t xml:space="preserve"> </w:t>
      </w:r>
      <w:proofErr w:type="spellStart"/>
      <w:r w:rsidR="006F1816" w:rsidRPr="006F1816">
        <w:rPr>
          <w:rFonts w:ascii="Times New Roman" w:hAnsi="Times New Roman"/>
          <w:sz w:val="28"/>
          <w:szCs w:val="28"/>
        </w:rPr>
        <w:t>Ghiarfaș</w:t>
      </w:r>
      <w:proofErr w:type="spellEnd"/>
      <w:r w:rsidR="006F1816" w:rsidRPr="006F1816">
        <w:rPr>
          <w:rFonts w:ascii="Times New Roman" w:hAnsi="Times New Roman"/>
          <w:sz w:val="28"/>
          <w:szCs w:val="28"/>
        </w:rPr>
        <w:t xml:space="preserve"> Adelin Cristian                       </w:t>
      </w:r>
      <w:r w:rsidR="0064292C">
        <w:rPr>
          <w:rFonts w:ascii="Times New Roman" w:hAnsi="Times New Roman"/>
          <w:sz w:val="28"/>
          <w:szCs w:val="28"/>
        </w:rPr>
        <w:t xml:space="preserve">         </w:t>
      </w:r>
      <w:r w:rsidR="006F1816" w:rsidRPr="006F1816">
        <w:rPr>
          <w:rFonts w:ascii="Times New Roman" w:hAnsi="Times New Roman"/>
          <w:sz w:val="28"/>
          <w:szCs w:val="28"/>
        </w:rPr>
        <w:t>Ziman Doina</w:t>
      </w:r>
    </w:p>
    <w:p w14:paraId="7AC7334B" w14:textId="77777777" w:rsidR="00A13424" w:rsidRDefault="00A13424" w:rsidP="00A13424">
      <w:pPr>
        <w:tabs>
          <w:tab w:val="left" w:pos="850"/>
          <w:tab w:val="left" w:pos="6825"/>
        </w:tabs>
        <w:suppressAutoHyphens w:val="0"/>
        <w:spacing w:after="0"/>
        <w:jc w:val="both"/>
        <w:textAlignment w:val="auto"/>
        <w:rPr>
          <w:rFonts w:ascii="Times New Roman" w:hAnsi="Times New Roman"/>
          <w:sz w:val="28"/>
          <w:szCs w:val="28"/>
        </w:rPr>
      </w:pPr>
    </w:p>
    <w:sectPr w:rsidR="00A13424" w:rsidSect="00E05689"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1A329" w14:textId="77777777" w:rsidR="00BA5158" w:rsidRDefault="00BA5158">
      <w:pPr>
        <w:spacing w:after="0" w:line="240" w:lineRule="auto"/>
      </w:pPr>
      <w:r>
        <w:separator/>
      </w:r>
    </w:p>
  </w:endnote>
  <w:endnote w:type="continuationSeparator" w:id="0">
    <w:p w14:paraId="0E24C069" w14:textId="77777777" w:rsidR="00BA5158" w:rsidRDefault="00BA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93F75" w14:textId="77777777" w:rsidR="00E05689" w:rsidRPr="00A13424" w:rsidRDefault="00E05689" w:rsidP="00E05689">
    <w:pPr>
      <w:tabs>
        <w:tab w:val="left" w:pos="850"/>
        <w:tab w:val="left" w:pos="6825"/>
      </w:tabs>
      <w:suppressAutoHyphens w:val="0"/>
      <w:spacing w:after="0"/>
      <w:jc w:val="both"/>
      <w:textAlignment w:val="auto"/>
      <w:rPr>
        <w:rFonts w:ascii="Times New Roman" w:hAnsi="Times New Roman"/>
        <w:sz w:val="28"/>
        <w:szCs w:val="28"/>
      </w:rPr>
    </w:pPr>
    <w:proofErr w:type="spellStart"/>
    <w:r>
      <w:rPr>
        <w:rFonts w:ascii="Times New Roman" w:hAnsi="Times New Roman"/>
        <w:sz w:val="28"/>
        <w:szCs w:val="28"/>
      </w:rPr>
      <w:t>Red.M.Ș</w:t>
    </w:r>
    <w:proofErr w:type="spellEnd"/>
    <w:r>
      <w:rPr>
        <w:rFonts w:ascii="Times New Roman" w:hAnsi="Times New Roman"/>
        <w:sz w:val="28"/>
        <w:szCs w:val="28"/>
      </w:rPr>
      <w:t>./2ex.</w:t>
    </w:r>
  </w:p>
  <w:p w14:paraId="141D2B77" w14:textId="77777777" w:rsidR="00E05689" w:rsidRDefault="00E056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61003" w14:textId="77777777" w:rsidR="00681327" w:rsidRDefault="005D12D1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 w:rsidR="00AE7060">
      <w:rPr>
        <w:noProof/>
      </w:rPr>
      <w:t>1</w:t>
    </w:r>
    <w:r>
      <w:fldChar w:fldCharType="end"/>
    </w:r>
  </w:p>
  <w:p w14:paraId="1F91362F" w14:textId="77777777" w:rsidR="00681327" w:rsidRDefault="00681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EC2E" w14:textId="77777777" w:rsidR="00BA5158" w:rsidRDefault="00BA515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35DF65" w14:textId="77777777" w:rsidR="00BA5158" w:rsidRDefault="00BA5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56394" w14:textId="77777777" w:rsidR="00561BEE" w:rsidRPr="002A53EB" w:rsidRDefault="00561BEE" w:rsidP="00561BEE">
    <w:pPr>
      <w:pStyle w:val="Heading3"/>
      <w:spacing w:line="240" w:lineRule="auto"/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</w:pPr>
    <w:r w:rsidRPr="002A53EB"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  <w:t>Aparatul de specialitate al Primarului</w:t>
    </w:r>
  </w:p>
  <w:p w14:paraId="2E077188" w14:textId="1CAA9B33" w:rsidR="00994469" w:rsidRPr="002A53EB" w:rsidRDefault="00994469" w:rsidP="00994469">
    <w:pPr>
      <w:pStyle w:val="Heading3"/>
      <w:spacing w:line="240" w:lineRule="auto"/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</w:pPr>
    <w:r w:rsidRPr="002A53EB"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  <w:t>Direcția Patrimoniu</w:t>
    </w:r>
  </w:p>
  <w:p w14:paraId="60EA9134" w14:textId="7D71E1BA" w:rsidR="00561BEE" w:rsidRPr="002A53EB" w:rsidRDefault="00561BEE" w:rsidP="00561BEE">
    <w:pPr>
      <w:pStyle w:val="Heading3"/>
      <w:spacing w:line="240" w:lineRule="auto"/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</w:pPr>
    <w:r w:rsidRPr="002A53EB"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  <w:t xml:space="preserve">Serviciul </w:t>
    </w:r>
    <w:r w:rsidR="00994469" w:rsidRPr="002A53EB"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  <w:t>Agricol</w:t>
    </w:r>
    <w:r w:rsidRPr="002A53EB">
      <w:rPr>
        <w:rFonts w:ascii="Times New Roman" w:eastAsia="Calibri" w:hAnsi="Times New Roman" w:cs="Times New Roman"/>
        <w:bCs/>
        <w:color w:val="000000" w:themeColor="text1"/>
        <w:sz w:val="26"/>
        <w:szCs w:val="26"/>
        <w:lang w:val="es-DO"/>
      </w:rPr>
      <w:t xml:space="preserve"> și Legile Proprietății</w:t>
    </w:r>
  </w:p>
  <w:p w14:paraId="21D15EEB" w14:textId="51EC1995" w:rsidR="00681327" w:rsidRPr="002A53EB" w:rsidRDefault="005D12D1" w:rsidP="00561BEE">
    <w:pPr>
      <w:pStyle w:val="Heading3"/>
      <w:spacing w:line="240" w:lineRule="auto"/>
      <w:rPr>
        <w:rStyle w:val="SubtleEmphasis"/>
        <w:rFonts w:ascii="Times New Roman" w:hAnsi="Times New Roman" w:cs="Times New Roman"/>
        <w:bCs/>
        <w:i w:val="0"/>
        <w:color w:val="000000" w:themeColor="text1"/>
      </w:rPr>
    </w:pPr>
    <w:r w:rsidRPr="002A53EB">
      <w:rPr>
        <w:rStyle w:val="SubtleEmphasis"/>
        <w:rFonts w:ascii="Times New Roman" w:hAnsi="Times New Roman" w:cs="Times New Roman"/>
        <w:bCs/>
        <w:i w:val="0"/>
        <w:color w:val="000000" w:themeColor="text1"/>
      </w:rPr>
      <w:t>Nr.</w:t>
    </w:r>
    <w:r w:rsidR="000F2700" w:rsidRPr="002A53EB">
      <w:rPr>
        <w:rStyle w:val="SubtleEmphasis"/>
        <w:rFonts w:ascii="Times New Roman" w:hAnsi="Times New Roman" w:cs="Times New Roman"/>
        <w:bCs/>
        <w:i w:val="0"/>
        <w:color w:val="000000" w:themeColor="text1"/>
      </w:rPr>
      <w:t xml:space="preserve">  </w:t>
    </w:r>
    <w:r w:rsidR="00A33F76">
      <w:rPr>
        <w:rStyle w:val="SubtleEmphasis"/>
        <w:rFonts w:ascii="Times New Roman" w:hAnsi="Times New Roman" w:cs="Times New Roman"/>
        <w:bCs/>
        <w:i w:val="0"/>
        <w:color w:val="000000" w:themeColor="text1"/>
      </w:rPr>
      <w:t>22726/07.04.2025</w:t>
    </w:r>
  </w:p>
  <w:p w14:paraId="78332DD7" w14:textId="77777777" w:rsidR="00681327" w:rsidRPr="002A53EB" w:rsidRDefault="00681327" w:rsidP="004C50FD">
    <w:pPr>
      <w:pStyle w:val="Heading3"/>
      <w:rPr>
        <w:rStyle w:val="SubtleEmphasis"/>
        <w:rFonts w:ascii="Times New Roman" w:hAnsi="Times New Roman" w:cs="Times New Roman"/>
        <w:bCs/>
        <w:i w:val="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46532"/>
    <w:multiLevelType w:val="hybridMultilevel"/>
    <w:tmpl w:val="853A82F4"/>
    <w:lvl w:ilvl="0" w:tplc="DF9E6E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D2EFF"/>
    <w:multiLevelType w:val="hybridMultilevel"/>
    <w:tmpl w:val="B69ACD1A"/>
    <w:lvl w:ilvl="0" w:tplc="A3F6C14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sz w:val="28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357461">
    <w:abstractNumId w:val="1"/>
  </w:num>
  <w:num w:numId="2" w16cid:durableId="2030793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autoHyphenation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E8"/>
    <w:rsid w:val="0003485E"/>
    <w:rsid w:val="0003611E"/>
    <w:rsid w:val="00053D2D"/>
    <w:rsid w:val="00054C77"/>
    <w:rsid w:val="00056B8A"/>
    <w:rsid w:val="000661C5"/>
    <w:rsid w:val="0007581D"/>
    <w:rsid w:val="00096E7B"/>
    <w:rsid w:val="000C221B"/>
    <w:rsid w:val="000C2D0F"/>
    <w:rsid w:val="000C38EF"/>
    <w:rsid w:val="000D2992"/>
    <w:rsid w:val="000E5E77"/>
    <w:rsid w:val="000F2700"/>
    <w:rsid w:val="001009E4"/>
    <w:rsid w:val="00100C89"/>
    <w:rsid w:val="0010129E"/>
    <w:rsid w:val="00120B09"/>
    <w:rsid w:val="00155F8D"/>
    <w:rsid w:val="001602FE"/>
    <w:rsid w:val="001661FB"/>
    <w:rsid w:val="001B0BD6"/>
    <w:rsid w:val="001B699F"/>
    <w:rsid w:val="001C1005"/>
    <w:rsid w:val="001C57B7"/>
    <w:rsid w:val="001C6B5D"/>
    <w:rsid w:val="001D160A"/>
    <w:rsid w:val="001F29C1"/>
    <w:rsid w:val="00200FEF"/>
    <w:rsid w:val="002023ED"/>
    <w:rsid w:val="002265E3"/>
    <w:rsid w:val="002412F9"/>
    <w:rsid w:val="00251257"/>
    <w:rsid w:val="00254000"/>
    <w:rsid w:val="0026142A"/>
    <w:rsid w:val="002649FB"/>
    <w:rsid w:val="002666A2"/>
    <w:rsid w:val="00287919"/>
    <w:rsid w:val="00292BF4"/>
    <w:rsid w:val="002A1598"/>
    <w:rsid w:val="002A53EB"/>
    <w:rsid w:val="002B1A51"/>
    <w:rsid w:val="002E4B46"/>
    <w:rsid w:val="002E5A40"/>
    <w:rsid w:val="002F4569"/>
    <w:rsid w:val="002F7F5E"/>
    <w:rsid w:val="00300D12"/>
    <w:rsid w:val="00351A79"/>
    <w:rsid w:val="00354CF9"/>
    <w:rsid w:val="003901FD"/>
    <w:rsid w:val="00391C68"/>
    <w:rsid w:val="00394FE3"/>
    <w:rsid w:val="003B71A6"/>
    <w:rsid w:val="0040599A"/>
    <w:rsid w:val="004176EC"/>
    <w:rsid w:val="004418CC"/>
    <w:rsid w:val="0047143F"/>
    <w:rsid w:val="004A5F72"/>
    <w:rsid w:val="004A793E"/>
    <w:rsid w:val="004B3E74"/>
    <w:rsid w:val="004C50FD"/>
    <w:rsid w:val="004D2FEC"/>
    <w:rsid w:val="004E39F2"/>
    <w:rsid w:val="004E4AD8"/>
    <w:rsid w:val="004E554A"/>
    <w:rsid w:val="004F0DA8"/>
    <w:rsid w:val="005209DC"/>
    <w:rsid w:val="005544AA"/>
    <w:rsid w:val="00561234"/>
    <w:rsid w:val="00561BEE"/>
    <w:rsid w:val="00596DDB"/>
    <w:rsid w:val="005B346E"/>
    <w:rsid w:val="005B5A3E"/>
    <w:rsid w:val="005D12D1"/>
    <w:rsid w:val="005D7E84"/>
    <w:rsid w:val="00600805"/>
    <w:rsid w:val="00610554"/>
    <w:rsid w:val="00630898"/>
    <w:rsid w:val="00637EDE"/>
    <w:rsid w:val="00641F45"/>
    <w:rsid w:val="0064292C"/>
    <w:rsid w:val="00653939"/>
    <w:rsid w:val="00654723"/>
    <w:rsid w:val="006614BC"/>
    <w:rsid w:val="006667CB"/>
    <w:rsid w:val="00671CB1"/>
    <w:rsid w:val="00681327"/>
    <w:rsid w:val="0068199F"/>
    <w:rsid w:val="006A55BC"/>
    <w:rsid w:val="006B4C22"/>
    <w:rsid w:val="006C33BC"/>
    <w:rsid w:val="006E4504"/>
    <w:rsid w:val="006F1816"/>
    <w:rsid w:val="00741C99"/>
    <w:rsid w:val="0075289D"/>
    <w:rsid w:val="00793ADE"/>
    <w:rsid w:val="00793EF1"/>
    <w:rsid w:val="007D4475"/>
    <w:rsid w:val="007E6F74"/>
    <w:rsid w:val="007E78DB"/>
    <w:rsid w:val="007F118E"/>
    <w:rsid w:val="00803CE7"/>
    <w:rsid w:val="00814F16"/>
    <w:rsid w:val="008210A7"/>
    <w:rsid w:val="008342BF"/>
    <w:rsid w:val="00850EAB"/>
    <w:rsid w:val="008741D5"/>
    <w:rsid w:val="008746C1"/>
    <w:rsid w:val="008A3400"/>
    <w:rsid w:val="008B6FE2"/>
    <w:rsid w:val="008D2FC6"/>
    <w:rsid w:val="008E0305"/>
    <w:rsid w:val="008E108D"/>
    <w:rsid w:val="00911B87"/>
    <w:rsid w:val="009269A6"/>
    <w:rsid w:val="009427E6"/>
    <w:rsid w:val="00973704"/>
    <w:rsid w:val="0097382B"/>
    <w:rsid w:val="00994469"/>
    <w:rsid w:val="009D44E3"/>
    <w:rsid w:val="009D57E7"/>
    <w:rsid w:val="009E0E30"/>
    <w:rsid w:val="009F4FFD"/>
    <w:rsid w:val="00A13424"/>
    <w:rsid w:val="00A22E3D"/>
    <w:rsid w:val="00A33F76"/>
    <w:rsid w:val="00A45F52"/>
    <w:rsid w:val="00A51A8A"/>
    <w:rsid w:val="00A60914"/>
    <w:rsid w:val="00A701DB"/>
    <w:rsid w:val="00A76321"/>
    <w:rsid w:val="00A76737"/>
    <w:rsid w:val="00A94882"/>
    <w:rsid w:val="00AA6699"/>
    <w:rsid w:val="00AE7060"/>
    <w:rsid w:val="00B315FF"/>
    <w:rsid w:val="00B31C86"/>
    <w:rsid w:val="00B3410D"/>
    <w:rsid w:val="00B702CB"/>
    <w:rsid w:val="00B70A15"/>
    <w:rsid w:val="00BA1273"/>
    <w:rsid w:val="00BA5158"/>
    <w:rsid w:val="00BD11E3"/>
    <w:rsid w:val="00BE66AE"/>
    <w:rsid w:val="00BF1E45"/>
    <w:rsid w:val="00BF2F57"/>
    <w:rsid w:val="00BF693A"/>
    <w:rsid w:val="00C069F3"/>
    <w:rsid w:val="00C113D9"/>
    <w:rsid w:val="00C13103"/>
    <w:rsid w:val="00C2423F"/>
    <w:rsid w:val="00C32E58"/>
    <w:rsid w:val="00C33993"/>
    <w:rsid w:val="00C83E52"/>
    <w:rsid w:val="00C86281"/>
    <w:rsid w:val="00C977FA"/>
    <w:rsid w:val="00CA0281"/>
    <w:rsid w:val="00CA1187"/>
    <w:rsid w:val="00CB414E"/>
    <w:rsid w:val="00CC78D3"/>
    <w:rsid w:val="00CE2BF1"/>
    <w:rsid w:val="00CF01E5"/>
    <w:rsid w:val="00D1220D"/>
    <w:rsid w:val="00D22787"/>
    <w:rsid w:val="00D303F0"/>
    <w:rsid w:val="00D5129A"/>
    <w:rsid w:val="00D66A4C"/>
    <w:rsid w:val="00D92A9E"/>
    <w:rsid w:val="00DB4E43"/>
    <w:rsid w:val="00DC09D5"/>
    <w:rsid w:val="00DD148A"/>
    <w:rsid w:val="00E05689"/>
    <w:rsid w:val="00E131A1"/>
    <w:rsid w:val="00E216B9"/>
    <w:rsid w:val="00E3504B"/>
    <w:rsid w:val="00E63964"/>
    <w:rsid w:val="00E64757"/>
    <w:rsid w:val="00E70CE8"/>
    <w:rsid w:val="00E805F8"/>
    <w:rsid w:val="00EC03F7"/>
    <w:rsid w:val="00EC1CB9"/>
    <w:rsid w:val="00ED5075"/>
    <w:rsid w:val="00EE34AE"/>
    <w:rsid w:val="00EE76B3"/>
    <w:rsid w:val="00F0135C"/>
    <w:rsid w:val="00F03967"/>
    <w:rsid w:val="00F16CB3"/>
    <w:rsid w:val="00F23C26"/>
    <w:rsid w:val="00F359FA"/>
    <w:rsid w:val="00F474B3"/>
    <w:rsid w:val="00F54258"/>
    <w:rsid w:val="00F57D0B"/>
    <w:rsid w:val="00F72B96"/>
    <w:rsid w:val="00F72FF4"/>
    <w:rsid w:val="00F81739"/>
    <w:rsid w:val="00FB73C4"/>
    <w:rsid w:val="00FD2839"/>
    <w:rsid w:val="00FD40C8"/>
    <w:rsid w:val="00FD62A7"/>
    <w:rsid w:val="00FE0F6A"/>
    <w:rsid w:val="00FE1F40"/>
    <w:rsid w:val="00FF142E"/>
    <w:rsid w:val="00FF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C325A"/>
  <w15:docId w15:val="{B9DD7279-82A7-4988-9AB8-DB3BFE8D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4C50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50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0F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C50FD"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4C50F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C50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4C50FD"/>
    <w:pPr>
      <w:suppressAutoHyphens/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4C50FD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4C50F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803CE7"/>
    <w:pPr>
      <w:ind w:left="720"/>
      <w:contextualSpacing/>
    </w:pPr>
  </w:style>
  <w:style w:type="table" w:styleId="TableGrid">
    <w:name w:val="Table Grid"/>
    <w:basedOn w:val="TableNormal"/>
    <w:uiPriority w:val="59"/>
    <w:rsid w:val="006F1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F7873-4102-4B19-AECD-C30B75BC1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Ramona Osan</dc:creator>
  <cp:lastModifiedBy>Doina Ziman</cp:lastModifiedBy>
  <cp:revision>6</cp:revision>
  <cp:lastPrinted>2025-04-07T09:19:00Z</cp:lastPrinted>
  <dcterms:created xsi:type="dcterms:W3CDTF">2025-04-03T13:18:00Z</dcterms:created>
  <dcterms:modified xsi:type="dcterms:W3CDTF">2025-04-07T09:20:00Z</dcterms:modified>
</cp:coreProperties>
</file>