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39732" w14:textId="77777777" w:rsidR="00A73A74" w:rsidRPr="00F06147" w:rsidRDefault="001D6D04" w:rsidP="00F06147">
      <w:pPr>
        <w:pStyle w:val="PlainText"/>
        <w:jc w:val="both"/>
        <w:rPr>
          <w:rFonts w:ascii="Times New Roman" w:hAnsi="Times New Roman" w:cs="Times New Roman"/>
          <w:b/>
          <w:bCs/>
          <w:sz w:val="28"/>
          <w:szCs w:val="28"/>
        </w:rPr>
      </w:pPr>
      <w:r w:rsidRPr="00F06147">
        <w:rPr>
          <w:rFonts w:ascii="Times New Roman" w:hAnsi="Times New Roman" w:cs="Times New Roman"/>
          <w:b/>
          <w:bCs/>
          <w:sz w:val="28"/>
          <w:szCs w:val="28"/>
        </w:rPr>
        <w:t>PRIMĂRIA MUNICIPIULUI SATU MARE</w:t>
      </w:r>
    </w:p>
    <w:p w14:paraId="0ACC1689" w14:textId="77777777" w:rsidR="0086649E" w:rsidRPr="00F06147" w:rsidRDefault="001D6D04" w:rsidP="00F06147">
      <w:pPr>
        <w:pStyle w:val="PlainText"/>
        <w:jc w:val="both"/>
        <w:rPr>
          <w:rFonts w:ascii="Times New Roman" w:hAnsi="Times New Roman" w:cs="Times New Roman"/>
          <w:b/>
          <w:bCs/>
          <w:sz w:val="28"/>
          <w:szCs w:val="28"/>
        </w:rPr>
      </w:pPr>
      <w:r w:rsidRPr="00F06147">
        <w:rPr>
          <w:rFonts w:ascii="Times New Roman" w:hAnsi="Times New Roman" w:cs="Times New Roman"/>
          <w:b/>
          <w:bCs/>
          <w:sz w:val="28"/>
          <w:szCs w:val="28"/>
        </w:rPr>
        <w:t xml:space="preserve">SERVICIUL </w:t>
      </w:r>
      <w:r w:rsidR="00326FAA" w:rsidRPr="00F06147">
        <w:rPr>
          <w:rFonts w:ascii="Times New Roman" w:hAnsi="Times New Roman" w:cs="Times New Roman"/>
          <w:b/>
          <w:bCs/>
          <w:sz w:val="28"/>
          <w:szCs w:val="28"/>
        </w:rPr>
        <w:t>INVESTIȚII</w:t>
      </w:r>
      <w:r w:rsidR="004D014B" w:rsidRPr="00F06147">
        <w:rPr>
          <w:rFonts w:ascii="Times New Roman" w:hAnsi="Times New Roman" w:cs="Times New Roman"/>
          <w:b/>
          <w:bCs/>
          <w:sz w:val="28"/>
          <w:szCs w:val="28"/>
        </w:rPr>
        <w:t xml:space="preserve">, </w:t>
      </w:r>
      <w:r w:rsidR="00326FAA" w:rsidRPr="00F06147">
        <w:rPr>
          <w:rFonts w:ascii="Times New Roman" w:hAnsi="Times New Roman" w:cs="Times New Roman"/>
          <w:b/>
          <w:bCs/>
          <w:sz w:val="28"/>
          <w:szCs w:val="28"/>
        </w:rPr>
        <w:t xml:space="preserve"> GOSPODĂRIRE </w:t>
      </w:r>
      <w:r w:rsidR="0086649E" w:rsidRPr="00F06147">
        <w:rPr>
          <w:rFonts w:ascii="Times New Roman" w:hAnsi="Times New Roman" w:cs="Times New Roman"/>
          <w:b/>
          <w:bCs/>
          <w:sz w:val="28"/>
          <w:szCs w:val="28"/>
        </w:rPr>
        <w:t>–</w:t>
      </w:r>
      <w:r w:rsidR="00326FAA" w:rsidRPr="00F06147">
        <w:rPr>
          <w:rFonts w:ascii="Times New Roman" w:hAnsi="Times New Roman" w:cs="Times New Roman"/>
          <w:b/>
          <w:bCs/>
          <w:sz w:val="28"/>
          <w:szCs w:val="28"/>
        </w:rPr>
        <w:t xml:space="preserve"> ÎNTREȚINERE</w:t>
      </w:r>
    </w:p>
    <w:p w14:paraId="5289302E" w14:textId="77777777" w:rsidR="0086649E" w:rsidRPr="00F06147" w:rsidRDefault="0086649E" w:rsidP="00F06147">
      <w:pPr>
        <w:pStyle w:val="PlainText"/>
        <w:jc w:val="both"/>
        <w:rPr>
          <w:rFonts w:ascii="Times New Roman" w:hAnsi="Times New Roman" w:cs="Times New Roman"/>
          <w:b/>
          <w:bCs/>
          <w:sz w:val="28"/>
          <w:szCs w:val="28"/>
        </w:rPr>
      </w:pPr>
      <w:r w:rsidRPr="00F06147">
        <w:rPr>
          <w:rFonts w:ascii="Times New Roman" w:hAnsi="Times New Roman" w:cs="Times New Roman"/>
          <w:b/>
          <w:bCs/>
          <w:sz w:val="28"/>
          <w:szCs w:val="28"/>
        </w:rPr>
        <w:t>DIRECŢIA ECONOMICĂ</w:t>
      </w:r>
    </w:p>
    <w:p w14:paraId="740A2734" w14:textId="3F91947E" w:rsidR="00A73A74" w:rsidRPr="00F06147" w:rsidRDefault="001D6D04" w:rsidP="00F06147">
      <w:pPr>
        <w:pStyle w:val="PlainText"/>
        <w:jc w:val="both"/>
        <w:rPr>
          <w:rFonts w:ascii="Times New Roman" w:hAnsi="Times New Roman" w:cs="Times New Roman"/>
          <w:b/>
          <w:bCs/>
          <w:sz w:val="28"/>
          <w:szCs w:val="28"/>
        </w:rPr>
      </w:pPr>
      <w:r w:rsidRPr="00F06147">
        <w:rPr>
          <w:rFonts w:ascii="Times New Roman" w:hAnsi="Times New Roman" w:cs="Times New Roman"/>
          <w:b/>
          <w:bCs/>
          <w:sz w:val="28"/>
          <w:szCs w:val="28"/>
        </w:rPr>
        <w:t>NR</w:t>
      </w:r>
      <w:r w:rsidR="009E2187" w:rsidRPr="00F06147">
        <w:rPr>
          <w:rFonts w:ascii="Times New Roman" w:hAnsi="Times New Roman" w:cs="Times New Roman"/>
          <w:b/>
          <w:bCs/>
          <w:sz w:val="28"/>
          <w:szCs w:val="28"/>
        </w:rPr>
        <w:t xml:space="preserve">. </w:t>
      </w:r>
      <w:r w:rsidR="009445D7" w:rsidRPr="009445D7">
        <w:rPr>
          <w:rFonts w:ascii="Times New Roman" w:hAnsi="Times New Roman" w:cs="Times New Roman"/>
          <w:b/>
          <w:bCs/>
          <w:sz w:val="28"/>
          <w:szCs w:val="28"/>
        </w:rPr>
        <w:t>73</w:t>
      </w:r>
      <w:r w:rsidR="009445D7">
        <w:rPr>
          <w:rFonts w:ascii="Times New Roman" w:hAnsi="Times New Roman" w:cs="Times New Roman"/>
          <w:b/>
          <w:bCs/>
          <w:sz w:val="28"/>
          <w:szCs w:val="28"/>
        </w:rPr>
        <w:t>.</w:t>
      </w:r>
      <w:r w:rsidR="009445D7" w:rsidRPr="009445D7">
        <w:rPr>
          <w:rFonts w:ascii="Times New Roman" w:hAnsi="Times New Roman" w:cs="Times New Roman"/>
          <w:b/>
          <w:bCs/>
          <w:sz w:val="28"/>
          <w:szCs w:val="28"/>
        </w:rPr>
        <w:t>934</w:t>
      </w:r>
      <w:r w:rsidR="00EA25C9" w:rsidRPr="00F06147">
        <w:rPr>
          <w:rFonts w:ascii="Times New Roman" w:hAnsi="Times New Roman" w:cs="Times New Roman"/>
          <w:b/>
          <w:bCs/>
          <w:sz w:val="28"/>
          <w:szCs w:val="28"/>
        </w:rPr>
        <w:t xml:space="preserve">/ </w:t>
      </w:r>
      <w:r w:rsidR="00A82754">
        <w:rPr>
          <w:rFonts w:ascii="Times New Roman" w:hAnsi="Times New Roman" w:cs="Times New Roman"/>
          <w:b/>
          <w:bCs/>
          <w:sz w:val="28"/>
          <w:szCs w:val="28"/>
        </w:rPr>
        <w:t>1</w:t>
      </w:r>
      <w:r w:rsidR="00602D6F">
        <w:rPr>
          <w:rFonts w:ascii="Times New Roman" w:hAnsi="Times New Roman" w:cs="Times New Roman"/>
          <w:b/>
          <w:bCs/>
          <w:sz w:val="28"/>
          <w:szCs w:val="28"/>
        </w:rPr>
        <w:t>6</w:t>
      </w:r>
      <w:r w:rsidR="00EA25C9" w:rsidRPr="00F06147">
        <w:rPr>
          <w:rFonts w:ascii="Times New Roman" w:hAnsi="Times New Roman" w:cs="Times New Roman"/>
          <w:b/>
          <w:bCs/>
          <w:sz w:val="28"/>
          <w:szCs w:val="28"/>
        </w:rPr>
        <w:t>.</w:t>
      </w:r>
      <w:r w:rsidR="00472618">
        <w:rPr>
          <w:rFonts w:ascii="Times New Roman" w:hAnsi="Times New Roman" w:cs="Times New Roman"/>
          <w:b/>
          <w:bCs/>
          <w:sz w:val="28"/>
          <w:szCs w:val="28"/>
        </w:rPr>
        <w:t>12</w:t>
      </w:r>
      <w:r w:rsidR="00EA25C9" w:rsidRPr="00F06147">
        <w:rPr>
          <w:rFonts w:ascii="Times New Roman" w:hAnsi="Times New Roman" w:cs="Times New Roman"/>
          <w:b/>
          <w:bCs/>
          <w:sz w:val="28"/>
          <w:szCs w:val="28"/>
        </w:rPr>
        <w:t>.202</w:t>
      </w:r>
      <w:r w:rsidR="00472618">
        <w:rPr>
          <w:rFonts w:ascii="Times New Roman" w:hAnsi="Times New Roman" w:cs="Times New Roman"/>
          <w:b/>
          <w:bCs/>
          <w:sz w:val="28"/>
          <w:szCs w:val="28"/>
        </w:rPr>
        <w:t>5</w:t>
      </w:r>
    </w:p>
    <w:p w14:paraId="448EF592" w14:textId="77777777" w:rsidR="00A73A74" w:rsidRPr="00F06147" w:rsidRDefault="00A73A74" w:rsidP="00F06147">
      <w:pPr>
        <w:pStyle w:val="PlainText"/>
        <w:jc w:val="both"/>
        <w:rPr>
          <w:rFonts w:ascii="Times New Roman" w:hAnsi="Times New Roman" w:cs="Times New Roman"/>
          <w:b/>
          <w:bCs/>
          <w:sz w:val="28"/>
          <w:szCs w:val="28"/>
        </w:rPr>
      </w:pPr>
    </w:p>
    <w:p w14:paraId="3B6FA94C" w14:textId="77777777" w:rsidR="00F508E7" w:rsidRPr="00F06147" w:rsidRDefault="00F508E7" w:rsidP="00F06147">
      <w:pPr>
        <w:pStyle w:val="PlainText"/>
        <w:jc w:val="both"/>
        <w:rPr>
          <w:rFonts w:ascii="Times New Roman" w:hAnsi="Times New Roman" w:cs="Times New Roman"/>
          <w:b/>
          <w:sz w:val="28"/>
          <w:szCs w:val="28"/>
        </w:rPr>
      </w:pPr>
    </w:p>
    <w:p w14:paraId="3BEC98A6" w14:textId="131629D6" w:rsidR="00D31005" w:rsidRPr="009E7131" w:rsidRDefault="00D31005" w:rsidP="00F06147">
      <w:pPr>
        <w:tabs>
          <w:tab w:val="left" w:pos="1580"/>
        </w:tabs>
        <w:autoSpaceDE w:val="0"/>
        <w:autoSpaceDN w:val="0"/>
        <w:adjustRightInd w:val="0"/>
        <w:spacing w:line="240" w:lineRule="auto"/>
        <w:jc w:val="both"/>
        <w:rPr>
          <w:sz w:val="28"/>
          <w:szCs w:val="28"/>
        </w:rPr>
      </w:pPr>
      <w:r w:rsidRPr="009E7131">
        <w:rPr>
          <w:sz w:val="28"/>
          <w:szCs w:val="28"/>
        </w:rPr>
        <w:t xml:space="preserve">           În temeiul prevederilor art.136 alin. (8) lit. b) din OUG nr. 57/2019 privind Codul Administrativ, cu modificările și completările ulterioare, Serviciul Investiții, Gospodărire-Întreținere </w:t>
      </w:r>
      <w:r w:rsidR="00DA6A7A" w:rsidRPr="009E7131">
        <w:rPr>
          <w:sz w:val="28"/>
          <w:szCs w:val="28"/>
        </w:rPr>
        <w:t>și Directorul executiv al Direcției e</w:t>
      </w:r>
      <w:r w:rsidR="00733331" w:rsidRPr="009E7131">
        <w:rPr>
          <w:sz w:val="28"/>
          <w:szCs w:val="28"/>
        </w:rPr>
        <w:t>c</w:t>
      </w:r>
      <w:r w:rsidR="00DA6A7A" w:rsidRPr="009E7131">
        <w:rPr>
          <w:sz w:val="28"/>
          <w:szCs w:val="28"/>
        </w:rPr>
        <w:t xml:space="preserve">onomice  </w:t>
      </w:r>
      <w:r w:rsidRPr="009E7131">
        <w:rPr>
          <w:sz w:val="28"/>
          <w:szCs w:val="28"/>
        </w:rPr>
        <w:t>formulează următorul:</w:t>
      </w:r>
    </w:p>
    <w:p w14:paraId="7EA8FCB5" w14:textId="77777777" w:rsidR="00E57C09" w:rsidRPr="009E7131" w:rsidRDefault="00E57C09" w:rsidP="00F06147">
      <w:pPr>
        <w:pStyle w:val="PlainText"/>
        <w:jc w:val="both"/>
        <w:rPr>
          <w:rFonts w:ascii="Times New Roman" w:hAnsi="Times New Roman" w:cs="Times New Roman"/>
          <w:b/>
          <w:sz w:val="28"/>
          <w:szCs w:val="28"/>
        </w:rPr>
      </w:pPr>
    </w:p>
    <w:p w14:paraId="22A34F96" w14:textId="77777777" w:rsidR="00A73A74" w:rsidRPr="009E7131" w:rsidRDefault="001D6D04" w:rsidP="00F06147">
      <w:pPr>
        <w:pStyle w:val="PlainText"/>
        <w:jc w:val="center"/>
        <w:rPr>
          <w:rFonts w:ascii="Times New Roman" w:hAnsi="Times New Roman" w:cs="Times New Roman"/>
          <w:b/>
          <w:sz w:val="28"/>
          <w:szCs w:val="28"/>
        </w:rPr>
      </w:pPr>
      <w:r w:rsidRPr="009E7131">
        <w:rPr>
          <w:rFonts w:ascii="Times New Roman" w:hAnsi="Times New Roman" w:cs="Times New Roman"/>
          <w:b/>
          <w:sz w:val="28"/>
          <w:szCs w:val="28"/>
        </w:rPr>
        <w:t>RAPORT DE SPECIALITATE</w:t>
      </w:r>
    </w:p>
    <w:p w14:paraId="6E30EAC8" w14:textId="16BCEB8B" w:rsidR="009928CD" w:rsidRPr="009E7131" w:rsidRDefault="001D6D04" w:rsidP="00F06147">
      <w:pPr>
        <w:spacing w:after="0" w:line="240" w:lineRule="auto"/>
        <w:jc w:val="center"/>
        <w:rPr>
          <w:sz w:val="28"/>
          <w:szCs w:val="28"/>
          <w:shd w:val="clear" w:color="auto" w:fill="FFFFFF"/>
        </w:rPr>
      </w:pPr>
      <w:bookmarkStart w:id="0" w:name="_Hlk31894888"/>
      <w:r w:rsidRPr="009E7131">
        <w:rPr>
          <w:sz w:val="28"/>
          <w:szCs w:val="28"/>
        </w:rPr>
        <w:t>l</w:t>
      </w:r>
      <w:r w:rsidR="00121F18" w:rsidRPr="009E7131">
        <w:rPr>
          <w:sz w:val="28"/>
          <w:szCs w:val="28"/>
        </w:rPr>
        <w:t xml:space="preserve">a proiectul de hotărâre </w:t>
      </w:r>
      <w:r w:rsidR="00807850" w:rsidRPr="00006A8F">
        <w:rPr>
          <w:sz w:val="28"/>
          <w:szCs w:val="28"/>
          <w:lang w:val="pt-BR"/>
        </w:rPr>
        <w:t>privind aprobarea</w:t>
      </w:r>
      <w:r w:rsidR="00486DDA" w:rsidRPr="00006A8F">
        <w:rPr>
          <w:sz w:val="28"/>
          <w:szCs w:val="28"/>
          <w:lang w:val="pt-BR"/>
        </w:rPr>
        <w:t xml:space="preserve"> </w:t>
      </w:r>
      <w:r w:rsidR="00510A24" w:rsidRPr="00006A8F">
        <w:rPr>
          <w:sz w:val="28"/>
          <w:szCs w:val="28"/>
          <w:lang w:val="pt-BR"/>
        </w:rPr>
        <w:t xml:space="preserve">documentației de avizare a lucrărilor de intervenție </w:t>
      </w:r>
      <w:r w:rsidR="002F4904" w:rsidRPr="00006A8F">
        <w:rPr>
          <w:sz w:val="28"/>
          <w:szCs w:val="28"/>
          <w:lang w:val="pt-BR"/>
        </w:rPr>
        <w:t>și a</w:t>
      </w:r>
      <w:r w:rsidR="00807850" w:rsidRPr="00006A8F">
        <w:rPr>
          <w:sz w:val="28"/>
          <w:szCs w:val="28"/>
          <w:lang w:val="pt-BR"/>
        </w:rPr>
        <w:t xml:space="preserve"> indicatorilor tehnico-economici pentru obiectivul de investiție </w:t>
      </w:r>
      <w:r w:rsidR="00F06147" w:rsidRPr="00006A8F">
        <w:rPr>
          <w:sz w:val="28"/>
          <w:szCs w:val="28"/>
          <w:lang w:val="pt-BR"/>
        </w:rPr>
        <w:t>”</w:t>
      </w:r>
      <w:r w:rsidR="00510A24" w:rsidRPr="00006A8F">
        <w:rPr>
          <w:bCs/>
          <w:sz w:val="28"/>
          <w:szCs w:val="28"/>
          <w:lang w:val="pt-BR"/>
        </w:rPr>
        <w:t>Reabilitare fațade clădirea C3, realizare acoperișuri tip șarpantă și amplasarea instalațiilor de panouri fotovoltaice pe acoperiș, la Uzina de Apă Mărtinești, comuna Odoreu, județul Satu Mare</w:t>
      </w:r>
      <w:r w:rsidR="00F06147" w:rsidRPr="00006A8F">
        <w:rPr>
          <w:bCs/>
          <w:sz w:val="28"/>
          <w:szCs w:val="28"/>
          <w:lang w:val="pt-BR"/>
        </w:rPr>
        <w:t>”</w:t>
      </w:r>
    </w:p>
    <w:bookmarkEnd w:id="0"/>
    <w:p w14:paraId="65ABEAD2" w14:textId="77777777" w:rsidR="00121F18" w:rsidRPr="009E7131" w:rsidRDefault="00121F18" w:rsidP="00F06147">
      <w:pPr>
        <w:spacing w:after="0" w:line="240" w:lineRule="auto"/>
        <w:jc w:val="both"/>
        <w:rPr>
          <w:sz w:val="28"/>
          <w:szCs w:val="28"/>
        </w:rPr>
      </w:pPr>
    </w:p>
    <w:p w14:paraId="0F5C7759" w14:textId="77777777" w:rsidR="008706B5" w:rsidRPr="009E7131" w:rsidRDefault="008706B5" w:rsidP="00F06147">
      <w:pPr>
        <w:spacing w:after="0" w:line="240" w:lineRule="auto"/>
        <w:jc w:val="both"/>
        <w:rPr>
          <w:sz w:val="28"/>
          <w:szCs w:val="28"/>
        </w:rPr>
      </w:pPr>
    </w:p>
    <w:p w14:paraId="2602FEB9" w14:textId="1A6D181F" w:rsidR="00A82754" w:rsidRPr="00A82754" w:rsidRDefault="00A82754" w:rsidP="00A82754">
      <w:pPr>
        <w:spacing w:line="240" w:lineRule="auto"/>
        <w:ind w:firstLine="720"/>
        <w:jc w:val="both"/>
        <w:rPr>
          <w:rFonts w:eastAsia="SimSun"/>
          <w:sz w:val="28"/>
          <w:szCs w:val="28"/>
          <w:lang w:eastAsia="zh-CN"/>
        </w:rPr>
      </w:pPr>
      <w:bookmarkStart w:id="1" w:name="_Hlk31895780"/>
      <w:bookmarkStart w:id="2" w:name="_Hlk22796876"/>
      <w:bookmarkEnd w:id="1"/>
      <w:bookmarkEnd w:id="2"/>
      <w:r w:rsidRPr="00A82754">
        <w:rPr>
          <w:rFonts w:eastAsia="SimSun"/>
          <w:sz w:val="28"/>
          <w:szCs w:val="28"/>
          <w:lang w:eastAsia="zh-CN"/>
        </w:rPr>
        <w:t xml:space="preserve">În prezent faţadele de la partea cu bazinele de apă cu zonele de filtrare, sunt </w:t>
      </w:r>
      <w:r w:rsidR="00006A8F">
        <w:rPr>
          <w:rFonts w:eastAsia="SimSun"/>
          <w:sz w:val="28"/>
          <w:szCs w:val="28"/>
          <w:lang w:eastAsia="zh-CN"/>
        </w:rPr>
        <w:t xml:space="preserve">      </w:t>
      </w:r>
      <w:r w:rsidRPr="00A82754">
        <w:rPr>
          <w:rFonts w:eastAsia="SimSun"/>
          <w:sz w:val="28"/>
          <w:szCs w:val="28"/>
          <w:lang w:eastAsia="zh-CN"/>
        </w:rPr>
        <w:t>într-o stare de degradare, prezintă pericol (căderi de tencuială) şi au un aspect deranjant din punct de vedere estetic. Hidroizolația acoperișului prezintă deficiențe substanțiale, infiltrațiile apelor pluviale sunt cauza multor probleme.</w:t>
      </w:r>
    </w:p>
    <w:p w14:paraId="5BF2CF9B" w14:textId="2CBE6E01" w:rsidR="00A82754" w:rsidRPr="00A82754" w:rsidRDefault="00A82754" w:rsidP="00A82754">
      <w:pPr>
        <w:spacing w:line="240" w:lineRule="auto"/>
        <w:jc w:val="both"/>
        <w:rPr>
          <w:rFonts w:eastAsia="SimSun"/>
          <w:sz w:val="28"/>
          <w:szCs w:val="28"/>
          <w:lang w:eastAsia="zh-CN"/>
        </w:rPr>
      </w:pPr>
      <w:r w:rsidRPr="00A82754">
        <w:rPr>
          <w:rFonts w:eastAsia="SimSun"/>
          <w:sz w:val="28"/>
          <w:szCs w:val="28"/>
          <w:lang w:eastAsia="zh-CN"/>
        </w:rPr>
        <w:t xml:space="preserve">       </w:t>
      </w:r>
      <w:r w:rsidR="00006A8F">
        <w:rPr>
          <w:rFonts w:eastAsia="SimSun"/>
          <w:sz w:val="28"/>
          <w:szCs w:val="28"/>
          <w:lang w:eastAsia="zh-CN"/>
        </w:rPr>
        <w:t>Scopul</w:t>
      </w:r>
      <w:r w:rsidRPr="00A82754">
        <w:rPr>
          <w:rFonts w:eastAsia="SimSun"/>
          <w:sz w:val="28"/>
          <w:szCs w:val="28"/>
          <w:lang w:eastAsia="zh-CN"/>
        </w:rPr>
        <w:t xml:space="preserve"> </w:t>
      </w:r>
      <w:r w:rsidR="00006A8F">
        <w:rPr>
          <w:rFonts w:eastAsia="SimSun"/>
          <w:sz w:val="28"/>
          <w:szCs w:val="28"/>
          <w:lang w:eastAsia="zh-CN"/>
        </w:rPr>
        <w:t>proiectului</w:t>
      </w:r>
      <w:r w:rsidRPr="00A82754">
        <w:rPr>
          <w:rFonts w:eastAsia="SimSun"/>
          <w:sz w:val="28"/>
          <w:szCs w:val="28"/>
          <w:lang w:eastAsia="zh-CN"/>
        </w:rPr>
        <w:t xml:space="preserve"> constă în realizarea unor acoperișuri tip șarpantă, placarea și termoizolarea fațadelor, respectiv montarea unui sistem de panouri fotovoltaice. </w:t>
      </w:r>
    </w:p>
    <w:p w14:paraId="0D134354" w14:textId="276B3BDC" w:rsidR="00A82754" w:rsidRPr="00A82754" w:rsidRDefault="00A82754" w:rsidP="00A82754">
      <w:pPr>
        <w:spacing w:line="240" w:lineRule="auto"/>
        <w:ind w:firstLine="720"/>
        <w:jc w:val="both"/>
        <w:rPr>
          <w:rFonts w:eastAsia="SimSun"/>
          <w:sz w:val="28"/>
          <w:szCs w:val="28"/>
          <w:lang w:eastAsia="zh-CN"/>
        </w:rPr>
      </w:pPr>
      <w:r w:rsidRPr="00A82754">
        <w:rPr>
          <w:rFonts w:eastAsia="SimSun"/>
          <w:sz w:val="28"/>
          <w:szCs w:val="28"/>
          <w:lang w:eastAsia="zh-CN"/>
        </w:rPr>
        <w:t>Clădirea fiind o construcție de importanță deosebită, funcționarea continuă este esențial</w:t>
      </w:r>
      <w:r w:rsidR="00006A8F">
        <w:rPr>
          <w:rFonts w:eastAsia="SimSun"/>
          <w:sz w:val="28"/>
          <w:szCs w:val="28"/>
          <w:lang w:eastAsia="zh-CN"/>
        </w:rPr>
        <w:t>ă</w:t>
      </w:r>
      <w:r w:rsidRPr="00A82754">
        <w:rPr>
          <w:rFonts w:eastAsia="SimSun"/>
          <w:sz w:val="28"/>
          <w:szCs w:val="28"/>
          <w:lang w:eastAsia="zh-CN"/>
        </w:rPr>
        <w:t xml:space="preserve"> din punct de vedere a distribuției de apă potabilă din zona Satu Mare.</w:t>
      </w:r>
    </w:p>
    <w:p w14:paraId="370AB513" w14:textId="77777777" w:rsidR="00A82754" w:rsidRPr="00A82754" w:rsidRDefault="00A82754" w:rsidP="00A82754">
      <w:pPr>
        <w:spacing w:line="240" w:lineRule="auto"/>
        <w:ind w:firstLine="720"/>
        <w:jc w:val="both"/>
        <w:rPr>
          <w:rFonts w:eastAsia="SimSun"/>
          <w:sz w:val="28"/>
          <w:szCs w:val="28"/>
          <w:lang w:eastAsia="zh-CN"/>
        </w:rPr>
      </w:pPr>
      <w:r w:rsidRPr="00A82754">
        <w:rPr>
          <w:rFonts w:eastAsia="SimSun"/>
          <w:sz w:val="28"/>
          <w:szCs w:val="28"/>
          <w:lang w:eastAsia="zh-CN"/>
        </w:rPr>
        <w:t>Beneficiarii direcți ai acestei lucrări sunt locuitorii din zonă, aproximativ în număr de 119.000 persoane.</w:t>
      </w:r>
    </w:p>
    <w:p w14:paraId="30D15F4A" w14:textId="77777777" w:rsidR="00A82754" w:rsidRPr="00A82754" w:rsidRDefault="00A82754" w:rsidP="00A82754">
      <w:pPr>
        <w:spacing w:line="240" w:lineRule="auto"/>
        <w:jc w:val="both"/>
        <w:rPr>
          <w:rFonts w:eastAsia="SimSun"/>
          <w:sz w:val="28"/>
          <w:szCs w:val="28"/>
          <w:lang w:eastAsia="zh-CN"/>
        </w:rPr>
      </w:pPr>
      <w:r w:rsidRPr="00A82754">
        <w:rPr>
          <w:rFonts w:eastAsia="SimSun"/>
          <w:sz w:val="28"/>
          <w:szCs w:val="28"/>
          <w:lang w:eastAsia="zh-CN"/>
        </w:rPr>
        <w:t xml:space="preserve">      Soluția optimă pentru acest proiect prevede:</w:t>
      </w:r>
    </w:p>
    <w:p w14:paraId="6B415500" w14:textId="77777777" w:rsidR="00A82754" w:rsidRPr="00A82754" w:rsidRDefault="00A82754" w:rsidP="00A82754">
      <w:pPr>
        <w:spacing w:line="240" w:lineRule="auto"/>
        <w:jc w:val="both"/>
        <w:rPr>
          <w:rFonts w:eastAsia="SimSun"/>
          <w:sz w:val="28"/>
          <w:szCs w:val="28"/>
          <w:lang w:eastAsia="zh-CN"/>
        </w:rPr>
      </w:pPr>
      <w:r w:rsidRPr="00A82754">
        <w:rPr>
          <w:rFonts w:eastAsia="SimSun"/>
          <w:sz w:val="28"/>
          <w:szCs w:val="28"/>
          <w:lang w:eastAsia="zh-CN"/>
        </w:rPr>
        <w:t xml:space="preserve">    </w:t>
      </w:r>
      <w:r w:rsidRPr="00A82754">
        <w:rPr>
          <w:rFonts w:eastAsia="SimSun"/>
          <w:sz w:val="28"/>
          <w:szCs w:val="28"/>
          <w:lang w:eastAsia="zh-CN"/>
        </w:rPr>
        <w:tab/>
        <w:t>Realizare șarpantă cu structură metalică, având învelitoare din panou sandwich, placarea fațadelor cu Alucobond, termoizolarea cu vată bazaltică, amplasarea panourilor fotovoltaice preponderent pe partea sudică și lucrări anexe.</w:t>
      </w:r>
    </w:p>
    <w:p w14:paraId="4466C6E7" w14:textId="77777777" w:rsidR="00A82754" w:rsidRPr="00A82754" w:rsidRDefault="00A82754" w:rsidP="00A82754">
      <w:pPr>
        <w:spacing w:line="240" w:lineRule="auto"/>
        <w:jc w:val="both"/>
        <w:rPr>
          <w:rFonts w:eastAsia="SimSun"/>
          <w:sz w:val="28"/>
          <w:szCs w:val="28"/>
          <w:lang w:eastAsia="zh-CN"/>
        </w:rPr>
      </w:pPr>
      <w:r w:rsidRPr="00A82754">
        <w:rPr>
          <w:rFonts w:eastAsia="SimSun"/>
          <w:sz w:val="28"/>
          <w:szCs w:val="28"/>
          <w:lang w:eastAsia="zh-CN"/>
        </w:rPr>
        <w:tab/>
        <w:t>Investiția are următoarele beneficii:</w:t>
      </w:r>
    </w:p>
    <w:p w14:paraId="35E966F5" w14:textId="77777777" w:rsidR="00A82754" w:rsidRPr="00A82754" w:rsidRDefault="00A82754" w:rsidP="00A82754">
      <w:pPr>
        <w:spacing w:after="0" w:line="240" w:lineRule="auto"/>
        <w:jc w:val="both"/>
        <w:rPr>
          <w:rFonts w:eastAsia="SimSun"/>
          <w:sz w:val="28"/>
          <w:szCs w:val="28"/>
          <w:lang w:eastAsia="zh-CN"/>
        </w:rPr>
      </w:pPr>
      <w:r w:rsidRPr="00A82754">
        <w:rPr>
          <w:rFonts w:eastAsia="SimSun"/>
          <w:sz w:val="28"/>
          <w:szCs w:val="28"/>
          <w:lang w:eastAsia="zh-CN"/>
        </w:rPr>
        <w:t>-</w:t>
      </w:r>
      <w:r w:rsidRPr="00A82754">
        <w:rPr>
          <w:rFonts w:eastAsia="SimSun"/>
          <w:sz w:val="28"/>
          <w:szCs w:val="28"/>
          <w:lang w:eastAsia="zh-CN"/>
        </w:rPr>
        <w:tab/>
        <w:t>Creșterea eficienței energetice</w:t>
      </w:r>
    </w:p>
    <w:p w14:paraId="561F9314" w14:textId="65318896" w:rsidR="00A82754" w:rsidRPr="00A82754" w:rsidRDefault="00A82754" w:rsidP="00A82754">
      <w:pPr>
        <w:spacing w:after="0" w:line="240" w:lineRule="auto"/>
        <w:jc w:val="both"/>
        <w:rPr>
          <w:rFonts w:eastAsia="SimSun"/>
          <w:sz w:val="28"/>
          <w:szCs w:val="28"/>
          <w:lang w:eastAsia="zh-CN"/>
        </w:rPr>
      </w:pPr>
      <w:r w:rsidRPr="00A82754">
        <w:rPr>
          <w:rFonts w:eastAsia="SimSun"/>
          <w:sz w:val="28"/>
          <w:szCs w:val="28"/>
          <w:lang w:eastAsia="zh-CN"/>
        </w:rPr>
        <w:t>-</w:t>
      </w:r>
      <w:r w:rsidRPr="00A82754">
        <w:rPr>
          <w:rFonts w:eastAsia="SimSun"/>
          <w:sz w:val="28"/>
          <w:szCs w:val="28"/>
          <w:lang w:eastAsia="zh-CN"/>
        </w:rPr>
        <w:tab/>
        <w:t>Reducerea consumului de energie final</w:t>
      </w:r>
      <w:r w:rsidR="00006A8F">
        <w:rPr>
          <w:rFonts w:eastAsia="SimSun"/>
          <w:sz w:val="28"/>
          <w:szCs w:val="28"/>
          <w:lang w:eastAsia="zh-CN"/>
        </w:rPr>
        <w:t>ă</w:t>
      </w:r>
    </w:p>
    <w:p w14:paraId="145A4A73" w14:textId="77777777" w:rsidR="00A82754" w:rsidRPr="00A82754" w:rsidRDefault="00A82754" w:rsidP="00A82754">
      <w:pPr>
        <w:spacing w:after="0" w:line="240" w:lineRule="auto"/>
        <w:jc w:val="both"/>
        <w:rPr>
          <w:rFonts w:eastAsia="SimSun"/>
          <w:sz w:val="28"/>
          <w:szCs w:val="28"/>
          <w:lang w:eastAsia="zh-CN"/>
        </w:rPr>
      </w:pPr>
      <w:r w:rsidRPr="00A82754">
        <w:rPr>
          <w:rFonts w:eastAsia="SimSun"/>
          <w:sz w:val="28"/>
          <w:szCs w:val="28"/>
          <w:lang w:eastAsia="zh-CN"/>
        </w:rPr>
        <w:lastRenderedPageBreak/>
        <w:t>-</w:t>
      </w:r>
      <w:r w:rsidRPr="00A82754">
        <w:rPr>
          <w:rFonts w:eastAsia="SimSun"/>
          <w:sz w:val="28"/>
          <w:szCs w:val="28"/>
          <w:lang w:eastAsia="zh-CN"/>
        </w:rPr>
        <w:tab/>
        <w:t>Reducerea consumului de combustibil convențional utilizat la prepararea agentului termic prin încălzire</w:t>
      </w:r>
    </w:p>
    <w:p w14:paraId="66E6CBA2" w14:textId="77777777" w:rsidR="00A82754" w:rsidRPr="00A82754" w:rsidRDefault="00A82754" w:rsidP="00A82754">
      <w:pPr>
        <w:spacing w:after="0" w:line="240" w:lineRule="auto"/>
        <w:jc w:val="both"/>
        <w:rPr>
          <w:rFonts w:eastAsia="SimSun"/>
          <w:sz w:val="28"/>
          <w:szCs w:val="28"/>
          <w:lang w:eastAsia="zh-CN"/>
        </w:rPr>
      </w:pPr>
      <w:r w:rsidRPr="00A82754">
        <w:rPr>
          <w:rFonts w:eastAsia="SimSun"/>
          <w:sz w:val="28"/>
          <w:szCs w:val="28"/>
          <w:lang w:eastAsia="zh-CN"/>
        </w:rPr>
        <w:t>-</w:t>
      </w:r>
      <w:r w:rsidRPr="00A82754">
        <w:rPr>
          <w:rFonts w:eastAsia="SimSun"/>
          <w:sz w:val="28"/>
          <w:szCs w:val="28"/>
          <w:lang w:eastAsia="zh-CN"/>
        </w:rPr>
        <w:tab/>
        <w:t>Reducerea emisiilor de gaze cu efect de seră, cu efect pozitiv asupra schimbărilor climatice</w:t>
      </w:r>
    </w:p>
    <w:p w14:paraId="3F1EE5FC" w14:textId="77777777" w:rsidR="00A82754" w:rsidRPr="00A82754" w:rsidRDefault="00A82754" w:rsidP="00A82754">
      <w:pPr>
        <w:spacing w:after="0" w:line="240" w:lineRule="auto"/>
        <w:jc w:val="both"/>
        <w:rPr>
          <w:rFonts w:eastAsia="SimSun"/>
          <w:sz w:val="28"/>
          <w:szCs w:val="28"/>
          <w:lang w:eastAsia="zh-CN"/>
        </w:rPr>
      </w:pPr>
      <w:r w:rsidRPr="00A82754">
        <w:rPr>
          <w:rFonts w:eastAsia="SimSun"/>
          <w:sz w:val="28"/>
          <w:szCs w:val="28"/>
          <w:lang w:eastAsia="zh-CN"/>
        </w:rPr>
        <w:t>-</w:t>
      </w:r>
      <w:r w:rsidRPr="00A82754">
        <w:rPr>
          <w:rFonts w:eastAsia="SimSun"/>
          <w:sz w:val="28"/>
          <w:szCs w:val="28"/>
          <w:lang w:eastAsia="zh-CN"/>
        </w:rPr>
        <w:tab/>
        <w:t>Reducerea cheltuielilor cu încălzirea încăperilor pe perioada de iarnă</w:t>
      </w:r>
    </w:p>
    <w:p w14:paraId="1F69D01D" w14:textId="77777777" w:rsidR="00A82754" w:rsidRPr="00A82754" w:rsidRDefault="00A82754" w:rsidP="00A82754">
      <w:pPr>
        <w:spacing w:after="0" w:line="240" w:lineRule="auto"/>
        <w:jc w:val="both"/>
        <w:rPr>
          <w:rFonts w:eastAsia="SimSun"/>
          <w:sz w:val="28"/>
          <w:szCs w:val="28"/>
          <w:lang w:eastAsia="zh-CN"/>
        </w:rPr>
      </w:pPr>
      <w:r w:rsidRPr="00A82754">
        <w:rPr>
          <w:rFonts w:eastAsia="SimSun"/>
          <w:sz w:val="28"/>
          <w:szCs w:val="28"/>
          <w:lang w:eastAsia="zh-CN"/>
        </w:rPr>
        <w:t>-</w:t>
      </w:r>
      <w:r w:rsidRPr="00A82754">
        <w:rPr>
          <w:rFonts w:eastAsia="SimSun"/>
          <w:sz w:val="28"/>
          <w:szCs w:val="28"/>
          <w:lang w:eastAsia="zh-CN"/>
        </w:rPr>
        <w:tab/>
        <w:t>Gestionarea eficientă și folosirea unor sisteme de energie regenerabile pentru reducerea consumului de energie</w:t>
      </w:r>
    </w:p>
    <w:p w14:paraId="39619AAA" w14:textId="77777777" w:rsidR="00A82754" w:rsidRPr="00A82754" w:rsidRDefault="00A82754" w:rsidP="00A82754">
      <w:pPr>
        <w:spacing w:after="0" w:line="240" w:lineRule="auto"/>
        <w:jc w:val="both"/>
        <w:rPr>
          <w:rFonts w:eastAsia="SimSun"/>
          <w:sz w:val="28"/>
          <w:szCs w:val="28"/>
          <w:lang w:eastAsia="zh-CN"/>
        </w:rPr>
      </w:pPr>
      <w:r w:rsidRPr="00A82754">
        <w:rPr>
          <w:rFonts w:eastAsia="SimSun"/>
          <w:sz w:val="28"/>
          <w:szCs w:val="28"/>
          <w:lang w:eastAsia="zh-CN"/>
        </w:rPr>
        <w:t>-</w:t>
      </w:r>
      <w:r w:rsidRPr="00A82754">
        <w:rPr>
          <w:rFonts w:eastAsia="SimSun"/>
          <w:sz w:val="28"/>
          <w:szCs w:val="28"/>
          <w:lang w:eastAsia="zh-CN"/>
        </w:rPr>
        <w:tab/>
        <w:t>Punerea în siguranță a clădirii, din punct de vedere structural</w:t>
      </w:r>
    </w:p>
    <w:p w14:paraId="70773316" w14:textId="77777777" w:rsidR="00A82754" w:rsidRPr="00A82754" w:rsidRDefault="00A82754" w:rsidP="00A82754">
      <w:pPr>
        <w:spacing w:after="0" w:line="240" w:lineRule="auto"/>
        <w:jc w:val="both"/>
        <w:rPr>
          <w:rFonts w:eastAsia="SimSun"/>
          <w:sz w:val="28"/>
          <w:szCs w:val="28"/>
          <w:lang w:eastAsia="zh-CN"/>
        </w:rPr>
      </w:pPr>
      <w:r w:rsidRPr="00A82754">
        <w:rPr>
          <w:rFonts w:eastAsia="SimSun"/>
          <w:sz w:val="28"/>
          <w:szCs w:val="28"/>
          <w:lang w:eastAsia="zh-CN"/>
        </w:rPr>
        <w:t>-</w:t>
      </w:r>
      <w:r w:rsidRPr="00A82754">
        <w:rPr>
          <w:rFonts w:eastAsia="SimSun"/>
          <w:sz w:val="28"/>
          <w:szCs w:val="28"/>
          <w:lang w:eastAsia="zh-CN"/>
        </w:rPr>
        <w:tab/>
        <w:t>Ameliorarea aspectului urbanistic al zonei</w:t>
      </w:r>
    </w:p>
    <w:p w14:paraId="27EFD033" w14:textId="77777777" w:rsidR="00A82754" w:rsidRPr="00A82754" w:rsidRDefault="00A82754" w:rsidP="00A82754">
      <w:pPr>
        <w:spacing w:after="0" w:line="240" w:lineRule="auto"/>
        <w:jc w:val="both"/>
        <w:rPr>
          <w:rFonts w:eastAsia="SimSun"/>
          <w:sz w:val="28"/>
          <w:szCs w:val="28"/>
          <w:lang w:eastAsia="zh-CN"/>
        </w:rPr>
      </w:pPr>
      <w:r w:rsidRPr="00A82754">
        <w:rPr>
          <w:rFonts w:eastAsia="SimSun"/>
          <w:sz w:val="28"/>
          <w:szCs w:val="28"/>
          <w:lang w:eastAsia="zh-CN"/>
        </w:rPr>
        <w:t>-</w:t>
      </w:r>
      <w:r w:rsidRPr="00A82754">
        <w:rPr>
          <w:rFonts w:eastAsia="SimSun"/>
          <w:sz w:val="28"/>
          <w:szCs w:val="28"/>
          <w:lang w:eastAsia="zh-CN"/>
        </w:rPr>
        <w:tab/>
        <w:t>Reabilitarea termică a elementelor de anvelopare a clădirii</w:t>
      </w:r>
    </w:p>
    <w:p w14:paraId="3612FC16" w14:textId="35DD7615" w:rsidR="00A82754" w:rsidRPr="00A82754" w:rsidRDefault="00A82754" w:rsidP="00A82754">
      <w:pPr>
        <w:spacing w:after="0" w:line="240" w:lineRule="auto"/>
        <w:jc w:val="both"/>
        <w:rPr>
          <w:rFonts w:eastAsia="SimSun"/>
          <w:sz w:val="28"/>
          <w:szCs w:val="28"/>
          <w:lang w:eastAsia="zh-CN"/>
        </w:rPr>
      </w:pPr>
      <w:r w:rsidRPr="00A82754">
        <w:rPr>
          <w:rFonts w:eastAsia="SimSun"/>
          <w:sz w:val="28"/>
          <w:szCs w:val="28"/>
          <w:lang w:eastAsia="zh-CN"/>
        </w:rPr>
        <w:t>-</w:t>
      </w:r>
      <w:r w:rsidRPr="00A82754">
        <w:rPr>
          <w:rFonts w:eastAsia="SimSun"/>
          <w:sz w:val="28"/>
          <w:szCs w:val="28"/>
          <w:lang w:eastAsia="zh-CN"/>
        </w:rPr>
        <w:tab/>
        <w:t>Evitarea infiltrațiilor apelor pluviale prin schimbarea integral</w:t>
      </w:r>
      <w:r w:rsidR="00006A8F">
        <w:rPr>
          <w:rFonts w:eastAsia="SimSun"/>
          <w:sz w:val="28"/>
          <w:szCs w:val="28"/>
          <w:lang w:eastAsia="zh-CN"/>
        </w:rPr>
        <w:t>ă</w:t>
      </w:r>
      <w:r w:rsidRPr="00A82754">
        <w:rPr>
          <w:rFonts w:eastAsia="SimSun"/>
          <w:sz w:val="28"/>
          <w:szCs w:val="28"/>
          <w:lang w:eastAsia="zh-CN"/>
        </w:rPr>
        <w:t xml:space="preserve"> a acoperișului tip terasă/șarpantă</w:t>
      </w:r>
    </w:p>
    <w:p w14:paraId="115D9D61" w14:textId="77777777" w:rsidR="00A82754" w:rsidRPr="00A82754" w:rsidRDefault="00A82754" w:rsidP="00A82754">
      <w:pPr>
        <w:spacing w:after="0" w:line="240" w:lineRule="auto"/>
        <w:jc w:val="both"/>
        <w:rPr>
          <w:rFonts w:eastAsia="SimSun"/>
          <w:sz w:val="28"/>
          <w:szCs w:val="28"/>
          <w:lang w:eastAsia="zh-CN"/>
        </w:rPr>
      </w:pPr>
      <w:r w:rsidRPr="00A82754">
        <w:rPr>
          <w:rFonts w:eastAsia="SimSun"/>
          <w:sz w:val="28"/>
          <w:szCs w:val="28"/>
          <w:lang w:eastAsia="zh-CN"/>
        </w:rPr>
        <w:t>-</w:t>
      </w:r>
      <w:r w:rsidRPr="00A82754">
        <w:rPr>
          <w:rFonts w:eastAsia="SimSun"/>
          <w:sz w:val="28"/>
          <w:szCs w:val="28"/>
          <w:lang w:eastAsia="zh-CN"/>
        </w:rPr>
        <w:tab/>
        <w:t>Producerea energiei electrice și/sau termice pentru consum propriu</w:t>
      </w:r>
    </w:p>
    <w:p w14:paraId="4F6B4D5B" w14:textId="0C07D1C8" w:rsidR="00A82754" w:rsidRPr="00A82754" w:rsidRDefault="00A82754" w:rsidP="00A82754">
      <w:pPr>
        <w:spacing w:after="0" w:line="240" w:lineRule="auto"/>
        <w:jc w:val="both"/>
        <w:rPr>
          <w:rFonts w:eastAsia="SimSun"/>
          <w:sz w:val="28"/>
          <w:szCs w:val="28"/>
          <w:lang w:eastAsia="zh-CN"/>
        </w:rPr>
      </w:pPr>
      <w:r w:rsidRPr="00A82754">
        <w:rPr>
          <w:rFonts w:eastAsia="SimSun"/>
          <w:sz w:val="28"/>
          <w:szCs w:val="28"/>
          <w:lang w:eastAsia="zh-CN"/>
        </w:rPr>
        <w:t>-</w:t>
      </w:r>
      <w:r w:rsidRPr="00A82754">
        <w:rPr>
          <w:rFonts w:eastAsia="SimSun"/>
          <w:sz w:val="28"/>
          <w:szCs w:val="28"/>
          <w:lang w:eastAsia="zh-CN"/>
        </w:rPr>
        <w:tab/>
        <w:t>Îmbunătățirea ventilației naturale și a termoizolației prin schimbarea luminatoarelor din cărămidă de sticlă cu tâmplărie PVC cu geam termopan</w:t>
      </w:r>
      <w:r w:rsidR="00006A8F">
        <w:rPr>
          <w:rFonts w:eastAsia="SimSun"/>
          <w:sz w:val="28"/>
          <w:szCs w:val="28"/>
          <w:lang w:eastAsia="zh-CN"/>
        </w:rPr>
        <w:t>.</w:t>
      </w:r>
    </w:p>
    <w:p w14:paraId="628381F6" w14:textId="77777777" w:rsidR="00A82754" w:rsidRPr="00A82754" w:rsidRDefault="00A82754" w:rsidP="00A82754">
      <w:pPr>
        <w:spacing w:line="240" w:lineRule="auto"/>
        <w:jc w:val="both"/>
        <w:rPr>
          <w:rFonts w:eastAsia="SimSun"/>
          <w:sz w:val="28"/>
          <w:szCs w:val="28"/>
          <w:lang w:eastAsia="zh-CN"/>
        </w:rPr>
      </w:pPr>
    </w:p>
    <w:p w14:paraId="6A1D9567" w14:textId="77777777" w:rsidR="00A82754" w:rsidRPr="00A82754" w:rsidRDefault="00A82754" w:rsidP="00A82754">
      <w:pPr>
        <w:spacing w:line="240" w:lineRule="auto"/>
        <w:jc w:val="both"/>
        <w:rPr>
          <w:rFonts w:eastAsia="SimSun"/>
          <w:sz w:val="28"/>
          <w:szCs w:val="28"/>
          <w:lang w:eastAsia="zh-CN"/>
        </w:rPr>
      </w:pPr>
      <w:r w:rsidRPr="00A82754">
        <w:rPr>
          <w:rFonts w:eastAsia="SimSun"/>
          <w:sz w:val="28"/>
          <w:szCs w:val="28"/>
          <w:lang w:eastAsia="zh-CN"/>
        </w:rPr>
        <w:t>Indicatorii tehnico-economici:</w:t>
      </w:r>
    </w:p>
    <w:p w14:paraId="0BF984DC" w14:textId="77777777" w:rsidR="00A82754" w:rsidRPr="00A82754" w:rsidRDefault="00A82754" w:rsidP="00A82754">
      <w:pPr>
        <w:spacing w:line="240" w:lineRule="auto"/>
        <w:jc w:val="both"/>
        <w:rPr>
          <w:rFonts w:eastAsia="SimSun"/>
          <w:sz w:val="28"/>
          <w:szCs w:val="28"/>
          <w:lang w:eastAsia="zh-CN"/>
        </w:rPr>
      </w:pPr>
      <w:r w:rsidRPr="00A82754">
        <w:rPr>
          <w:rFonts w:eastAsia="SimSun"/>
          <w:sz w:val="28"/>
          <w:szCs w:val="28"/>
          <w:lang w:eastAsia="zh-CN"/>
        </w:rPr>
        <w:t>Suprafață placare fațade cu Alucobond: 2247,50 mp</w:t>
      </w:r>
    </w:p>
    <w:p w14:paraId="7E6AA9BC" w14:textId="77777777" w:rsidR="00A82754" w:rsidRPr="00A82754" w:rsidRDefault="00A82754" w:rsidP="00A82754">
      <w:pPr>
        <w:spacing w:line="240" w:lineRule="auto"/>
        <w:jc w:val="both"/>
        <w:rPr>
          <w:rFonts w:eastAsia="SimSun"/>
          <w:sz w:val="28"/>
          <w:szCs w:val="28"/>
          <w:lang w:eastAsia="zh-CN"/>
        </w:rPr>
      </w:pPr>
      <w:r w:rsidRPr="00A82754">
        <w:rPr>
          <w:rFonts w:eastAsia="SimSun"/>
          <w:sz w:val="28"/>
          <w:szCs w:val="28"/>
          <w:lang w:eastAsia="zh-CN"/>
        </w:rPr>
        <w:t>Suprafață acoperiș panou sandwich: 3050,00 mp</w:t>
      </w:r>
    </w:p>
    <w:p w14:paraId="5CFE8BE1" w14:textId="77777777" w:rsidR="00A82754" w:rsidRPr="00A82754" w:rsidRDefault="00A82754" w:rsidP="00A82754">
      <w:pPr>
        <w:spacing w:line="240" w:lineRule="auto"/>
        <w:jc w:val="both"/>
        <w:rPr>
          <w:rFonts w:eastAsia="SimSun"/>
          <w:sz w:val="28"/>
          <w:szCs w:val="28"/>
          <w:lang w:eastAsia="zh-CN"/>
        </w:rPr>
      </w:pPr>
      <w:r w:rsidRPr="00A82754">
        <w:rPr>
          <w:rFonts w:eastAsia="SimSun"/>
          <w:sz w:val="28"/>
          <w:szCs w:val="28"/>
          <w:lang w:eastAsia="zh-CN"/>
        </w:rPr>
        <w:t>Suprafață termosistem și tencuială soclu: 232,30 mp</w:t>
      </w:r>
    </w:p>
    <w:p w14:paraId="2C4916DF" w14:textId="77777777" w:rsidR="00A82754" w:rsidRPr="00A82754" w:rsidRDefault="00A82754" w:rsidP="00A82754">
      <w:pPr>
        <w:spacing w:line="240" w:lineRule="auto"/>
        <w:jc w:val="both"/>
        <w:rPr>
          <w:rFonts w:eastAsia="SimSun"/>
          <w:sz w:val="28"/>
          <w:szCs w:val="28"/>
          <w:lang w:eastAsia="zh-CN"/>
        </w:rPr>
      </w:pPr>
      <w:r w:rsidRPr="00A82754">
        <w:rPr>
          <w:rFonts w:eastAsia="SimSun"/>
          <w:sz w:val="28"/>
          <w:szCs w:val="28"/>
          <w:lang w:eastAsia="zh-CN"/>
        </w:rPr>
        <w:t>Suprafață / putere instalată panouri fotovoltaice: 1565,80 mp / 322.850 kW</w:t>
      </w:r>
    </w:p>
    <w:p w14:paraId="0AFF4494" w14:textId="77777777" w:rsidR="00A82754" w:rsidRPr="00A82754" w:rsidRDefault="00A82754" w:rsidP="00A82754">
      <w:pPr>
        <w:spacing w:line="240" w:lineRule="auto"/>
        <w:jc w:val="both"/>
        <w:rPr>
          <w:rFonts w:eastAsia="SimSun"/>
          <w:sz w:val="28"/>
          <w:szCs w:val="28"/>
          <w:lang w:eastAsia="zh-CN"/>
        </w:rPr>
      </w:pPr>
    </w:p>
    <w:p w14:paraId="7DF693E4" w14:textId="77777777" w:rsidR="00A82754" w:rsidRPr="00A82754" w:rsidRDefault="00A82754" w:rsidP="00A82754">
      <w:pPr>
        <w:spacing w:line="240" w:lineRule="auto"/>
        <w:jc w:val="both"/>
        <w:rPr>
          <w:rFonts w:eastAsia="SimSun"/>
          <w:sz w:val="28"/>
          <w:szCs w:val="28"/>
          <w:lang w:eastAsia="zh-CN"/>
        </w:rPr>
      </w:pPr>
      <w:r w:rsidRPr="00A82754">
        <w:rPr>
          <w:rFonts w:eastAsia="SimSun"/>
          <w:sz w:val="28"/>
          <w:szCs w:val="28"/>
          <w:lang w:eastAsia="zh-CN"/>
        </w:rPr>
        <w:t>Valoarea totală a obiectivului de investiții, exprimată în lei, conform Devizului general din D.A.L.I.:</w:t>
      </w:r>
    </w:p>
    <w:p w14:paraId="77947F85" w14:textId="77777777" w:rsidR="00A82754" w:rsidRPr="00A82754" w:rsidRDefault="00A82754" w:rsidP="00A82754">
      <w:pPr>
        <w:spacing w:line="240" w:lineRule="auto"/>
        <w:jc w:val="both"/>
        <w:rPr>
          <w:rFonts w:eastAsia="SimSun"/>
          <w:sz w:val="28"/>
          <w:szCs w:val="28"/>
          <w:lang w:eastAsia="zh-CN"/>
        </w:rPr>
      </w:pPr>
      <w:r w:rsidRPr="00A82754">
        <w:rPr>
          <w:rFonts w:eastAsia="SimSun"/>
          <w:sz w:val="28"/>
          <w:szCs w:val="28"/>
          <w:lang w:eastAsia="zh-CN"/>
        </w:rPr>
        <w:t>7.615.554,34 lei fără TVA / 9.201.791,06 lei cu TVA,</w:t>
      </w:r>
    </w:p>
    <w:p w14:paraId="16ED0E86" w14:textId="77777777" w:rsidR="00A82754" w:rsidRPr="00A82754" w:rsidRDefault="00A82754" w:rsidP="00A82754">
      <w:pPr>
        <w:spacing w:line="240" w:lineRule="auto"/>
        <w:jc w:val="both"/>
        <w:rPr>
          <w:rFonts w:eastAsia="SimSun"/>
          <w:sz w:val="28"/>
          <w:szCs w:val="28"/>
          <w:lang w:eastAsia="zh-CN"/>
        </w:rPr>
      </w:pPr>
      <w:r w:rsidRPr="00A82754">
        <w:rPr>
          <w:rFonts w:eastAsia="SimSun"/>
          <w:sz w:val="28"/>
          <w:szCs w:val="28"/>
          <w:lang w:eastAsia="zh-CN"/>
        </w:rPr>
        <w:t>din care C+M:</w:t>
      </w:r>
    </w:p>
    <w:p w14:paraId="1F52F23D" w14:textId="77777777" w:rsidR="00A82754" w:rsidRPr="00A82754" w:rsidRDefault="00A82754" w:rsidP="00A82754">
      <w:pPr>
        <w:spacing w:line="240" w:lineRule="auto"/>
        <w:jc w:val="both"/>
        <w:rPr>
          <w:rFonts w:eastAsia="SimSun"/>
          <w:sz w:val="28"/>
          <w:szCs w:val="28"/>
          <w:lang w:eastAsia="zh-CN"/>
        </w:rPr>
      </w:pPr>
      <w:r w:rsidRPr="00A82754">
        <w:rPr>
          <w:rFonts w:eastAsia="SimSun"/>
          <w:sz w:val="28"/>
          <w:szCs w:val="28"/>
          <w:lang w:eastAsia="zh-CN"/>
        </w:rPr>
        <w:t>4.299.660,19 lei fără TVA / 5.202.588,83 lei cu TVA</w:t>
      </w:r>
    </w:p>
    <w:p w14:paraId="1F36C8BA" w14:textId="77777777" w:rsidR="00A82754" w:rsidRDefault="00A82754" w:rsidP="00A82754">
      <w:pPr>
        <w:spacing w:line="240" w:lineRule="auto"/>
        <w:jc w:val="both"/>
        <w:rPr>
          <w:rFonts w:eastAsia="SimSun"/>
          <w:sz w:val="28"/>
          <w:szCs w:val="28"/>
          <w:lang w:eastAsia="zh-CN"/>
        </w:rPr>
      </w:pPr>
      <w:r w:rsidRPr="00A82754">
        <w:rPr>
          <w:rFonts w:eastAsia="SimSun"/>
          <w:sz w:val="28"/>
          <w:szCs w:val="28"/>
          <w:lang w:eastAsia="zh-CN"/>
        </w:rPr>
        <w:t>Durata de proiectare și execuție estimată a investiției este de 12 luni.</w:t>
      </w:r>
      <w:r w:rsidR="00472618" w:rsidRPr="00472618">
        <w:rPr>
          <w:rFonts w:eastAsia="SimSun"/>
          <w:sz w:val="28"/>
          <w:szCs w:val="28"/>
          <w:lang w:eastAsia="zh-CN"/>
        </w:rPr>
        <w:tab/>
      </w:r>
    </w:p>
    <w:p w14:paraId="2E68AC02" w14:textId="017E6F85" w:rsidR="00472618" w:rsidRPr="00472618" w:rsidRDefault="00472618" w:rsidP="00A82754">
      <w:pPr>
        <w:spacing w:line="240" w:lineRule="auto"/>
        <w:jc w:val="both"/>
        <w:rPr>
          <w:rFonts w:eastAsia="SimSun"/>
          <w:sz w:val="28"/>
          <w:szCs w:val="28"/>
          <w:lang w:eastAsia="zh-CN"/>
        </w:rPr>
      </w:pPr>
      <w:r w:rsidRPr="00472618">
        <w:rPr>
          <w:rFonts w:eastAsia="SimSun"/>
          <w:sz w:val="28"/>
          <w:szCs w:val="28"/>
          <w:lang w:eastAsia="zh-CN"/>
        </w:rPr>
        <w:t>Documentația predată respectă conținutul cadru al studiilor de fezabilitate definit în HG nr. 907/2016</w:t>
      </w:r>
      <w:r w:rsidR="00006A8F">
        <w:rPr>
          <w:rFonts w:eastAsia="SimSun"/>
          <w:sz w:val="28"/>
          <w:szCs w:val="28"/>
          <w:lang w:eastAsia="zh-CN"/>
        </w:rPr>
        <w:t>, cu modificările și completările ulterioare</w:t>
      </w:r>
      <w:r w:rsidRPr="00472618">
        <w:rPr>
          <w:rFonts w:eastAsia="SimSun"/>
          <w:sz w:val="28"/>
          <w:szCs w:val="28"/>
          <w:lang w:eastAsia="zh-CN"/>
        </w:rPr>
        <w:t xml:space="preserve"> conform raportului tehnic nr. </w:t>
      </w:r>
      <w:r w:rsidR="00602D6F">
        <w:rPr>
          <w:rFonts w:eastAsia="SimSun"/>
          <w:sz w:val="28"/>
          <w:szCs w:val="28"/>
          <w:lang w:eastAsia="zh-CN"/>
        </w:rPr>
        <w:t>73.150</w:t>
      </w:r>
      <w:r w:rsidRPr="00472618">
        <w:rPr>
          <w:rFonts w:eastAsia="SimSun"/>
          <w:sz w:val="28"/>
          <w:szCs w:val="28"/>
          <w:lang w:eastAsia="zh-CN"/>
        </w:rPr>
        <w:t>/</w:t>
      </w:r>
      <w:r w:rsidR="00A82754">
        <w:rPr>
          <w:rFonts w:eastAsia="SimSun"/>
          <w:sz w:val="28"/>
          <w:szCs w:val="28"/>
          <w:lang w:eastAsia="zh-CN"/>
        </w:rPr>
        <w:t>1</w:t>
      </w:r>
      <w:r w:rsidR="00602D6F">
        <w:rPr>
          <w:rFonts w:eastAsia="SimSun"/>
          <w:sz w:val="28"/>
          <w:szCs w:val="28"/>
          <w:lang w:eastAsia="zh-CN"/>
        </w:rPr>
        <w:t>1</w:t>
      </w:r>
      <w:r w:rsidRPr="00472618">
        <w:rPr>
          <w:rFonts w:eastAsia="SimSun"/>
          <w:sz w:val="28"/>
          <w:szCs w:val="28"/>
          <w:lang w:eastAsia="zh-CN"/>
        </w:rPr>
        <w:t>.12.2025.</w:t>
      </w:r>
    </w:p>
    <w:p w14:paraId="11B83DC8" w14:textId="77777777" w:rsidR="00472618" w:rsidRDefault="00472618" w:rsidP="00472618">
      <w:pPr>
        <w:spacing w:line="240" w:lineRule="auto"/>
        <w:jc w:val="both"/>
        <w:rPr>
          <w:rFonts w:eastAsia="SimSun"/>
          <w:sz w:val="28"/>
          <w:szCs w:val="28"/>
          <w:lang w:eastAsia="zh-CN"/>
        </w:rPr>
      </w:pPr>
      <w:r w:rsidRPr="00472618">
        <w:rPr>
          <w:rFonts w:eastAsia="SimSun"/>
          <w:sz w:val="28"/>
          <w:szCs w:val="28"/>
          <w:lang w:eastAsia="zh-CN"/>
        </w:rPr>
        <w:tab/>
        <w:t>Avizele și acordurile solicitate prin Certificatul de urbanism sunt obținute. Ridicarea topografică este întocmită și este vizată de OCPI. Studiul geotehnic este elaborat și este verificat la cerința Af.</w:t>
      </w:r>
    </w:p>
    <w:p w14:paraId="303FD86F" w14:textId="6B4002CC" w:rsidR="00A63A65" w:rsidRPr="009E7131" w:rsidRDefault="002E56A4" w:rsidP="00472618">
      <w:pPr>
        <w:spacing w:line="240" w:lineRule="auto"/>
        <w:jc w:val="both"/>
        <w:rPr>
          <w:rFonts w:eastAsiaTheme="minorHAnsi"/>
          <w:sz w:val="28"/>
          <w:szCs w:val="28"/>
        </w:rPr>
      </w:pPr>
      <w:r w:rsidRPr="009E7131">
        <w:rPr>
          <w:kern w:val="20"/>
          <w:sz w:val="28"/>
          <w:szCs w:val="28"/>
        </w:rPr>
        <w:lastRenderedPageBreak/>
        <w:tab/>
      </w:r>
      <w:r w:rsidR="00A63A65" w:rsidRPr="009E7131">
        <w:rPr>
          <w:kern w:val="20"/>
          <w:sz w:val="28"/>
          <w:szCs w:val="28"/>
        </w:rPr>
        <w:t xml:space="preserve">Raportat la prevederile din Legea nr. 273/2006 privind </w:t>
      </w:r>
      <w:r w:rsidR="002C0453" w:rsidRPr="009E7131">
        <w:rPr>
          <w:kern w:val="20"/>
          <w:sz w:val="28"/>
          <w:szCs w:val="28"/>
        </w:rPr>
        <w:t>finanțele</w:t>
      </w:r>
      <w:r w:rsidR="00A63A65" w:rsidRPr="009E7131">
        <w:rPr>
          <w:kern w:val="20"/>
          <w:sz w:val="28"/>
          <w:szCs w:val="28"/>
        </w:rPr>
        <w:t xml:space="preserve"> publice locale, cu modificările și completările ulterioare, potrivit cărora: ” …..</w:t>
      </w:r>
      <w:r w:rsidR="00A63A65" w:rsidRPr="009E7131">
        <w:rPr>
          <w:rFonts w:eastAsiaTheme="minorHAnsi"/>
          <w:sz w:val="28"/>
          <w:szCs w:val="28"/>
        </w:rPr>
        <w:t xml:space="preserve"> Cheltuielile pentru </w:t>
      </w:r>
      <w:r w:rsidR="002C0453" w:rsidRPr="009E7131">
        <w:rPr>
          <w:rFonts w:eastAsiaTheme="minorHAnsi"/>
          <w:sz w:val="28"/>
          <w:szCs w:val="28"/>
        </w:rPr>
        <w:t>investiții</w:t>
      </w:r>
      <w:r w:rsidR="00A63A65" w:rsidRPr="009E7131">
        <w:rPr>
          <w:rFonts w:eastAsiaTheme="minorHAnsi"/>
          <w:sz w:val="28"/>
          <w:szCs w:val="28"/>
        </w:rPr>
        <w:t xml:space="preserve"> publice </w:t>
      </w:r>
      <w:r w:rsidR="002C0453" w:rsidRPr="009E7131">
        <w:rPr>
          <w:rFonts w:eastAsiaTheme="minorHAnsi"/>
          <w:sz w:val="28"/>
          <w:szCs w:val="28"/>
        </w:rPr>
        <w:t>și</w:t>
      </w:r>
      <w:r w:rsidR="00A63A65" w:rsidRPr="009E7131">
        <w:rPr>
          <w:rFonts w:eastAsiaTheme="minorHAnsi"/>
          <w:sz w:val="28"/>
          <w:szCs w:val="28"/>
        </w:rPr>
        <w:t xml:space="preserve"> alte cheltuieli de </w:t>
      </w:r>
      <w:r w:rsidR="002C0453" w:rsidRPr="009E7131">
        <w:rPr>
          <w:rFonts w:eastAsiaTheme="minorHAnsi"/>
          <w:sz w:val="28"/>
          <w:szCs w:val="28"/>
        </w:rPr>
        <w:t>investiții</w:t>
      </w:r>
      <w:r w:rsidR="008908D8" w:rsidRPr="009E7131">
        <w:rPr>
          <w:rFonts w:eastAsiaTheme="minorHAnsi"/>
          <w:sz w:val="28"/>
          <w:szCs w:val="28"/>
        </w:rPr>
        <w:t xml:space="preserve"> </w:t>
      </w:r>
      <w:r w:rsidR="002C0453" w:rsidRPr="009E7131">
        <w:rPr>
          <w:rFonts w:eastAsiaTheme="minorHAnsi"/>
          <w:sz w:val="28"/>
          <w:szCs w:val="28"/>
        </w:rPr>
        <w:t>finanțate</w:t>
      </w:r>
      <w:r w:rsidR="00A63A65" w:rsidRPr="009E7131">
        <w:rPr>
          <w:rFonts w:eastAsiaTheme="minorHAnsi"/>
          <w:sz w:val="28"/>
          <w:szCs w:val="28"/>
        </w:rPr>
        <w:t xml:space="preserve"> din fonduri publice locale se cuprind în proiectele de buget, în baza programului de </w:t>
      </w:r>
      <w:r w:rsidR="002C0453" w:rsidRPr="009E7131">
        <w:rPr>
          <w:rFonts w:eastAsiaTheme="minorHAnsi"/>
          <w:sz w:val="28"/>
          <w:szCs w:val="28"/>
        </w:rPr>
        <w:t>investiții</w:t>
      </w:r>
      <w:r w:rsidR="00A63A65" w:rsidRPr="009E7131">
        <w:rPr>
          <w:rFonts w:eastAsiaTheme="minorHAnsi"/>
          <w:sz w:val="28"/>
          <w:szCs w:val="28"/>
        </w:rPr>
        <w:t xml:space="preserve"> publice al fiecărei </w:t>
      </w:r>
      <w:r w:rsidR="002C0453" w:rsidRPr="009E7131">
        <w:rPr>
          <w:rFonts w:eastAsiaTheme="minorHAnsi"/>
          <w:sz w:val="28"/>
          <w:szCs w:val="28"/>
        </w:rPr>
        <w:t>unități</w:t>
      </w:r>
      <w:r w:rsidR="00A63A65" w:rsidRPr="009E7131">
        <w:rPr>
          <w:rFonts w:eastAsiaTheme="minorHAnsi"/>
          <w:sz w:val="28"/>
          <w:szCs w:val="28"/>
        </w:rPr>
        <w:t xml:space="preserve"> administrativ-teritoriale, întocmit de ordonatorii principali de credite, care se prezintă </w:t>
      </w:r>
      <w:r w:rsidR="002C0453" w:rsidRPr="009E7131">
        <w:rPr>
          <w:rFonts w:eastAsiaTheme="minorHAnsi"/>
          <w:sz w:val="28"/>
          <w:szCs w:val="28"/>
        </w:rPr>
        <w:t>și</w:t>
      </w:r>
      <w:r w:rsidR="00A63A65" w:rsidRPr="009E7131">
        <w:rPr>
          <w:rFonts w:eastAsiaTheme="minorHAnsi"/>
          <w:sz w:val="28"/>
          <w:szCs w:val="28"/>
        </w:rPr>
        <w:t xml:space="preserve"> în </w:t>
      </w:r>
      <w:r w:rsidR="002C0453" w:rsidRPr="009E7131">
        <w:rPr>
          <w:rFonts w:eastAsiaTheme="minorHAnsi"/>
          <w:sz w:val="28"/>
          <w:szCs w:val="28"/>
        </w:rPr>
        <w:t>secțiunea</w:t>
      </w:r>
      <w:r w:rsidR="00A63A65" w:rsidRPr="009E7131">
        <w:rPr>
          <w:rFonts w:eastAsiaTheme="minorHAnsi"/>
          <w:sz w:val="28"/>
          <w:szCs w:val="28"/>
        </w:rPr>
        <w:t xml:space="preserve"> de dezvoltare, ca anexa la bugetul </w:t>
      </w:r>
      <w:r w:rsidR="002C0453" w:rsidRPr="009E7131">
        <w:rPr>
          <w:rFonts w:eastAsiaTheme="minorHAnsi"/>
          <w:sz w:val="28"/>
          <w:szCs w:val="28"/>
        </w:rPr>
        <w:t>inițial</w:t>
      </w:r>
      <w:r w:rsidR="00486DDA" w:rsidRPr="009E7131">
        <w:rPr>
          <w:rFonts w:eastAsiaTheme="minorHAnsi"/>
          <w:sz w:val="28"/>
          <w:szCs w:val="28"/>
        </w:rPr>
        <w:t xml:space="preserve"> </w:t>
      </w:r>
      <w:r w:rsidR="002C0453" w:rsidRPr="009E7131">
        <w:rPr>
          <w:rFonts w:eastAsiaTheme="minorHAnsi"/>
          <w:sz w:val="28"/>
          <w:szCs w:val="28"/>
        </w:rPr>
        <w:t>și</w:t>
      </w:r>
      <w:r w:rsidR="00A63A65" w:rsidRPr="009E7131">
        <w:rPr>
          <w:rFonts w:eastAsiaTheme="minorHAnsi"/>
          <w:sz w:val="28"/>
          <w:szCs w:val="28"/>
        </w:rPr>
        <w:t xml:space="preserve">, respectiv, rectificat, </w:t>
      </w:r>
      <w:r w:rsidR="002C0453" w:rsidRPr="009E7131">
        <w:rPr>
          <w:rFonts w:eastAsiaTheme="minorHAnsi"/>
          <w:sz w:val="28"/>
          <w:szCs w:val="28"/>
        </w:rPr>
        <w:t>și</w:t>
      </w:r>
      <w:r w:rsidR="00A63A65" w:rsidRPr="009E7131">
        <w:rPr>
          <w:rFonts w:eastAsiaTheme="minorHAnsi"/>
          <w:sz w:val="28"/>
          <w:szCs w:val="28"/>
        </w:rPr>
        <w:t xml:space="preserve"> se aprobă de </w:t>
      </w:r>
      <w:r w:rsidR="002C0453" w:rsidRPr="009E7131">
        <w:rPr>
          <w:rFonts w:eastAsiaTheme="minorHAnsi"/>
          <w:sz w:val="28"/>
          <w:szCs w:val="28"/>
        </w:rPr>
        <w:t>autoritățile</w:t>
      </w:r>
      <w:r w:rsidR="00A63A65" w:rsidRPr="009E7131">
        <w:rPr>
          <w:rFonts w:eastAsiaTheme="minorHAnsi"/>
          <w:sz w:val="28"/>
          <w:szCs w:val="28"/>
        </w:rPr>
        <w:t xml:space="preserve"> deliberative…… Pot fi cuprinse în programul de </w:t>
      </w:r>
      <w:r w:rsidR="002C0453" w:rsidRPr="009E7131">
        <w:rPr>
          <w:rFonts w:eastAsiaTheme="minorHAnsi"/>
          <w:sz w:val="28"/>
          <w:szCs w:val="28"/>
        </w:rPr>
        <w:t>investiții</w:t>
      </w:r>
      <w:r w:rsidR="00A63A65" w:rsidRPr="009E7131">
        <w:rPr>
          <w:rFonts w:eastAsiaTheme="minorHAnsi"/>
          <w:sz w:val="28"/>
          <w:szCs w:val="28"/>
        </w:rPr>
        <w:t xml:space="preserve"> publice numai acele obiective de </w:t>
      </w:r>
      <w:r w:rsidR="002C0453" w:rsidRPr="009E7131">
        <w:rPr>
          <w:rFonts w:eastAsiaTheme="minorHAnsi"/>
          <w:sz w:val="28"/>
          <w:szCs w:val="28"/>
        </w:rPr>
        <w:t>investiții</w:t>
      </w:r>
      <w:r w:rsidR="00A63A65" w:rsidRPr="009E7131">
        <w:rPr>
          <w:rFonts w:eastAsiaTheme="minorHAnsi"/>
          <w:sz w:val="28"/>
          <w:szCs w:val="28"/>
        </w:rPr>
        <w:t xml:space="preserve"> pentru care sunt asigurate integral surse de </w:t>
      </w:r>
      <w:r w:rsidR="002C0453" w:rsidRPr="009E7131">
        <w:rPr>
          <w:rFonts w:eastAsiaTheme="minorHAnsi"/>
          <w:sz w:val="28"/>
          <w:szCs w:val="28"/>
        </w:rPr>
        <w:t>finanțare</w:t>
      </w:r>
      <w:r w:rsidR="00A63A65" w:rsidRPr="009E7131">
        <w:rPr>
          <w:rFonts w:eastAsiaTheme="minorHAnsi"/>
          <w:sz w:val="28"/>
          <w:szCs w:val="28"/>
        </w:rPr>
        <w:t xml:space="preserve"> prin proiectul de buget multianual, potrivit art. 38. ….. </w:t>
      </w:r>
      <w:r w:rsidR="002C0453" w:rsidRPr="009E7131">
        <w:rPr>
          <w:rFonts w:eastAsiaTheme="minorHAnsi"/>
          <w:sz w:val="28"/>
          <w:szCs w:val="28"/>
        </w:rPr>
        <w:t>Documentațiile</w:t>
      </w:r>
      <w:r w:rsidR="00A63A65" w:rsidRPr="009E7131">
        <w:rPr>
          <w:rFonts w:eastAsiaTheme="minorHAnsi"/>
          <w:sz w:val="28"/>
          <w:szCs w:val="28"/>
        </w:rPr>
        <w:t xml:space="preserve"> tehnico-economice ale obiectivelor de </w:t>
      </w:r>
      <w:r w:rsidR="002C0453" w:rsidRPr="009E7131">
        <w:rPr>
          <w:rFonts w:eastAsiaTheme="minorHAnsi"/>
          <w:sz w:val="28"/>
          <w:szCs w:val="28"/>
        </w:rPr>
        <w:t>investiții</w:t>
      </w:r>
      <w:r w:rsidR="00A63A65" w:rsidRPr="009E7131">
        <w:rPr>
          <w:rFonts w:eastAsiaTheme="minorHAnsi"/>
          <w:sz w:val="28"/>
          <w:szCs w:val="28"/>
        </w:rPr>
        <w:t xml:space="preserve"> noi, a căror </w:t>
      </w:r>
      <w:r w:rsidR="002C0453" w:rsidRPr="009E7131">
        <w:rPr>
          <w:rFonts w:eastAsiaTheme="minorHAnsi"/>
          <w:sz w:val="28"/>
          <w:szCs w:val="28"/>
        </w:rPr>
        <w:t>finanțare</w:t>
      </w:r>
      <w:r w:rsidR="00A63A65" w:rsidRPr="009E7131">
        <w:rPr>
          <w:rFonts w:eastAsiaTheme="minorHAnsi"/>
          <w:sz w:val="28"/>
          <w:szCs w:val="28"/>
        </w:rPr>
        <w:t xml:space="preserve"> se asigura integral sau în completare din bugetele locale, precum </w:t>
      </w:r>
      <w:r w:rsidR="002C0453" w:rsidRPr="009E7131">
        <w:rPr>
          <w:rFonts w:eastAsiaTheme="minorHAnsi"/>
          <w:sz w:val="28"/>
          <w:szCs w:val="28"/>
        </w:rPr>
        <w:t>și</w:t>
      </w:r>
      <w:r w:rsidR="00A63A65" w:rsidRPr="009E7131">
        <w:rPr>
          <w:rFonts w:eastAsiaTheme="minorHAnsi"/>
          <w:sz w:val="28"/>
          <w:szCs w:val="28"/>
        </w:rPr>
        <w:t xml:space="preserve"> ale celor </w:t>
      </w:r>
      <w:r w:rsidR="002C0453" w:rsidRPr="009E7131">
        <w:rPr>
          <w:rFonts w:eastAsiaTheme="minorHAnsi"/>
          <w:sz w:val="28"/>
          <w:szCs w:val="28"/>
        </w:rPr>
        <w:t>finanțate</w:t>
      </w:r>
      <w:r w:rsidR="00A63A65" w:rsidRPr="009E7131">
        <w:rPr>
          <w:rFonts w:eastAsiaTheme="minorHAnsi"/>
          <w:sz w:val="28"/>
          <w:szCs w:val="28"/>
        </w:rPr>
        <w:t xml:space="preserve"> din împrumuturi interne </w:t>
      </w:r>
      <w:r w:rsidR="002C0453" w:rsidRPr="009E7131">
        <w:rPr>
          <w:rFonts w:eastAsiaTheme="minorHAnsi"/>
          <w:sz w:val="28"/>
          <w:szCs w:val="28"/>
        </w:rPr>
        <w:t>și</w:t>
      </w:r>
      <w:r w:rsidR="00A63A65" w:rsidRPr="009E7131">
        <w:rPr>
          <w:rFonts w:eastAsiaTheme="minorHAnsi"/>
          <w:sz w:val="28"/>
          <w:szCs w:val="28"/>
        </w:rPr>
        <w:t xml:space="preserve"> externe, contractate direct sau garantate de </w:t>
      </w:r>
      <w:r w:rsidR="002C0453" w:rsidRPr="009E7131">
        <w:rPr>
          <w:rFonts w:eastAsiaTheme="minorHAnsi"/>
          <w:sz w:val="28"/>
          <w:szCs w:val="28"/>
        </w:rPr>
        <w:t>autoritățile</w:t>
      </w:r>
      <w:r w:rsidR="008908D8" w:rsidRPr="009E7131">
        <w:rPr>
          <w:rFonts w:eastAsiaTheme="minorHAnsi"/>
          <w:sz w:val="28"/>
          <w:szCs w:val="28"/>
        </w:rPr>
        <w:t xml:space="preserve"> </w:t>
      </w:r>
      <w:r w:rsidR="002C0453" w:rsidRPr="009E7131">
        <w:rPr>
          <w:rFonts w:eastAsiaTheme="minorHAnsi"/>
          <w:sz w:val="28"/>
          <w:szCs w:val="28"/>
        </w:rPr>
        <w:t>administrației</w:t>
      </w:r>
      <w:r w:rsidR="00A63A65" w:rsidRPr="009E7131">
        <w:rPr>
          <w:rFonts w:eastAsiaTheme="minorHAnsi"/>
          <w:sz w:val="28"/>
          <w:szCs w:val="28"/>
        </w:rPr>
        <w:t xml:space="preserve"> publice locale, se aprobă de către </w:t>
      </w:r>
      <w:r w:rsidR="002C0453" w:rsidRPr="009E7131">
        <w:rPr>
          <w:rFonts w:eastAsiaTheme="minorHAnsi"/>
          <w:sz w:val="28"/>
          <w:szCs w:val="28"/>
        </w:rPr>
        <w:t>autoritățile</w:t>
      </w:r>
      <w:r w:rsidR="00A63A65" w:rsidRPr="009E7131">
        <w:rPr>
          <w:rFonts w:eastAsiaTheme="minorHAnsi"/>
          <w:sz w:val="28"/>
          <w:szCs w:val="28"/>
        </w:rPr>
        <w:t xml:space="preserve"> deliberative….”</w:t>
      </w:r>
      <w:r w:rsidR="00F4736D" w:rsidRPr="009E7131">
        <w:rPr>
          <w:rFonts w:eastAsiaTheme="minorHAnsi"/>
          <w:sz w:val="28"/>
          <w:szCs w:val="28"/>
        </w:rPr>
        <w:t xml:space="preserve"> </w:t>
      </w:r>
      <w:r w:rsidR="00F4736D" w:rsidRPr="009E7131">
        <w:rPr>
          <w:kern w:val="20"/>
          <w:sz w:val="28"/>
          <w:szCs w:val="28"/>
        </w:rPr>
        <w:t>și cele privitoare la asigurarea resurselor financiare din același act normativ  ”.....Nicio cheltuială nu poate fi înscrisă  în bugetele prevăzute la art. 1 alin. (2) și nici nu poate fi angajată și efectuată din aceste bugete, dacă nu există baza legală pentru respectiva cheltuială.....    (4) Nicio cheltuială din fonduri publice locale nu poate fi angajată, ordonanțată și plătită dacă nu este aprobată, potrivit legii, și dacă nu are prevederi bugetare și surse de finantare”,</w:t>
      </w:r>
      <w:r w:rsidR="00F4736D" w:rsidRPr="009E7131">
        <w:rPr>
          <w:sz w:val="28"/>
          <w:szCs w:val="28"/>
        </w:rPr>
        <w:t>”</w:t>
      </w:r>
    </w:p>
    <w:p w14:paraId="1C5EF55D" w14:textId="1FAFE5CB" w:rsidR="0058249B" w:rsidRPr="00F06147" w:rsidRDefault="0058249B" w:rsidP="00F06147">
      <w:pPr>
        <w:spacing w:after="0" w:line="240" w:lineRule="auto"/>
        <w:ind w:firstLine="720"/>
        <w:jc w:val="both"/>
        <w:rPr>
          <w:sz w:val="28"/>
          <w:szCs w:val="28"/>
        </w:rPr>
      </w:pPr>
      <w:r w:rsidRPr="00F06147">
        <w:rPr>
          <w:sz w:val="28"/>
          <w:szCs w:val="28"/>
        </w:rPr>
        <w:t xml:space="preserve">Raportat și la prevederile  art. 129 alin (4) lit. d) din O.U.G. 57/2019 privind Codul administrativ, cu modificările și completările ulterioare, potrivit cărora consiliul local aprobă, la propunerea primarului, documentațiile tehnico-economice pentru lucrările de investiții, </w:t>
      </w:r>
    </w:p>
    <w:p w14:paraId="01F7BEDD" w14:textId="327A2EDE" w:rsidR="00807850" w:rsidRPr="00F06147" w:rsidRDefault="0058249B" w:rsidP="00F06147">
      <w:pPr>
        <w:pStyle w:val="PlainText"/>
        <w:ind w:firstLine="720"/>
        <w:jc w:val="both"/>
        <w:rPr>
          <w:rFonts w:ascii="Times New Roman" w:eastAsia="Calibri" w:hAnsi="Times New Roman" w:cs="Times New Roman"/>
          <w:sz w:val="28"/>
          <w:szCs w:val="28"/>
        </w:rPr>
      </w:pPr>
      <w:r w:rsidRPr="00F06147">
        <w:rPr>
          <w:rFonts w:ascii="Times New Roman" w:eastAsia="Calibri" w:hAnsi="Times New Roman" w:cs="Times New Roman"/>
          <w:sz w:val="28"/>
          <w:szCs w:val="28"/>
        </w:rPr>
        <w:t xml:space="preserve">Ținând cont și de documentația suport (Referatul </w:t>
      </w:r>
      <w:r w:rsidR="00364124" w:rsidRPr="00F06147">
        <w:rPr>
          <w:rFonts w:ascii="Times New Roman" w:eastAsia="Calibri" w:hAnsi="Times New Roman" w:cs="Times New Roman"/>
          <w:sz w:val="28"/>
          <w:szCs w:val="28"/>
        </w:rPr>
        <w:t xml:space="preserve">nr. </w:t>
      </w:r>
      <w:r w:rsidR="00602D6F">
        <w:rPr>
          <w:rFonts w:ascii="Times New Roman" w:eastAsia="Calibri" w:hAnsi="Times New Roman" w:cs="Times New Roman"/>
          <w:sz w:val="28"/>
          <w:szCs w:val="28"/>
        </w:rPr>
        <w:t>73.249</w:t>
      </w:r>
      <w:r w:rsidR="00364124" w:rsidRPr="00F06147">
        <w:rPr>
          <w:rFonts w:ascii="Times New Roman" w:eastAsia="Calibri" w:hAnsi="Times New Roman" w:cs="Times New Roman"/>
          <w:sz w:val="28"/>
          <w:szCs w:val="28"/>
        </w:rPr>
        <w:t>/</w:t>
      </w:r>
      <w:r w:rsidR="00A82754">
        <w:rPr>
          <w:rFonts w:ascii="Times New Roman" w:eastAsia="Calibri" w:hAnsi="Times New Roman" w:cs="Times New Roman"/>
          <w:sz w:val="28"/>
          <w:szCs w:val="28"/>
        </w:rPr>
        <w:t>1</w:t>
      </w:r>
      <w:r w:rsidR="00602D6F">
        <w:rPr>
          <w:rFonts w:ascii="Times New Roman" w:eastAsia="Calibri" w:hAnsi="Times New Roman" w:cs="Times New Roman"/>
          <w:sz w:val="28"/>
          <w:szCs w:val="28"/>
        </w:rPr>
        <w:t>2</w:t>
      </w:r>
      <w:r w:rsidR="00364124" w:rsidRPr="00F06147">
        <w:rPr>
          <w:rFonts w:ascii="Times New Roman" w:eastAsia="Calibri" w:hAnsi="Times New Roman" w:cs="Times New Roman"/>
          <w:sz w:val="28"/>
          <w:szCs w:val="28"/>
        </w:rPr>
        <w:t>.</w:t>
      </w:r>
      <w:r w:rsidR="00472618">
        <w:rPr>
          <w:rFonts w:ascii="Times New Roman" w:eastAsia="Calibri" w:hAnsi="Times New Roman" w:cs="Times New Roman"/>
          <w:sz w:val="28"/>
          <w:szCs w:val="28"/>
        </w:rPr>
        <w:t>12</w:t>
      </w:r>
      <w:r w:rsidR="00364124" w:rsidRPr="00F06147">
        <w:rPr>
          <w:rFonts w:ascii="Times New Roman" w:eastAsia="Calibri" w:hAnsi="Times New Roman" w:cs="Times New Roman"/>
          <w:sz w:val="28"/>
          <w:szCs w:val="28"/>
        </w:rPr>
        <w:t>.202</w:t>
      </w:r>
      <w:r w:rsidR="00472618">
        <w:rPr>
          <w:rFonts w:ascii="Times New Roman" w:eastAsia="Calibri" w:hAnsi="Times New Roman" w:cs="Times New Roman"/>
          <w:sz w:val="28"/>
          <w:szCs w:val="28"/>
        </w:rPr>
        <w:t>5</w:t>
      </w:r>
      <w:r w:rsidR="00364124" w:rsidRPr="00F06147">
        <w:rPr>
          <w:rFonts w:ascii="Times New Roman" w:eastAsia="Calibri" w:hAnsi="Times New Roman" w:cs="Times New Roman"/>
          <w:sz w:val="28"/>
          <w:szCs w:val="28"/>
        </w:rPr>
        <w:t xml:space="preserve"> </w:t>
      </w:r>
      <w:r w:rsidRPr="00F06147">
        <w:rPr>
          <w:rFonts w:ascii="Times New Roman" w:eastAsia="Calibri" w:hAnsi="Times New Roman" w:cs="Times New Roman"/>
          <w:sz w:val="28"/>
          <w:szCs w:val="28"/>
        </w:rPr>
        <w:t xml:space="preserve">privind înaintarea spre avizare Comisiei tehnico-economice a </w:t>
      </w:r>
      <w:r w:rsidR="00510A24" w:rsidRPr="00510A24">
        <w:rPr>
          <w:rFonts w:ascii="Times New Roman" w:eastAsia="Calibri" w:hAnsi="Times New Roman" w:cs="Times New Roman"/>
          <w:sz w:val="28"/>
          <w:szCs w:val="28"/>
        </w:rPr>
        <w:t xml:space="preserve">documentației de avizare a lucrărilor de intervenție </w:t>
      </w:r>
      <w:r w:rsidRPr="00F06147">
        <w:rPr>
          <w:rFonts w:ascii="Times New Roman" w:eastAsia="Calibri" w:hAnsi="Times New Roman" w:cs="Times New Roman"/>
          <w:sz w:val="28"/>
          <w:szCs w:val="28"/>
        </w:rPr>
        <w:t>și a indicatorilor tehnico-economici ai obiectivului de investiție   ”</w:t>
      </w:r>
      <w:r w:rsidR="00510A24" w:rsidRPr="00510A24">
        <w:rPr>
          <w:rFonts w:ascii="Times New Roman" w:eastAsia="Calibri" w:hAnsi="Times New Roman" w:cs="Times New Roman"/>
          <w:sz w:val="28"/>
          <w:szCs w:val="28"/>
        </w:rPr>
        <w:t>Reabilitare fațade clădirea C3, realizare acoperișuri tip șarpantă și amplasarea instalațiilor de panouri fotovoltaice pe acoperiș, la Uzina de Apă Mărtinești, comuna Odoreu, județul Satu Mare</w:t>
      </w:r>
      <w:r w:rsidRPr="00F06147">
        <w:rPr>
          <w:rFonts w:ascii="Times New Roman" w:eastAsia="Calibri" w:hAnsi="Times New Roman" w:cs="Times New Roman"/>
          <w:sz w:val="28"/>
          <w:szCs w:val="28"/>
        </w:rPr>
        <w:t>”, procesul verbal al Comisiei tehnico-economice</w:t>
      </w:r>
      <w:r w:rsidR="00364124" w:rsidRPr="00F06147">
        <w:rPr>
          <w:rFonts w:ascii="Times New Roman" w:eastAsia="Calibri" w:hAnsi="Times New Roman" w:cs="Times New Roman"/>
          <w:sz w:val="28"/>
          <w:szCs w:val="28"/>
        </w:rPr>
        <w:t xml:space="preserve"> nr. </w:t>
      </w:r>
      <w:r w:rsidR="00453AB3">
        <w:rPr>
          <w:rFonts w:ascii="Times New Roman" w:eastAsia="Calibri" w:hAnsi="Times New Roman" w:cs="Times New Roman"/>
          <w:sz w:val="28"/>
          <w:szCs w:val="28"/>
        </w:rPr>
        <w:t>73.868</w:t>
      </w:r>
      <w:r w:rsidR="00364124" w:rsidRPr="00F06147">
        <w:rPr>
          <w:rFonts w:ascii="Times New Roman" w:eastAsia="Calibri" w:hAnsi="Times New Roman" w:cs="Times New Roman"/>
          <w:sz w:val="28"/>
          <w:szCs w:val="28"/>
        </w:rPr>
        <w:t>/</w:t>
      </w:r>
      <w:r w:rsidR="00A82754">
        <w:rPr>
          <w:rFonts w:ascii="Times New Roman" w:eastAsia="Calibri" w:hAnsi="Times New Roman" w:cs="Times New Roman"/>
          <w:sz w:val="28"/>
          <w:szCs w:val="28"/>
        </w:rPr>
        <w:t>1</w:t>
      </w:r>
      <w:r w:rsidR="00453AB3">
        <w:rPr>
          <w:rFonts w:ascii="Times New Roman" w:eastAsia="Calibri" w:hAnsi="Times New Roman" w:cs="Times New Roman"/>
          <w:sz w:val="28"/>
          <w:szCs w:val="28"/>
        </w:rPr>
        <w:t>6</w:t>
      </w:r>
      <w:r w:rsidR="00364124" w:rsidRPr="00F06147">
        <w:rPr>
          <w:rFonts w:ascii="Times New Roman" w:eastAsia="Calibri" w:hAnsi="Times New Roman" w:cs="Times New Roman"/>
          <w:sz w:val="28"/>
          <w:szCs w:val="28"/>
        </w:rPr>
        <w:t>.</w:t>
      </w:r>
      <w:r w:rsidR="00472618">
        <w:rPr>
          <w:rFonts w:ascii="Times New Roman" w:eastAsia="Calibri" w:hAnsi="Times New Roman" w:cs="Times New Roman"/>
          <w:sz w:val="28"/>
          <w:szCs w:val="28"/>
        </w:rPr>
        <w:t>12</w:t>
      </w:r>
      <w:r w:rsidR="00364124" w:rsidRPr="00F06147">
        <w:rPr>
          <w:rFonts w:ascii="Times New Roman" w:eastAsia="Calibri" w:hAnsi="Times New Roman" w:cs="Times New Roman"/>
          <w:sz w:val="28"/>
          <w:szCs w:val="28"/>
        </w:rPr>
        <w:t>.202</w:t>
      </w:r>
      <w:r w:rsidR="00472618">
        <w:rPr>
          <w:rFonts w:ascii="Times New Roman" w:eastAsia="Calibri" w:hAnsi="Times New Roman" w:cs="Times New Roman"/>
          <w:sz w:val="28"/>
          <w:szCs w:val="28"/>
        </w:rPr>
        <w:t>5</w:t>
      </w:r>
      <w:r w:rsidR="00453AB3">
        <w:rPr>
          <w:rFonts w:ascii="Times New Roman" w:eastAsia="Calibri" w:hAnsi="Times New Roman" w:cs="Times New Roman"/>
          <w:sz w:val="28"/>
          <w:szCs w:val="28"/>
        </w:rPr>
        <w:t xml:space="preserve"> privind</w:t>
      </w:r>
      <w:r w:rsidRPr="00F06147">
        <w:rPr>
          <w:rFonts w:ascii="Times New Roman" w:eastAsia="Calibri" w:hAnsi="Times New Roman" w:cs="Times New Roman"/>
          <w:sz w:val="28"/>
          <w:szCs w:val="28"/>
        </w:rPr>
        <w:t xml:space="preserve"> </w:t>
      </w:r>
      <w:r w:rsidR="00510A24" w:rsidRPr="00510A24">
        <w:rPr>
          <w:rFonts w:ascii="Times New Roman" w:eastAsia="Calibri" w:hAnsi="Times New Roman" w:cs="Times New Roman"/>
          <w:sz w:val="28"/>
          <w:szCs w:val="28"/>
        </w:rPr>
        <w:t>documentați</w:t>
      </w:r>
      <w:r w:rsidR="00510A24">
        <w:rPr>
          <w:rFonts w:ascii="Times New Roman" w:eastAsia="Calibri" w:hAnsi="Times New Roman" w:cs="Times New Roman"/>
          <w:sz w:val="28"/>
          <w:szCs w:val="28"/>
        </w:rPr>
        <w:t>a</w:t>
      </w:r>
      <w:r w:rsidR="00510A24" w:rsidRPr="00510A24">
        <w:rPr>
          <w:rFonts w:ascii="Times New Roman" w:eastAsia="Calibri" w:hAnsi="Times New Roman" w:cs="Times New Roman"/>
          <w:sz w:val="28"/>
          <w:szCs w:val="28"/>
        </w:rPr>
        <w:t xml:space="preserve"> de avizare a lucrărilor de intervenție</w:t>
      </w:r>
      <w:r w:rsidR="00510A24">
        <w:rPr>
          <w:rFonts w:ascii="Times New Roman" w:eastAsia="Calibri" w:hAnsi="Times New Roman" w:cs="Times New Roman"/>
          <w:sz w:val="28"/>
          <w:szCs w:val="28"/>
        </w:rPr>
        <w:t xml:space="preserve"> </w:t>
      </w:r>
      <w:r w:rsidRPr="00F06147">
        <w:rPr>
          <w:rFonts w:ascii="Times New Roman" w:eastAsia="Calibri" w:hAnsi="Times New Roman" w:cs="Times New Roman"/>
          <w:sz w:val="28"/>
          <w:szCs w:val="28"/>
        </w:rPr>
        <w:t>”</w:t>
      </w:r>
      <w:r w:rsidR="00510A24" w:rsidRPr="00510A24">
        <w:rPr>
          <w:rFonts w:ascii="Times New Roman" w:eastAsia="Calibri" w:hAnsi="Times New Roman" w:cs="Times New Roman"/>
          <w:sz w:val="28"/>
          <w:szCs w:val="28"/>
        </w:rPr>
        <w:t>Reabilitare fațade clădirea C3, realizare acoperișuri tip șarpantă și amplasarea instalațiilor de panouri fotovoltaice pe acoperiș, la Uzina de Apă Mărtinești, comuna Odoreu, județul Satu Mare</w:t>
      </w:r>
      <w:r w:rsidRPr="00F06147">
        <w:rPr>
          <w:rFonts w:ascii="Times New Roman" w:eastAsia="Calibri" w:hAnsi="Times New Roman" w:cs="Times New Roman"/>
          <w:sz w:val="28"/>
          <w:szCs w:val="28"/>
        </w:rPr>
        <w:t>”), proiectul de hotărâre se înaintează Consiliului Local al Municipiului Satu Mare cu propunere de aprobare.</w:t>
      </w:r>
    </w:p>
    <w:p w14:paraId="29CEB2F0" w14:textId="77777777" w:rsidR="001A4E8B" w:rsidRPr="00F06147" w:rsidRDefault="001A4E8B" w:rsidP="00F06147">
      <w:pPr>
        <w:pStyle w:val="PlainText"/>
        <w:ind w:firstLine="720"/>
        <w:jc w:val="both"/>
        <w:rPr>
          <w:rFonts w:ascii="Times New Roman" w:hAnsi="Times New Roman" w:cs="Times New Roman"/>
          <w:sz w:val="28"/>
          <w:szCs w:val="28"/>
        </w:rPr>
      </w:pPr>
    </w:p>
    <w:p w14:paraId="1861E21B" w14:textId="77777777" w:rsidR="005B174F" w:rsidRPr="00F06147" w:rsidRDefault="005B174F" w:rsidP="00F06147">
      <w:pPr>
        <w:pStyle w:val="PlainText"/>
        <w:jc w:val="both"/>
        <w:rPr>
          <w:rFonts w:ascii="Times New Roman" w:hAnsi="Times New Roman" w:cs="Times New Roman"/>
          <w:sz w:val="28"/>
          <w:szCs w:val="28"/>
        </w:rPr>
      </w:pPr>
    </w:p>
    <w:p w14:paraId="7E2BD3AA" w14:textId="77777777" w:rsidR="00A73A74" w:rsidRPr="00F4736D" w:rsidRDefault="00CB282E" w:rsidP="00F06147">
      <w:pPr>
        <w:pStyle w:val="PlainText"/>
        <w:jc w:val="both"/>
        <w:rPr>
          <w:rFonts w:ascii="Times New Roman" w:hAnsi="Times New Roman" w:cs="Times New Roman"/>
          <w:b/>
          <w:sz w:val="28"/>
          <w:szCs w:val="28"/>
        </w:rPr>
      </w:pPr>
      <w:r w:rsidRPr="00F06147">
        <w:rPr>
          <w:rFonts w:ascii="Times New Roman" w:hAnsi="Times New Roman" w:cs="Times New Roman"/>
          <w:sz w:val="28"/>
          <w:szCs w:val="28"/>
        </w:rPr>
        <w:tab/>
      </w:r>
      <w:r w:rsidRPr="00F06147">
        <w:rPr>
          <w:rFonts w:ascii="Times New Roman" w:hAnsi="Times New Roman" w:cs="Times New Roman"/>
          <w:sz w:val="28"/>
          <w:szCs w:val="28"/>
        </w:rPr>
        <w:tab/>
      </w:r>
      <w:r w:rsidR="0086649E" w:rsidRPr="00F4736D">
        <w:rPr>
          <w:rFonts w:ascii="Times New Roman" w:hAnsi="Times New Roman" w:cs="Times New Roman"/>
          <w:b/>
          <w:sz w:val="28"/>
          <w:szCs w:val="28"/>
        </w:rPr>
        <w:t xml:space="preserve">Director executiv                                        </w:t>
      </w:r>
      <w:r w:rsidR="002C0453" w:rsidRPr="00F4736D">
        <w:rPr>
          <w:rFonts w:ascii="Times New Roman" w:hAnsi="Times New Roman" w:cs="Times New Roman"/>
          <w:b/>
          <w:sz w:val="28"/>
          <w:szCs w:val="28"/>
        </w:rPr>
        <w:t>Șef</w:t>
      </w:r>
      <w:r w:rsidR="001D6D04" w:rsidRPr="00F4736D">
        <w:rPr>
          <w:rFonts w:ascii="Times New Roman" w:hAnsi="Times New Roman" w:cs="Times New Roman"/>
          <w:b/>
          <w:sz w:val="28"/>
          <w:szCs w:val="28"/>
        </w:rPr>
        <w:t xml:space="preserve"> serviciu</w:t>
      </w:r>
    </w:p>
    <w:p w14:paraId="726417E4" w14:textId="0A1E4BF3" w:rsidR="0086649E" w:rsidRPr="00F4736D" w:rsidRDefault="00CB282E" w:rsidP="00F06147">
      <w:pPr>
        <w:pStyle w:val="PlainText"/>
        <w:jc w:val="both"/>
        <w:rPr>
          <w:rFonts w:ascii="Times New Roman" w:hAnsi="Times New Roman" w:cs="Times New Roman"/>
          <w:b/>
          <w:sz w:val="28"/>
          <w:szCs w:val="28"/>
        </w:rPr>
      </w:pPr>
      <w:r w:rsidRPr="00F4736D">
        <w:rPr>
          <w:rFonts w:ascii="Times New Roman" w:hAnsi="Times New Roman" w:cs="Times New Roman"/>
          <w:b/>
          <w:sz w:val="28"/>
          <w:szCs w:val="28"/>
        </w:rPr>
        <w:tab/>
      </w:r>
      <w:r w:rsidRPr="00F4736D">
        <w:rPr>
          <w:rFonts w:ascii="Times New Roman" w:hAnsi="Times New Roman" w:cs="Times New Roman"/>
          <w:b/>
          <w:sz w:val="28"/>
          <w:szCs w:val="28"/>
        </w:rPr>
        <w:tab/>
      </w:r>
      <w:r w:rsidR="00186C69" w:rsidRPr="00F4736D">
        <w:rPr>
          <w:rFonts w:ascii="Times New Roman" w:hAnsi="Times New Roman" w:cs="Times New Roman"/>
          <w:b/>
          <w:sz w:val="28"/>
          <w:szCs w:val="28"/>
        </w:rPr>
        <w:t xml:space="preserve">  e</w:t>
      </w:r>
      <w:r w:rsidR="0086649E" w:rsidRPr="00F4736D">
        <w:rPr>
          <w:rFonts w:ascii="Times New Roman" w:hAnsi="Times New Roman" w:cs="Times New Roman"/>
          <w:b/>
          <w:sz w:val="28"/>
          <w:szCs w:val="28"/>
        </w:rPr>
        <w:t>c.Ursu Lucica</w:t>
      </w:r>
      <w:r w:rsidR="00186C69" w:rsidRPr="00F4736D">
        <w:rPr>
          <w:rFonts w:ascii="Times New Roman" w:hAnsi="Times New Roman" w:cs="Times New Roman"/>
          <w:b/>
          <w:sz w:val="28"/>
          <w:szCs w:val="28"/>
        </w:rPr>
        <w:tab/>
      </w:r>
      <w:r w:rsidR="00186C69" w:rsidRPr="00F4736D">
        <w:rPr>
          <w:rFonts w:ascii="Times New Roman" w:hAnsi="Times New Roman" w:cs="Times New Roman"/>
          <w:b/>
          <w:sz w:val="28"/>
          <w:szCs w:val="28"/>
        </w:rPr>
        <w:tab/>
      </w:r>
      <w:r w:rsidR="00186C69" w:rsidRPr="00F4736D">
        <w:rPr>
          <w:rFonts w:ascii="Times New Roman" w:hAnsi="Times New Roman" w:cs="Times New Roman"/>
          <w:b/>
          <w:sz w:val="28"/>
          <w:szCs w:val="28"/>
        </w:rPr>
        <w:tab/>
      </w:r>
      <w:r w:rsidR="00F4736D" w:rsidRPr="00F4736D">
        <w:rPr>
          <w:rFonts w:ascii="Times New Roman" w:hAnsi="Times New Roman" w:cs="Times New Roman"/>
          <w:b/>
          <w:sz w:val="28"/>
          <w:szCs w:val="28"/>
        </w:rPr>
        <w:t xml:space="preserve">              </w:t>
      </w:r>
      <w:r w:rsidR="004E014E" w:rsidRPr="00F4736D">
        <w:rPr>
          <w:rFonts w:ascii="Times New Roman" w:hAnsi="Times New Roman" w:cs="Times New Roman"/>
          <w:b/>
          <w:sz w:val="28"/>
          <w:szCs w:val="28"/>
        </w:rPr>
        <w:t xml:space="preserve">ing. Szűcs Zsigmond  </w:t>
      </w:r>
    </w:p>
    <w:p w14:paraId="04F57ED7" w14:textId="77777777" w:rsidR="00570841" w:rsidRPr="00F06147" w:rsidRDefault="00570841" w:rsidP="00F06147">
      <w:pPr>
        <w:pStyle w:val="PlainText"/>
        <w:jc w:val="both"/>
        <w:rPr>
          <w:rFonts w:ascii="Times New Roman" w:hAnsi="Times New Roman" w:cs="Times New Roman"/>
          <w:sz w:val="28"/>
          <w:szCs w:val="28"/>
        </w:rPr>
      </w:pPr>
    </w:p>
    <w:p w14:paraId="5104F8DA" w14:textId="77777777" w:rsidR="00DE2051" w:rsidRDefault="00DE2051" w:rsidP="00F06147">
      <w:pPr>
        <w:pStyle w:val="PlainText"/>
        <w:jc w:val="both"/>
        <w:rPr>
          <w:rFonts w:ascii="Times New Roman" w:eastAsia="Calibri" w:hAnsi="Times New Roman" w:cs="Times New Roman"/>
          <w:sz w:val="28"/>
          <w:szCs w:val="28"/>
        </w:rPr>
      </w:pPr>
    </w:p>
    <w:p w14:paraId="1E5707B6" w14:textId="77777777" w:rsidR="00DE2051" w:rsidRDefault="00DE2051" w:rsidP="00F06147">
      <w:pPr>
        <w:pStyle w:val="PlainText"/>
        <w:jc w:val="both"/>
        <w:rPr>
          <w:rFonts w:ascii="Times New Roman" w:eastAsia="Calibri" w:hAnsi="Times New Roman" w:cs="Times New Roman"/>
          <w:sz w:val="28"/>
          <w:szCs w:val="28"/>
        </w:rPr>
      </w:pPr>
    </w:p>
    <w:p w14:paraId="01AF8003" w14:textId="128F4BAE" w:rsidR="00D66225" w:rsidRPr="00F06147" w:rsidRDefault="00D66225" w:rsidP="00F06147">
      <w:pPr>
        <w:pStyle w:val="PlainText"/>
        <w:jc w:val="both"/>
        <w:rPr>
          <w:rFonts w:ascii="Times New Roman" w:eastAsia="Calibri" w:hAnsi="Times New Roman" w:cs="Times New Roman"/>
          <w:sz w:val="28"/>
          <w:szCs w:val="28"/>
        </w:rPr>
      </w:pPr>
      <w:r w:rsidRPr="00F06147">
        <w:rPr>
          <w:rFonts w:ascii="Times New Roman" w:eastAsia="Calibri" w:hAnsi="Times New Roman" w:cs="Times New Roman"/>
          <w:sz w:val="28"/>
          <w:szCs w:val="28"/>
        </w:rPr>
        <w:t>Întocmit,</w:t>
      </w:r>
      <w:r w:rsidR="004F4D8F" w:rsidRPr="00F06147">
        <w:rPr>
          <w:rFonts w:ascii="Times New Roman" w:eastAsia="Calibri" w:hAnsi="Times New Roman" w:cs="Times New Roman"/>
          <w:sz w:val="28"/>
          <w:szCs w:val="28"/>
        </w:rPr>
        <w:t>Szucs Zsigmond</w:t>
      </w:r>
      <w:r w:rsidR="00807850" w:rsidRPr="00F06147">
        <w:rPr>
          <w:rFonts w:ascii="Times New Roman" w:eastAsia="Calibri" w:hAnsi="Times New Roman" w:cs="Times New Roman"/>
          <w:sz w:val="28"/>
          <w:szCs w:val="28"/>
        </w:rPr>
        <w:t xml:space="preserve"> 2 ex.</w:t>
      </w:r>
    </w:p>
    <w:sectPr w:rsidR="00D66225" w:rsidRPr="00F06147" w:rsidSect="002F4904">
      <w:headerReference w:type="even" r:id="rId9"/>
      <w:headerReference w:type="default" r:id="rId10"/>
      <w:footerReference w:type="even" r:id="rId11"/>
      <w:footerReference w:type="default" r:id="rId12"/>
      <w:headerReference w:type="first" r:id="rId13"/>
      <w:footerReference w:type="first" r:id="rId14"/>
      <w:pgSz w:w="12240" w:h="15840"/>
      <w:pgMar w:top="851" w:right="1041"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BAF39" w14:textId="77777777" w:rsidR="00B640B1" w:rsidRDefault="00B640B1" w:rsidP="0011506A">
      <w:pPr>
        <w:spacing w:after="0" w:line="240" w:lineRule="auto"/>
      </w:pPr>
      <w:r>
        <w:separator/>
      </w:r>
    </w:p>
  </w:endnote>
  <w:endnote w:type="continuationSeparator" w:id="0">
    <w:p w14:paraId="58086037" w14:textId="77777777" w:rsidR="00B640B1" w:rsidRDefault="00B640B1"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C5AC9" w14:textId="77777777" w:rsidR="00F4736D" w:rsidRDefault="00F473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2614852"/>
      <w:docPartObj>
        <w:docPartGallery w:val="Page Numbers (Bottom of Page)"/>
        <w:docPartUnique/>
      </w:docPartObj>
    </w:sdtPr>
    <w:sdtEndPr>
      <w:rPr>
        <w:noProof/>
      </w:rPr>
    </w:sdtEndPr>
    <w:sdtContent>
      <w:p w14:paraId="464C8FE3" w14:textId="46A00ADD" w:rsidR="00F4736D" w:rsidRDefault="00F473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098A3B" w14:textId="77777777" w:rsidR="001E54CA" w:rsidRDefault="001E54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8777C" w14:textId="77777777" w:rsidR="00F4736D" w:rsidRDefault="00F473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6D654" w14:textId="77777777" w:rsidR="00B640B1" w:rsidRDefault="00B640B1" w:rsidP="0011506A">
      <w:pPr>
        <w:spacing w:after="0" w:line="240" w:lineRule="auto"/>
      </w:pPr>
      <w:r>
        <w:separator/>
      </w:r>
    </w:p>
  </w:footnote>
  <w:footnote w:type="continuationSeparator" w:id="0">
    <w:p w14:paraId="730A7BBA" w14:textId="77777777" w:rsidR="00B640B1" w:rsidRDefault="00B640B1" w:rsidP="00115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31858" w14:textId="77777777" w:rsidR="00F4736D" w:rsidRDefault="00F473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BF936" w14:textId="77777777" w:rsidR="00F4736D" w:rsidRDefault="00F473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F9B0E" w14:textId="77777777" w:rsidR="00F4736D" w:rsidRDefault="00F473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4B57"/>
    <w:multiLevelType w:val="hybridMultilevel"/>
    <w:tmpl w:val="42226990"/>
    <w:lvl w:ilvl="0" w:tplc="DD6C2588">
      <w:numFmt w:val="bullet"/>
      <w:lvlText w:val="-"/>
      <w:lvlJc w:val="left"/>
      <w:pPr>
        <w:ind w:left="1800" w:hanging="360"/>
      </w:pPr>
      <w:rPr>
        <w:rFonts w:ascii="Times New Roman" w:eastAsia="Calibri"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176469F"/>
    <w:multiLevelType w:val="hybridMultilevel"/>
    <w:tmpl w:val="CEF63422"/>
    <w:lvl w:ilvl="0" w:tplc="0AC8FB8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4D6F31"/>
    <w:multiLevelType w:val="hybridMultilevel"/>
    <w:tmpl w:val="E9FC0A42"/>
    <w:lvl w:ilvl="0" w:tplc="E1AAE98A">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1223708">
    <w:abstractNumId w:val="5"/>
  </w:num>
  <w:num w:numId="2" w16cid:durableId="1738357536">
    <w:abstractNumId w:val="6"/>
  </w:num>
  <w:num w:numId="3" w16cid:durableId="2023361480">
    <w:abstractNumId w:val="1"/>
  </w:num>
  <w:num w:numId="4" w16cid:durableId="1229069898">
    <w:abstractNumId w:val="3"/>
  </w:num>
  <w:num w:numId="5" w16cid:durableId="2100368750">
    <w:abstractNumId w:val="4"/>
  </w:num>
  <w:num w:numId="6" w16cid:durableId="1360669303">
    <w:abstractNumId w:val="2"/>
  </w:num>
  <w:num w:numId="7" w16cid:durableId="1646230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06A8F"/>
    <w:rsid w:val="00021BE9"/>
    <w:rsid w:val="00054AE2"/>
    <w:rsid w:val="000730A2"/>
    <w:rsid w:val="00077069"/>
    <w:rsid w:val="00077717"/>
    <w:rsid w:val="00077E3C"/>
    <w:rsid w:val="00081F53"/>
    <w:rsid w:val="0009203E"/>
    <w:rsid w:val="000A0698"/>
    <w:rsid w:val="000A07FC"/>
    <w:rsid w:val="000A3815"/>
    <w:rsid w:val="000A63CA"/>
    <w:rsid w:val="000B11AE"/>
    <w:rsid w:val="000B1660"/>
    <w:rsid w:val="000B2A5A"/>
    <w:rsid w:val="000C00AD"/>
    <w:rsid w:val="000C0AD0"/>
    <w:rsid w:val="000C78C5"/>
    <w:rsid w:val="000D5791"/>
    <w:rsid w:val="000E00C1"/>
    <w:rsid w:val="000F46CE"/>
    <w:rsid w:val="00106818"/>
    <w:rsid w:val="0011506A"/>
    <w:rsid w:val="00115178"/>
    <w:rsid w:val="0011680E"/>
    <w:rsid w:val="00121F18"/>
    <w:rsid w:val="00123474"/>
    <w:rsid w:val="0012469E"/>
    <w:rsid w:val="001255D2"/>
    <w:rsid w:val="00134882"/>
    <w:rsid w:val="00135454"/>
    <w:rsid w:val="0016095E"/>
    <w:rsid w:val="00163B44"/>
    <w:rsid w:val="00165CF5"/>
    <w:rsid w:val="00167775"/>
    <w:rsid w:val="00170740"/>
    <w:rsid w:val="00186C69"/>
    <w:rsid w:val="00191442"/>
    <w:rsid w:val="00196105"/>
    <w:rsid w:val="00197734"/>
    <w:rsid w:val="001A4E8B"/>
    <w:rsid w:val="001A5646"/>
    <w:rsid w:val="001D144E"/>
    <w:rsid w:val="001D1466"/>
    <w:rsid w:val="001D5498"/>
    <w:rsid w:val="001D6D04"/>
    <w:rsid w:val="001E54CA"/>
    <w:rsid w:val="001E5B74"/>
    <w:rsid w:val="001F049F"/>
    <w:rsid w:val="001F10E1"/>
    <w:rsid w:val="001F792D"/>
    <w:rsid w:val="002003EA"/>
    <w:rsid w:val="00204A2B"/>
    <w:rsid w:val="00215CDC"/>
    <w:rsid w:val="00222BDC"/>
    <w:rsid w:val="00223D68"/>
    <w:rsid w:val="00234C51"/>
    <w:rsid w:val="002356A6"/>
    <w:rsid w:val="00240CFA"/>
    <w:rsid w:val="00255514"/>
    <w:rsid w:val="00261F6E"/>
    <w:rsid w:val="002667E2"/>
    <w:rsid w:val="00272A5D"/>
    <w:rsid w:val="00274CB2"/>
    <w:rsid w:val="00276174"/>
    <w:rsid w:val="002947B1"/>
    <w:rsid w:val="002A4D1F"/>
    <w:rsid w:val="002A5E3C"/>
    <w:rsid w:val="002C0453"/>
    <w:rsid w:val="002C1202"/>
    <w:rsid w:val="002C3CC0"/>
    <w:rsid w:val="002D6F06"/>
    <w:rsid w:val="002E1616"/>
    <w:rsid w:val="002E1760"/>
    <w:rsid w:val="002E19CE"/>
    <w:rsid w:val="002E4817"/>
    <w:rsid w:val="002E56A4"/>
    <w:rsid w:val="002F0287"/>
    <w:rsid w:val="002F16AA"/>
    <w:rsid w:val="002F4904"/>
    <w:rsid w:val="002F7C67"/>
    <w:rsid w:val="00316D43"/>
    <w:rsid w:val="00322939"/>
    <w:rsid w:val="00324134"/>
    <w:rsid w:val="00326FAA"/>
    <w:rsid w:val="00334FA9"/>
    <w:rsid w:val="00337504"/>
    <w:rsid w:val="003401E0"/>
    <w:rsid w:val="00347E2B"/>
    <w:rsid w:val="00347FEE"/>
    <w:rsid w:val="00351B0A"/>
    <w:rsid w:val="00364124"/>
    <w:rsid w:val="00374884"/>
    <w:rsid w:val="00376076"/>
    <w:rsid w:val="0038173A"/>
    <w:rsid w:val="00381A66"/>
    <w:rsid w:val="00381D84"/>
    <w:rsid w:val="00382795"/>
    <w:rsid w:val="00384944"/>
    <w:rsid w:val="003A0AAB"/>
    <w:rsid w:val="003A19B6"/>
    <w:rsid w:val="003A4DE5"/>
    <w:rsid w:val="003A6116"/>
    <w:rsid w:val="003B2D59"/>
    <w:rsid w:val="003B6AB4"/>
    <w:rsid w:val="003C0545"/>
    <w:rsid w:val="003C4260"/>
    <w:rsid w:val="003D14CF"/>
    <w:rsid w:val="003D1BAB"/>
    <w:rsid w:val="003D7EC3"/>
    <w:rsid w:val="003E4D81"/>
    <w:rsid w:val="003F4570"/>
    <w:rsid w:val="003F5E77"/>
    <w:rsid w:val="00401941"/>
    <w:rsid w:val="0041269B"/>
    <w:rsid w:val="00424DCC"/>
    <w:rsid w:val="00427129"/>
    <w:rsid w:val="0043418F"/>
    <w:rsid w:val="004452C5"/>
    <w:rsid w:val="00446073"/>
    <w:rsid w:val="00453AB3"/>
    <w:rsid w:val="00457169"/>
    <w:rsid w:val="00467E16"/>
    <w:rsid w:val="00472618"/>
    <w:rsid w:val="00472A88"/>
    <w:rsid w:val="00472FBE"/>
    <w:rsid w:val="0047341B"/>
    <w:rsid w:val="00486DDA"/>
    <w:rsid w:val="004A0C4D"/>
    <w:rsid w:val="004C22F8"/>
    <w:rsid w:val="004C29AD"/>
    <w:rsid w:val="004C5D13"/>
    <w:rsid w:val="004D014B"/>
    <w:rsid w:val="004D0D1D"/>
    <w:rsid w:val="004D6684"/>
    <w:rsid w:val="004D6F65"/>
    <w:rsid w:val="004E014E"/>
    <w:rsid w:val="004F495F"/>
    <w:rsid w:val="004F4D8F"/>
    <w:rsid w:val="004F6220"/>
    <w:rsid w:val="00510A24"/>
    <w:rsid w:val="005159D5"/>
    <w:rsid w:val="00527EF2"/>
    <w:rsid w:val="00533BFF"/>
    <w:rsid w:val="0053730F"/>
    <w:rsid w:val="00541160"/>
    <w:rsid w:val="005460E0"/>
    <w:rsid w:val="00550640"/>
    <w:rsid w:val="00557265"/>
    <w:rsid w:val="00564BA3"/>
    <w:rsid w:val="00570841"/>
    <w:rsid w:val="00570977"/>
    <w:rsid w:val="00574D80"/>
    <w:rsid w:val="0058249B"/>
    <w:rsid w:val="005A01E4"/>
    <w:rsid w:val="005A272F"/>
    <w:rsid w:val="005B174F"/>
    <w:rsid w:val="005B25CD"/>
    <w:rsid w:val="005C1A09"/>
    <w:rsid w:val="005D6921"/>
    <w:rsid w:val="005E4927"/>
    <w:rsid w:val="005F29DB"/>
    <w:rsid w:val="005F4434"/>
    <w:rsid w:val="005F4D83"/>
    <w:rsid w:val="00602D6F"/>
    <w:rsid w:val="00627B4E"/>
    <w:rsid w:val="0063101A"/>
    <w:rsid w:val="006450C0"/>
    <w:rsid w:val="006549C5"/>
    <w:rsid w:val="00663E76"/>
    <w:rsid w:val="00665BC7"/>
    <w:rsid w:val="00673F47"/>
    <w:rsid w:val="00675A1C"/>
    <w:rsid w:val="00680D66"/>
    <w:rsid w:val="00686A51"/>
    <w:rsid w:val="0068772D"/>
    <w:rsid w:val="00697EAE"/>
    <w:rsid w:val="006A5575"/>
    <w:rsid w:val="006B1BD0"/>
    <w:rsid w:val="006B7DE1"/>
    <w:rsid w:val="006C7912"/>
    <w:rsid w:val="006D1C5B"/>
    <w:rsid w:val="006D1D46"/>
    <w:rsid w:val="006D7D47"/>
    <w:rsid w:val="00700517"/>
    <w:rsid w:val="007018DE"/>
    <w:rsid w:val="00701D79"/>
    <w:rsid w:val="00703F32"/>
    <w:rsid w:val="00733331"/>
    <w:rsid w:val="00736AB8"/>
    <w:rsid w:val="00745320"/>
    <w:rsid w:val="00763344"/>
    <w:rsid w:val="00767A9C"/>
    <w:rsid w:val="00780DA8"/>
    <w:rsid w:val="00782B34"/>
    <w:rsid w:val="007854CA"/>
    <w:rsid w:val="007928CA"/>
    <w:rsid w:val="00793840"/>
    <w:rsid w:val="00793E3A"/>
    <w:rsid w:val="00794D83"/>
    <w:rsid w:val="007A1392"/>
    <w:rsid w:val="007A228C"/>
    <w:rsid w:val="007B650B"/>
    <w:rsid w:val="007C149A"/>
    <w:rsid w:val="007C23BA"/>
    <w:rsid w:val="007C41DB"/>
    <w:rsid w:val="007C7FC8"/>
    <w:rsid w:val="007E2216"/>
    <w:rsid w:val="007E2FA3"/>
    <w:rsid w:val="007F758A"/>
    <w:rsid w:val="00807850"/>
    <w:rsid w:val="00810E25"/>
    <w:rsid w:val="00816370"/>
    <w:rsid w:val="00817751"/>
    <w:rsid w:val="0083133C"/>
    <w:rsid w:val="00832A1A"/>
    <w:rsid w:val="00837199"/>
    <w:rsid w:val="00837AE1"/>
    <w:rsid w:val="008572FD"/>
    <w:rsid w:val="0086649E"/>
    <w:rsid w:val="008706B5"/>
    <w:rsid w:val="00881562"/>
    <w:rsid w:val="008908D8"/>
    <w:rsid w:val="008A1469"/>
    <w:rsid w:val="008B4D52"/>
    <w:rsid w:val="008B6786"/>
    <w:rsid w:val="008C4C30"/>
    <w:rsid w:val="008C7037"/>
    <w:rsid w:val="008D54EC"/>
    <w:rsid w:val="008E13B6"/>
    <w:rsid w:val="009136C9"/>
    <w:rsid w:val="00913EDE"/>
    <w:rsid w:val="00916EF1"/>
    <w:rsid w:val="009179E5"/>
    <w:rsid w:val="00930004"/>
    <w:rsid w:val="00930C2F"/>
    <w:rsid w:val="009349AD"/>
    <w:rsid w:val="00936EBF"/>
    <w:rsid w:val="009424D1"/>
    <w:rsid w:val="00943B97"/>
    <w:rsid w:val="009445D7"/>
    <w:rsid w:val="0095123F"/>
    <w:rsid w:val="00953E9C"/>
    <w:rsid w:val="009577FA"/>
    <w:rsid w:val="009736C9"/>
    <w:rsid w:val="00973749"/>
    <w:rsid w:val="00983370"/>
    <w:rsid w:val="00984001"/>
    <w:rsid w:val="009928CD"/>
    <w:rsid w:val="00994971"/>
    <w:rsid w:val="009A16E9"/>
    <w:rsid w:val="009A3C4E"/>
    <w:rsid w:val="009B5A3E"/>
    <w:rsid w:val="009C7321"/>
    <w:rsid w:val="009C744A"/>
    <w:rsid w:val="009C7A5E"/>
    <w:rsid w:val="009D1FF0"/>
    <w:rsid w:val="009E1601"/>
    <w:rsid w:val="009E2187"/>
    <w:rsid w:val="009E7131"/>
    <w:rsid w:val="00A05DF9"/>
    <w:rsid w:val="00A066C2"/>
    <w:rsid w:val="00A077F4"/>
    <w:rsid w:val="00A20A5D"/>
    <w:rsid w:val="00A214D5"/>
    <w:rsid w:val="00A21C9E"/>
    <w:rsid w:val="00A21E23"/>
    <w:rsid w:val="00A225F8"/>
    <w:rsid w:val="00A33F9D"/>
    <w:rsid w:val="00A366C7"/>
    <w:rsid w:val="00A3737B"/>
    <w:rsid w:val="00A439F6"/>
    <w:rsid w:val="00A55E21"/>
    <w:rsid w:val="00A63A65"/>
    <w:rsid w:val="00A67504"/>
    <w:rsid w:val="00A71BFE"/>
    <w:rsid w:val="00A73A74"/>
    <w:rsid w:val="00A768A8"/>
    <w:rsid w:val="00A77D8A"/>
    <w:rsid w:val="00A809ED"/>
    <w:rsid w:val="00A81D0A"/>
    <w:rsid w:val="00A82754"/>
    <w:rsid w:val="00A97162"/>
    <w:rsid w:val="00AA3864"/>
    <w:rsid w:val="00AA456F"/>
    <w:rsid w:val="00AB3E46"/>
    <w:rsid w:val="00AB3F4E"/>
    <w:rsid w:val="00AB4819"/>
    <w:rsid w:val="00AB5E42"/>
    <w:rsid w:val="00AC42FA"/>
    <w:rsid w:val="00AC628F"/>
    <w:rsid w:val="00AD20E2"/>
    <w:rsid w:val="00AD4016"/>
    <w:rsid w:val="00AE4A21"/>
    <w:rsid w:val="00AF0463"/>
    <w:rsid w:val="00B03D55"/>
    <w:rsid w:val="00B03F4B"/>
    <w:rsid w:val="00B11DF6"/>
    <w:rsid w:val="00B34B73"/>
    <w:rsid w:val="00B43496"/>
    <w:rsid w:val="00B46CD8"/>
    <w:rsid w:val="00B526D0"/>
    <w:rsid w:val="00B538F8"/>
    <w:rsid w:val="00B539DE"/>
    <w:rsid w:val="00B548E5"/>
    <w:rsid w:val="00B640B1"/>
    <w:rsid w:val="00B64244"/>
    <w:rsid w:val="00B67C3F"/>
    <w:rsid w:val="00B72694"/>
    <w:rsid w:val="00B7276D"/>
    <w:rsid w:val="00B842C4"/>
    <w:rsid w:val="00BA17F1"/>
    <w:rsid w:val="00BA5BEA"/>
    <w:rsid w:val="00BB7EA0"/>
    <w:rsid w:val="00BC0034"/>
    <w:rsid w:val="00BD6B25"/>
    <w:rsid w:val="00BE2423"/>
    <w:rsid w:val="00BF042E"/>
    <w:rsid w:val="00BF709A"/>
    <w:rsid w:val="00C06C03"/>
    <w:rsid w:val="00C10C0A"/>
    <w:rsid w:val="00C119C2"/>
    <w:rsid w:val="00C2671C"/>
    <w:rsid w:val="00C37094"/>
    <w:rsid w:val="00C37441"/>
    <w:rsid w:val="00C43566"/>
    <w:rsid w:val="00C46383"/>
    <w:rsid w:val="00C46507"/>
    <w:rsid w:val="00C54AE3"/>
    <w:rsid w:val="00C562C5"/>
    <w:rsid w:val="00C653E4"/>
    <w:rsid w:val="00C66D68"/>
    <w:rsid w:val="00C73743"/>
    <w:rsid w:val="00C91607"/>
    <w:rsid w:val="00C928B1"/>
    <w:rsid w:val="00C9385D"/>
    <w:rsid w:val="00CA3905"/>
    <w:rsid w:val="00CB1F9B"/>
    <w:rsid w:val="00CB282E"/>
    <w:rsid w:val="00CE7579"/>
    <w:rsid w:val="00CF1D41"/>
    <w:rsid w:val="00D11BEC"/>
    <w:rsid w:val="00D21B2B"/>
    <w:rsid w:val="00D2557D"/>
    <w:rsid w:val="00D31005"/>
    <w:rsid w:val="00D64139"/>
    <w:rsid w:val="00D6501B"/>
    <w:rsid w:val="00D66225"/>
    <w:rsid w:val="00D67D8E"/>
    <w:rsid w:val="00D734AB"/>
    <w:rsid w:val="00D74C80"/>
    <w:rsid w:val="00D805FB"/>
    <w:rsid w:val="00D92672"/>
    <w:rsid w:val="00D93E45"/>
    <w:rsid w:val="00DA51B6"/>
    <w:rsid w:val="00DA6A7A"/>
    <w:rsid w:val="00DB17C6"/>
    <w:rsid w:val="00DB29FE"/>
    <w:rsid w:val="00DB4549"/>
    <w:rsid w:val="00DC2909"/>
    <w:rsid w:val="00DC37A6"/>
    <w:rsid w:val="00DD48E3"/>
    <w:rsid w:val="00DD7502"/>
    <w:rsid w:val="00DD7853"/>
    <w:rsid w:val="00DE102A"/>
    <w:rsid w:val="00DE2051"/>
    <w:rsid w:val="00DF01CA"/>
    <w:rsid w:val="00DF0A7B"/>
    <w:rsid w:val="00DF2E97"/>
    <w:rsid w:val="00E0509D"/>
    <w:rsid w:val="00E11525"/>
    <w:rsid w:val="00E24982"/>
    <w:rsid w:val="00E24F5B"/>
    <w:rsid w:val="00E25F51"/>
    <w:rsid w:val="00E3290A"/>
    <w:rsid w:val="00E32C0C"/>
    <w:rsid w:val="00E56388"/>
    <w:rsid w:val="00E57C09"/>
    <w:rsid w:val="00E821A0"/>
    <w:rsid w:val="00EA25C9"/>
    <w:rsid w:val="00EA6546"/>
    <w:rsid w:val="00EC01EF"/>
    <w:rsid w:val="00EC43B9"/>
    <w:rsid w:val="00EC7F85"/>
    <w:rsid w:val="00EF406C"/>
    <w:rsid w:val="00EF6837"/>
    <w:rsid w:val="00F02D24"/>
    <w:rsid w:val="00F03751"/>
    <w:rsid w:val="00F06147"/>
    <w:rsid w:val="00F06802"/>
    <w:rsid w:val="00F231C9"/>
    <w:rsid w:val="00F23EF5"/>
    <w:rsid w:val="00F316A6"/>
    <w:rsid w:val="00F4736D"/>
    <w:rsid w:val="00F508E7"/>
    <w:rsid w:val="00F57400"/>
    <w:rsid w:val="00F64BDB"/>
    <w:rsid w:val="00F66A49"/>
    <w:rsid w:val="00F91261"/>
    <w:rsid w:val="00FA1DA9"/>
    <w:rsid w:val="00FA5458"/>
    <w:rsid w:val="00FB3A24"/>
    <w:rsid w:val="00FC6057"/>
    <w:rsid w:val="00FC781D"/>
    <w:rsid w:val="00FD12E4"/>
    <w:rsid w:val="00FE28B5"/>
    <w:rsid w:val="00FE68C7"/>
    <w:rsid w:val="00FF5F20"/>
    <w:rsid w:val="00FF61C5"/>
    <w:rsid w:val="00FF662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14F2871B"/>
  <w15:docId w15:val="{8D1B9260-4E84-4B45-A7F7-15014A053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1F6E"/>
    <w:pPr>
      <w:spacing w:after="200" w:line="276" w:lineRule="auto"/>
    </w:pPr>
    <w:rPr>
      <w:rFonts w:eastAsia="Calibri"/>
      <w:sz w:val="24"/>
      <w:szCs w:val="22"/>
      <w:lang w:val="ro-RO" w:eastAsia="en-US"/>
    </w:rPr>
  </w:style>
  <w:style w:type="paragraph" w:styleId="Heading1">
    <w:name w:val="heading 1"/>
    <w:basedOn w:val="Normal"/>
    <w:link w:val="Heading1Char"/>
    <w:uiPriority w:val="9"/>
    <w:qFormat/>
    <w:rsid w:val="00AB4819"/>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4819"/>
    <w:pPr>
      <w:spacing w:after="0" w:line="240" w:lineRule="auto"/>
    </w:pPr>
    <w:rPr>
      <w:rFonts w:ascii="Segoe UI" w:hAnsi="Segoe UI" w:cs="Segoe UI"/>
      <w:sz w:val="18"/>
      <w:szCs w:val="18"/>
    </w:rPr>
  </w:style>
  <w:style w:type="paragraph" w:styleId="BodyText">
    <w:name w:val="Body Text"/>
    <w:basedOn w:val="Normal"/>
    <w:next w:val="Normal"/>
    <w:link w:val="BodyTextChar"/>
    <w:rsid w:val="00AB4819"/>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rsid w:val="00AB4819"/>
    <w:pPr>
      <w:spacing w:before="100" w:beforeAutospacing="1" w:after="100" w:afterAutospacing="1" w:line="240" w:lineRule="auto"/>
    </w:pPr>
    <w:rPr>
      <w:rFonts w:eastAsia="Times New Roman"/>
      <w:szCs w:val="24"/>
    </w:rPr>
  </w:style>
  <w:style w:type="paragraph" w:styleId="PlainText">
    <w:name w:val="Plain Text"/>
    <w:basedOn w:val="Normal"/>
    <w:link w:val="PlainTextChar"/>
    <w:rsid w:val="00AB4819"/>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sid w:val="00AB4819"/>
    <w:rPr>
      <w:b/>
      <w:bCs/>
    </w:rPr>
  </w:style>
  <w:style w:type="paragraph" w:customStyle="1" w:styleId="CharCaracterCaracterCharCharCharChar">
    <w:name w:val="Char Caracter Caracter Char Char Char Char"/>
    <w:basedOn w:val="Normal"/>
    <w:rsid w:val="00AB4819"/>
    <w:pPr>
      <w:spacing w:after="0" w:line="240" w:lineRule="auto"/>
    </w:pPr>
    <w:rPr>
      <w:rFonts w:eastAsia="Times New Roman"/>
      <w:szCs w:val="24"/>
    </w:rPr>
  </w:style>
  <w:style w:type="paragraph" w:customStyle="1" w:styleId="Style3">
    <w:name w:val="Style3"/>
    <w:basedOn w:val="Normal"/>
    <w:rsid w:val="00AB4819"/>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rsid w:val="00AB4819"/>
    <w:pPr>
      <w:ind w:left="720"/>
      <w:contextualSpacing/>
    </w:pPr>
  </w:style>
  <w:style w:type="character" w:customStyle="1" w:styleId="Heading1Char">
    <w:name w:val="Heading 1 Char"/>
    <w:basedOn w:val="DefaultParagraphFont"/>
    <w:link w:val="Heading1"/>
    <w:uiPriority w:val="9"/>
    <w:rsid w:val="00AB4819"/>
    <w:rPr>
      <w:rFonts w:ascii="Times New Roman" w:eastAsia="Times New Roman" w:hAnsi="Times New Roman" w:cs="Times New Roman"/>
      <w:b/>
      <w:bCs/>
      <w:kern w:val="36"/>
      <w:sz w:val="48"/>
      <w:szCs w:val="48"/>
    </w:rPr>
  </w:style>
  <w:style w:type="character" w:customStyle="1" w:styleId="FontStyle37">
    <w:name w:val="Font Style37"/>
    <w:rsid w:val="00AB4819"/>
    <w:rPr>
      <w:rFonts w:ascii="Arial" w:hAnsi="Arial" w:cs="Arial"/>
      <w:sz w:val="20"/>
      <w:szCs w:val="20"/>
    </w:rPr>
  </w:style>
  <w:style w:type="character" w:customStyle="1" w:styleId="BodyTextChar">
    <w:name w:val="Body Text Char"/>
    <w:basedOn w:val="DefaultParagraphFont"/>
    <w:link w:val="BodyText"/>
    <w:rsid w:val="00AB4819"/>
    <w:rPr>
      <w:rFonts w:ascii="Times New Roman" w:eastAsia="Times New Roman" w:hAnsi="Times New Roman" w:cs="Times New Roman"/>
      <w:color w:val="000000"/>
      <w:sz w:val="24"/>
      <w:szCs w:val="20"/>
    </w:rPr>
  </w:style>
  <w:style w:type="character" w:customStyle="1" w:styleId="FontStyle36">
    <w:name w:val="Font Style36"/>
    <w:rsid w:val="00AB4819"/>
    <w:rPr>
      <w:rFonts w:ascii="Arial" w:hAnsi="Arial" w:cs="Arial"/>
      <w:b/>
      <w:bCs/>
      <w:i/>
      <w:iCs/>
      <w:sz w:val="26"/>
      <w:szCs w:val="26"/>
    </w:rPr>
  </w:style>
  <w:style w:type="character" w:customStyle="1" w:styleId="PlainTextChar">
    <w:name w:val="Plain Text Char"/>
    <w:basedOn w:val="DefaultParagraphFont"/>
    <w:link w:val="PlainText"/>
    <w:rsid w:val="00AB4819"/>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sid w:val="00AB4819"/>
    <w:rPr>
      <w:rFonts w:ascii="Segoe UI" w:hAnsi="Segoe UI" w:cs="Segoe UI"/>
      <w:sz w:val="18"/>
      <w:szCs w:val="18"/>
    </w:rPr>
  </w:style>
  <w:style w:type="character" w:customStyle="1" w:styleId="hps">
    <w:name w:val="hps"/>
    <w:basedOn w:val="DefaultParagraphFont"/>
    <w:rsid w:val="00AB4819"/>
  </w:style>
  <w:style w:type="character" w:customStyle="1" w:styleId="apple-converted-space">
    <w:name w:val="apple-converted-space"/>
    <w:basedOn w:val="DefaultParagraphFont"/>
    <w:rsid w:val="00AB4819"/>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iPriority w:val="99"/>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06A"/>
    <w:rPr>
      <w:rFonts w:eastAsia="Calibri"/>
      <w:sz w:val="24"/>
      <w:szCs w:val="22"/>
      <w:lang w:eastAsia="en-US"/>
    </w:rPr>
  </w:style>
  <w:style w:type="paragraph" w:customStyle="1" w:styleId="Tahoma10">
    <w:name w:val="Tahoma 10"/>
    <w:basedOn w:val="Normal"/>
    <w:rsid w:val="000A07FC"/>
    <w:pPr>
      <w:autoSpaceDE w:val="0"/>
      <w:autoSpaceDN w:val="0"/>
      <w:adjustRightInd w:val="0"/>
      <w:spacing w:after="0" w:line="240" w:lineRule="auto"/>
      <w:ind w:firstLine="567"/>
      <w:jc w:val="both"/>
    </w:pPr>
    <w:rPr>
      <w:rFonts w:ascii="Tahoma" w:eastAsia="Times New Roman" w:hAnsi="Tahoma" w:cs="Tahoma"/>
      <w:color w:val="000000"/>
      <w:sz w:val="20"/>
      <w:lang w:val="en-US"/>
    </w:rPr>
  </w:style>
  <w:style w:type="character" w:customStyle="1" w:styleId="x-panel-header-text2">
    <w:name w:val="x-panel-header-text2"/>
    <w:basedOn w:val="DefaultParagraphFont"/>
    <w:rsid w:val="009E21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897397">
      <w:bodyDiv w:val="1"/>
      <w:marLeft w:val="0"/>
      <w:marRight w:val="0"/>
      <w:marTop w:val="0"/>
      <w:marBottom w:val="0"/>
      <w:divBdr>
        <w:top w:val="none" w:sz="0" w:space="0" w:color="auto"/>
        <w:left w:val="none" w:sz="0" w:space="0" w:color="auto"/>
        <w:bottom w:val="none" w:sz="0" w:space="0" w:color="auto"/>
        <w:right w:val="none" w:sz="0" w:space="0" w:color="auto"/>
      </w:divBdr>
    </w:div>
    <w:div w:id="1111700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BD721A-7284-42DB-A2D0-83071EF48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Pages>
  <Words>1000</Words>
  <Characters>5702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Hewlett-Packard Company</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Nemeti S</dc:creator>
  <cp:lastModifiedBy>Lucia Ursu</cp:lastModifiedBy>
  <cp:revision>17</cp:revision>
  <cp:lastPrinted>2025-12-16T09:40:00Z</cp:lastPrinted>
  <dcterms:created xsi:type="dcterms:W3CDTF">2023-04-20T12:36:00Z</dcterms:created>
  <dcterms:modified xsi:type="dcterms:W3CDTF">2025-12-16T09:41:00Z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