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D42FA" w14:textId="77777777" w:rsidR="00A73A74" w:rsidRPr="002004F3" w:rsidRDefault="001D6D04" w:rsidP="00CA25D2">
      <w:pPr>
        <w:pStyle w:val="PlainText"/>
        <w:ind w:firstLine="709"/>
        <w:jc w:val="both"/>
        <w:rPr>
          <w:rFonts w:ascii="Times New Roman" w:hAnsi="Times New Roman" w:cs="Times New Roman"/>
          <w:b/>
          <w:bCs/>
          <w:sz w:val="28"/>
          <w:szCs w:val="28"/>
        </w:rPr>
      </w:pPr>
      <w:r w:rsidRPr="002004F3">
        <w:rPr>
          <w:rFonts w:ascii="Times New Roman" w:hAnsi="Times New Roman" w:cs="Times New Roman"/>
          <w:b/>
          <w:bCs/>
          <w:sz w:val="28"/>
          <w:szCs w:val="28"/>
        </w:rPr>
        <w:t>PRIMĂRIA MUNICIPIULUI SATU MARE</w:t>
      </w:r>
    </w:p>
    <w:p w14:paraId="6E0F4D0E" w14:textId="77777777" w:rsidR="0086649E" w:rsidRPr="002004F3" w:rsidRDefault="001D6D04" w:rsidP="00CA25D2">
      <w:pPr>
        <w:pStyle w:val="PlainText"/>
        <w:ind w:firstLine="709"/>
        <w:jc w:val="both"/>
        <w:rPr>
          <w:rFonts w:ascii="Times New Roman" w:hAnsi="Times New Roman" w:cs="Times New Roman"/>
          <w:b/>
          <w:bCs/>
          <w:sz w:val="28"/>
          <w:szCs w:val="28"/>
        </w:rPr>
      </w:pPr>
      <w:r w:rsidRPr="002004F3">
        <w:rPr>
          <w:rFonts w:ascii="Times New Roman" w:hAnsi="Times New Roman" w:cs="Times New Roman"/>
          <w:b/>
          <w:bCs/>
          <w:sz w:val="28"/>
          <w:szCs w:val="28"/>
        </w:rPr>
        <w:t xml:space="preserve">SERVICIUL </w:t>
      </w:r>
      <w:r w:rsidR="00326FAA" w:rsidRPr="002004F3">
        <w:rPr>
          <w:rFonts w:ascii="Times New Roman" w:hAnsi="Times New Roman" w:cs="Times New Roman"/>
          <w:b/>
          <w:bCs/>
          <w:sz w:val="28"/>
          <w:szCs w:val="28"/>
        </w:rPr>
        <w:t>INVESTIȚII</w:t>
      </w:r>
      <w:r w:rsidR="004D014B" w:rsidRPr="002004F3">
        <w:rPr>
          <w:rFonts w:ascii="Times New Roman" w:hAnsi="Times New Roman" w:cs="Times New Roman"/>
          <w:b/>
          <w:bCs/>
          <w:sz w:val="28"/>
          <w:szCs w:val="28"/>
        </w:rPr>
        <w:t xml:space="preserve">, </w:t>
      </w:r>
      <w:r w:rsidR="00326FAA" w:rsidRPr="002004F3">
        <w:rPr>
          <w:rFonts w:ascii="Times New Roman" w:hAnsi="Times New Roman" w:cs="Times New Roman"/>
          <w:b/>
          <w:bCs/>
          <w:sz w:val="28"/>
          <w:szCs w:val="28"/>
        </w:rPr>
        <w:t xml:space="preserve"> GOSPODĂRIRE</w:t>
      </w:r>
      <w:r w:rsidR="004E54E7" w:rsidRPr="002004F3">
        <w:rPr>
          <w:rFonts w:ascii="Times New Roman" w:hAnsi="Times New Roman" w:cs="Times New Roman"/>
          <w:b/>
          <w:bCs/>
          <w:sz w:val="28"/>
          <w:szCs w:val="28"/>
        </w:rPr>
        <w:t xml:space="preserve">, </w:t>
      </w:r>
      <w:r w:rsidR="00326FAA" w:rsidRPr="002004F3">
        <w:rPr>
          <w:rFonts w:ascii="Times New Roman" w:hAnsi="Times New Roman" w:cs="Times New Roman"/>
          <w:b/>
          <w:bCs/>
          <w:sz w:val="28"/>
          <w:szCs w:val="28"/>
        </w:rPr>
        <w:t>ÎNTREȚINERE</w:t>
      </w:r>
    </w:p>
    <w:p w14:paraId="5C0C02ED" w14:textId="77777777" w:rsidR="00500997" w:rsidRPr="002004F3" w:rsidRDefault="00500997" w:rsidP="00CA25D2">
      <w:pPr>
        <w:pStyle w:val="PlainText"/>
        <w:ind w:firstLine="709"/>
        <w:jc w:val="both"/>
        <w:rPr>
          <w:rFonts w:ascii="Times New Roman" w:hAnsi="Times New Roman" w:cs="Times New Roman"/>
          <w:b/>
          <w:bCs/>
          <w:sz w:val="28"/>
          <w:szCs w:val="28"/>
        </w:rPr>
      </w:pPr>
      <w:r w:rsidRPr="002004F3">
        <w:rPr>
          <w:rFonts w:ascii="Times New Roman" w:hAnsi="Times New Roman" w:cs="Times New Roman"/>
          <w:b/>
          <w:bCs/>
          <w:sz w:val="28"/>
          <w:szCs w:val="28"/>
        </w:rPr>
        <w:t>DIRECŢIA ECONOMICĂ</w:t>
      </w:r>
    </w:p>
    <w:p w14:paraId="53D92D37" w14:textId="14445F04" w:rsidR="00A73A74" w:rsidRPr="002004F3" w:rsidRDefault="001D6D04" w:rsidP="00CA25D2">
      <w:pPr>
        <w:pStyle w:val="PlainText"/>
        <w:ind w:firstLine="709"/>
        <w:jc w:val="both"/>
        <w:rPr>
          <w:rFonts w:ascii="Times New Roman" w:hAnsi="Times New Roman" w:cs="Times New Roman"/>
          <w:b/>
          <w:bCs/>
          <w:sz w:val="28"/>
          <w:szCs w:val="28"/>
        </w:rPr>
      </w:pPr>
      <w:r w:rsidRPr="002004F3">
        <w:rPr>
          <w:rFonts w:ascii="Times New Roman" w:hAnsi="Times New Roman" w:cs="Times New Roman"/>
          <w:b/>
          <w:bCs/>
          <w:sz w:val="28"/>
          <w:szCs w:val="28"/>
        </w:rPr>
        <w:t>N</w:t>
      </w:r>
      <w:r w:rsidR="00F55703" w:rsidRPr="002004F3">
        <w:rPr>
          <w:rFonts w:ascii="Times New Roman" w:hAnsi="Times New Roman" w:cs="Times New Roman"/>
          <w:b/>
          <w:bCs/>
          <w:sz w:val="28"/>
          <w:szCs w:val="28"/>
        </w:rPr>
        <w:t>r</w:t>
      </w:r>
      <w:r w:rsidR="009E2187" w:rsidRPr="002004F3">
        <w:rPr>
          <w:rFonts w:ascii="Times New Roman" w:hAnsi="Times New Roman" w:cs="Times New Roman"/>
          <w:b/>
          <w:bCs/>
          <w:sz w:val="28"/>
          <w:szCs w:val="28"/>
        </w:rPr>
        <w:t>.</w:t>
      </w:r>
      <w:r w:rsidR="003C6E3D" w:rsidRPr="002004F3">
        <w:rPr>
          <w:rFonts w:ascii="Times New Roman" w:hAnsi="Times New Roman" w:cs="Times New Roman"/>
          <w:b/>
          <w:bCs/>
          <w:sz w:val="28"/>
          <w:szCs w:val="28"/>
        </w:rPr>
        <w:t xml:space="preserve"> </w:t>
      </w:r>
      <w:r w:rsidR="00450373" w:rsidRPr="00450373">
        <w:rPr>
          <w:rFonts w:ascii="Times New Roman" w:hAnsi="Times New Roman" w:cs="Times New Roman"/>
          <w:b/>
          <w:bCs/>
          <w:sz w:val="28"/>
          <w:szCs w:val="28"/>
        </w:rPr>
        <w:t>72156</w:t>
      </w:r>
      <w:r w:rsidR="00702250" w:rsidRPr="002004F3">
        <w:rPr>
          <w:rFonts w:ascii="Times New Roman" w:hAnsi="Times New Roman" w:cs="Times New Roman"/>
          <w:b/>
          <w:bCs/>
          <w:sz w:val="28"/>
          <w:szCs w:val="28"/>
        </w:rPr>
        <w:t>/</w:t>
      </w:r>
      <w:r w:rsidR="009E66AC" w:rsidRPr="009E66AC">
        <w:rPr>
          <w:rFonts w:ascii="Times New Roman" w:hAnsi="Times New Roman" w:cs="Times New Roman"/>
          <w:b/>
          <w:bCs/>
          <w:sz w:val="28"/>
          <w:szCs w:val="28"/>
        </w:rPr>
        <w:t>09.12.2025</w:t>
      </w:r>
    </w:p>
    <w:p w14:paraId="77813A90" w14:textId="77777777" w:rsidR="000D6595" w:rsidRPr="002004F3" w:rsidRDefault="000D6595" w:rsidP="00CA25D2">
      <w:pPr>
        <w:pStyle w:val="PlainText"/>
        <w:ind w:firstLine="709"/>
        <w:jc w:val="both"/>
        <w:rPr>
          <w:rFonts w:ascii="Times New Roman" w:hAnsi="Times New Roman" w:cs="Times New Roman"/>
          <w:b/>
          <w:bCs/>
          <w:sz w:val="28"/>
          <w:szCs w:val="28"/>
        </w:rPr>
      </w:pPr>
    </w:p>
    <w:p w14:paraId="54220142" w14:textId="0B86B821" w:rsidR="00A763BA" w:rsidRPr="002004F3" w:rsidRDefault="00A763BA" w:rsidP="00CA25D2">
      <w:pPr>
        <w:autoSpaceDE w:val="0"/>
        <w:autoSpaceDN w:val="0"/>
        <w:adjustRightInd w:val="0"/>
        <w:spacing w:after="0" w:line="240" w:lineRule="auto"/>
        <w:ind w:firstLine="709"/>
        <w:jc w:val="both"/>
        <w:rPr>
          <w:sz w:val="28"/>
          <w:szCs w:val="28"/>
        </w:rPr>
      </w:pPr>
      <w:r w:rsidRPr="002004F3">
        <w:rPr>
          <w:sz w:val="28"/>
          <w:szCs w:val="28"/>
        </w:rPr>
        <w:t xml:space="preserve">În temeiul prevederilor art.136 alin. (8) lit. b) din OUG nr. 57/2019 privind Codul Administrativ, cu modificările și completările ulterioare, </w:t>
      </w:r>
      <w:r w:rsidR="006774C1" w:rsidRPr="002004F3">
        <w:rPr>
          <w:sz w:val="28"/>
          <w:szCs w:val="28"/>
        </w:rPr>
        <w:t xml:space="preserve">Șeful </w:t>
      </w:r>
      <w:r w:rsidRPr="002004F3">
        <w:rPr>
          <w:sz w:val="28"/>
          <w:szCs w:val="28"/>
        </w:rPr>
        <w:t>Serviciul</w:t>
      </w:r>
      <w:r w:rsidR="006774C1" w:rsidRPr="002004F3">
        <w:rPr>
          <w:sz w:val="28"/>
          <w:szCs w:val="28"/>
        </w:rPr>
        <w:t>ui</w:t>
      </w:r>
      <w:r w:rsidRPr="002004F3">
        <w:rPr>
          <w:sz w:val="28"/>
          <w:szCs w:val="28"/>
        </w:rPr>
        <w:t xml:space="preserve"> Investiții, Gospodărire</w:t>
      </w:r>
      <w:r w:rsidR="004E54E7" w:rsidRPr="002004F3">
        <w:rPr>
          <w:sz w:val="28"/>
          <w:szCs w:val="28"/>
        </w:rPr>
        <w:t xml:space="preserve">, </w:t>
      </w:r>
      <w:r w:rsidRPr="002004F3">
        <w:rPr>
          <w:sz w:val="28"/>
          <w:szCs w:val="28"/>
        </w:rPr>
        <w:t xml:space="preserve">Întreținere și Directorul </w:t>
      </w:r>
      <w:r w:rsidR="004E54E7" w:rsidRPr="002004F3">
        <w:rPr>
          <w:sz w:val="28"/>
          <w:szCs w:val="28"/>
        </w:rPr>
        <w:t xml:space="preserve">executiv al Direcției </w:t>
      </w:r>
      <w:r w:rsidR="00D16CA3" w:rsidRPr="002004F3">
        <w:rPr>
          <w:sz w:val="28"/>
          <w:szCs w:val="28"/>
        </w:rPr>
        <w:t>E</w:t>
      </w:r>
      <w:r w:rsidR="004E54E7" w:rsidRPr="002004F3">
        <w:rPr>
          <w:sz w:val="28"/>
          <w:szCs w:val="28"/>
        </w:rPr>
        <w:t xml:space="preserve">conomice </w:t>
      </w:r>
      <w:r w:rsidRPr="002004F3">
        <w:rPr>
          <w:sz w:val="28"/>
          <w:szCs w:val="28"/>
        </w:rPr>
        <w:t>formuleaz</w:t>
      </w:r>
      <w:r w:rsidR="00F55703" w:rsidRPr="002004F3">
        <w:rPr>
          <w:sz w:val="28"/>
          <w:szCs w:val="28"/>
        </w:rPr>
        <w:t>ă următorul</w:t>
      </w:r>
    </w:p>
    <w:p w14:paraId="7A2548CE" w14:textId="77777777" w:rsidR="009028F5" w:rsidRPr="002004F3" w:rsidRDefault="009028F5" w:rsidP="00CA25D2">
      <w:pPr>
        <w:pStyle w:val="PlainText"/>
        <w:ind w:firstLine="709"/>
        <w:jc w:val="center"/>
        <w:rPr>
          <w:rFonts w:ascii="Times New Roman" w:hAnsi="Times New Roman" w:cs="Times New Roman"/>
          <w:b/>
          <w:sz w:val="28"/>
          <w:szCs w:val="28"/>
        </w:rPr>
      </w:pPr>
    </w:p>
    <w:p w14:paraId="3DA1566E" w14:textId="77777777" w:rsidR="00A73A74" w:rsidRPr="002004F3" w:rsidRDefault="001D6D04" w:rsidP="00797F67">
      <w:pPr>
        <w:pStyle w:val="PlainText"/>
        <w:jc w:val="center"/>
        <w:rPr>
          <w:rFonts w:ascii="Times New Roman" w:hAnsi="Times New Roman" w:cs="Times New Roman"/>
          <w:b/>
          <w:sz w:val="28"/>
          <w:szCs w:val="28"/>
        </w:rPr>
      </w:pPr>
      <w:r w:rsidRPr="002004F3">
        <w:rPr>
          <w:rFonts w:ascii="Times New Roman" w:hAnsi="Times New Roman" w:cs="Times New Roman"/>
          <w:b/>
          <w:sz w:val="28"/>
          <w:szCs w:val="28"/>
        </w:rPr>
        <w:t>RAPORT DE SPECIALITATE</w:t>
      </w:r>
    </w:p>
    <w:p w14:paraId="27125E0E" w14:textId="77777777" w:rsidR="007A2D95" w:rsidRPr="002004F3" w:rsidRDefault="007A2D95" w:rsidP="00CA25D2">
      <w:pPr>
        <w:pStyle w:val="PlainText"/>
        <w:ind w:firstLine="709"/>
        <w:jc w:val="center"/>
        <w:rPr>
          <w:rFonts w:ascii="Times New Roman" w:hAnsi="Times New Roman" w:cs="Times New Roman"/>
          <w:b/>
          <w:sz w:val="28"/>
          <w:szCs w:val="28"/>
        </w:rPr>
      </w:pPr>
    </w:p>
    <w:p w14:paraId="230B88AE" w14:textId="77777777" w:rsidR="00CC41DE" w:rsidRPr="002004F3" w:rsidRDefault="00BD380B" w:rsidP="00797F67">
      <w:pPr>
        <w:spacing w:after="0" w:line="240" w:lineRule="auto"/>
        <w:jc w:val="center"/>
        <w:rPr>
          <w:sz w:val="28"/>
          <w:szCs w:val="28"/>
        </w:rPr>
      </w:pPr>
      <w:r w:rsidRPr="002004F3">
        <w:rPr>
          <w:sz w:val="28"/>
          <w:szCs w:val="28"/>
        </w:rPr>
        <w:t xml:space="preserve">la proiectul de hotărâre </w:t>
      </w:r>
      <w:r w:rsidR="00AB2661" w:rsidRPr="002004F3">
        <w:rPr>
          <w:sz w:val="28"/>
          <w:szCs w:val="28"/>
        </w:rPr>
        <w:t xml:space="preserve">privind </w:t>
      </w:r>
      <w:bookmarkStart w:id="0" w:name="_Hlk31895780"/>
      <w:bookmarkStart w:id="1" w:name="_Hlk22796876"/>
      <w:bookmarkStart w:id="2" w:name="_Hlk124320772"/>
    </w:p>
    <w:p w14:paraId="3EC2550A" w14:textId="39F83B92" w:rsidR="00763A72" w:rsidRDefault="00763A72" w:rsidP="00797F67">
      <w:pPr>
        <w:spacing w:after="0" w:line="240" w:lineRule="auto"/>
        <w:jc w:val="center"/>
        <w:rPr>
          <w:sz w:val="28"/>
          <w:szCs w:val="28"/>
        </w:rPr>
      </w:pPr>
      <w:r w:rsidRPr="00763A72">
        <w:rPr>
          <w:sz w:val="28"/>
          <w:szCs w:val="28"/>
        </w:rPr>
        <w:t>aprobarea documentației de avizare a lucrărilor de intervenții,</w:t>
      </w:r>
    </w:p>
    <w:p w14:paraId="53F53807" w14:textId="031215F4" w:rsidR="00763A72" w:rsidRPr="00763A72" w:rsidRDefault="00763A72" w:rsidP="00797F67">
      <w:pPr>
        <w:spacing w:after="0" w:line="240" w:lineRule="auto"/>
        <w:jc w:val="center"/>
        <w:rPr>
          <w:sz w:val="28"/>
          <w:szCs w:val="28"/>
        </w:rPr>
      </w:pPr>
      <w:r w:rsidRPr="00763A72">
        <w:rPr>
          <w:sz w:val="28"/>
          <w:szCs w:val="28"/>
        </w:rPr>
        <w:t>a indicatorilor tehnico – economici şi declanșarea procedurii de expropriere a imobilelor ce constituie coridorul de expropriere la obiectivul de investiție</w:t>
      </w:r>
    </w:p>
    <w:p w14:paraId="0B1ACA89" w14:textId="77777777" w:rsidR="00603499" w:rsidRDefault="00763A72" w:rsidP="00797F67">
      <w:pPr>
        <w:spacing w:after="0" w:line="240" w:lineRule="auto"/>
        <w:jc w:val="center"/>
        <w:rPr>
          <w:b/>
          <w:sz w:val="28"/>
          <w:szCs w:val="28"/>
        </w:rPr>
      </w:pPr>
      <w:r w:rsidRPr="00763A72">
        <w:rPr>
          <w:sz w:val="28"/>
          <w:szCs w:val="28"/>
        </w:rPr>
        <w:t>„</w:t>
      </w:r>
      <w:r w:rsidRPr="00603499">
        <w:rPr>
          <w:b/>
          <w:sz w:val="28"/>
          <w:szCs w:val="28"/>
        </w:rPr>
        <w:t xml:space="preserve">Studiu privind exproprierea imobilelor situate pe strada </w:t>
      </w:r>
    </w:p>
    <w:p w14:paraId="19E18DE4" w14:textId="77777777" w:rsidR="00603499" w:rsidRDefault="00763A72" w:rsidP="00797F67">
      <w:pPr>
        <w:spacing w:after="0" w:line="240" w:lineRule="auto"/>
        <w:jc w:val="center"/>
        <w:rPr>
          <w:sz w:val="28"/>
          <w:szCs w:val="28"/>
        </w:rPr>
      </w:pPr>
      <w:r w:rsidRPr="00603499">
        <w:rPr>
          <w:b/>
          <w:sz w:val="28"/>
          <w:szCs w:val="28"/>
        </w:rPr>
        <w:t>Horea nr. 6 în vederea amenajării sediului Primăriei</w:t>
      </w:r>
      <w:r w:rsidRPr="00763A72">
        <w:rPr>
          <w:sz w:val="28"/>
          <w:szCs w:val="28"/>
        </w:rPr>
        <w:t xml:space="preserve">”, </w:t>
      </w:r>
    </w:p>
    <w:p w14:paraId="1323E5C3" w14:textId="7D0D144E" w:rsidR="004C17BB" w:rsidRPr="002004F3" w:rsidRDefault="00763A72" w:rsidP="00797F67">
      <w:pPr>
        <w:spacing w:after="0" w:line="240" w:lineRule="auto"/>
        <w:jc w:val="center"/>
        <w:rPr>
          <w:sz w:val="28"/>
          <w:szCs w:val="28"/>
        </w:rPr>
      </w:pPr>
      <w:r w:rsidRPr="00763A72">
        <w:rPr>
          <w:sz w:val="28"/>
          <w:szCs w:val="28"/>
        </w:rPr>
        <w:t>amplasament în municipiul Satu Mare</w:t>
      </w:r>
    </w:p>
    <w:p w14:paraId="04E08CC1" w14:textId="77777777" w:rsidR="001D772F" w:rsidRDefault="001D772F" w:rsidP="00CA25D2">
      <w:pPr>
        <w:spacing w:after="0" w:line="240" w:lineRule="auto"/>
        <w:ind w:firstLine="709"/>
        <w:rPr>
          <w:rFonts w:eastAsia="SimSun"/>
          <w:sz w:val="28"/>
          <w:szCs w:val="28"/>
          <w:lang w:eastAsia="zh-CN"/>
        </w:rPr>
      </w:pPr>
    </w:p>
    <w:p w14:paraId="11B85BA1" w14:textId="77777777" w:rsidR="00351D0C" w:rsidRPr="002004F3" w:rsidRDefault="00351D0C" w:rsidP="00CA25D2">
      <w:pPr>
        <w:spacing w:after="0" w:line="240" w:lineRule="auto"/>
        <w:ind w:firstLine="709"/>
        <w:rPr>
          <w:rFonts w:eastAsia="SimSun"/>
          <w:sz w:val="28"/>
          <w:szCs w:val="28"/>
          <w:lang w:eastAsia="zh-CN"/>
        </w:rPr>
      </w:pPr>
    </w:p>
    <w:p w14:paraId="225EDB0C" w14:textId="33D0C82A" w:rsidR="00455958" w:rsidRPr="00404BCC" w:rsidRDefault="00455958" w:rsidP="00CA25D2">
      <w:pPr>
        <w:spacing w:after="0" w:line="240" w:lineRule="auto"/>
        <w:ind w:right="-1" w:firstLine="709"/>
        <w:contextualSpacing/>
        <w:jc w:val="both"/>
        <w:rPr>
          <w:sz w:val="28"/>
          <w:szCs w:val="28"/>
        </w:rPr>
      </w:pPr>
      <w:bookmarkStart w:id="3" w:name="_Hlk180574659"/>
      <w:r w:rsidRPr="00404BCC">
        <w:rPr>
          <w:sz w:val="28"/>
          <w:szCs w:val="28"/>
        </w:rPr>
        <w:t>Având în vedere faptul că:</w:t>
      </w:r>
    </w:p>
    <w:p w14:paraId="2C0616C7" w14:textId="5D5C8F24" w:rsidR="00455958" w:rsidRPr="00486960" w:rsidRDefault="00455958" w:rsidP="00E23C3D">
      <w:pPr>
        <w:spacing w:after="0" w:line="240" w:lineRule="auto"/>
        <w:ind w:right="-1" w:firstLine="709"/>
        <w:contextualSpacing/>
        <w:jc w:val="both"/>
        <w:rPr>
          <w:sz w:val="28"/>
          <w:szCs w:val="28"/>
        </w:rPr>
      </w:pPr>
      <w:r w:rsidRPr="00486960">
        <w:rPr>
          <w:sz w:val="28"/>
          <w:szCs w:val="28"/>
        </w:rPr>
        <w:t xml:space="preserve">- Municipiul Satu Mare deține </w:t>
      </w:r>
      <w:r w:rsidR="00E23C3D" w:rsidRPr="00486960">
        <w:rPr>
          <w:sz w:val="28"/>
          <w:szCs w:val="28"/>
        </w:rPr>
        <w:t>parțial imobilul situat în str. Horea, nr. 6</w:t>
      </w:r>
      <w:r w:rsidRPr="00486960">
        <w:rPr>
          <w:sz w:val="28"/>
          <w:szCs w:val="28"/>
        </w:rPr>
        <w:t xml:space="preserve"> și luând în considerare intenția Primăriei municipiului Satu Mare de a</w:t>
      </w:r>
      <w:r w:rsidR="00E23C3D" w:rsidRPr="00486960">
        <w:rPr>
          <w:sz w:val="28"/>
          <w:szCs w:val="28"/>
        </w:rPr>
        <w:t xml:space="preserve"> </w:t>
      </w:r>
      <w:r w:rsidR="00323FE5" w:rsidRPr="00486960">
        <w:rPr>
          <w:sz w:val="28"/>
          <w:szCs w:val="28"/>
        </w:rPr>
        <w:t>amenaja sediul Primăriei în acest imobil</w:t>
      </w:r>
      <w:r w:rsidR="00E23C3D" w:rsidRPr="00486960">
        <w:rPr>
          <w:sz w:val="28"/>
          <w:szCs w:val="28"/>
        </w:rPr>
        <w:t>,</w:t>
      </w:r>
    </w:p>
    <w:p w14:paraId="00A4ABB6" w14:textId="40CDCC8E" w:rsidR="00455958" w:rsidRPr="00486960" w:rsidRDefault="00455958" w:rsidP="00CA25D2">
      <w:pPr>
        <w:spacing w:after="0" w:line="240" w:lineRule="auto"/>
        <w:ind w:right="-1" w:firstLine="709"/>
        <w:contextualSpacing/>
        <w:jc w:val="both"/>
        <w:rPr>
          <w:sz w:val="28"/>
          <w:szCs w:val="28"/>
        </w:rPr>
      </w:pPr>
      <w:r w:rsidRPr="00486960">
        <w:rPr>
          <w:sz w:val="28"/>
          <w:szCs w:val="28"/>
        </w:rPr>
        <w:t xml:space="preserve">- Municipiului  Satu Mare îi revine în sarcină realizarea </w:t>
      </w:r>
      <w:r w:rsidR="00DB3BCE" w:rsidRPr="00486960">
        <w:rPr>
          <w:sz w:val="28"/>
          <w:szCs w:val="28"/>
        </w:rPr>
        <w:t xml:space="preserve">lucrărilor aferente </w:t>
      </w:r>
      <w:r w:rsidR="00695D6B" w:rsidRPr="00486960">
        <w:rPr>
          <w:sz w:val="28"/>
          <w:szCs w:val="28"/>
        </w:rPr>
        <w:t>schimbării de destinație, recompartimentărilor și amenajări</w:t>
      </w:r>
      <w:r w:rsidR="00404BCC" w:rsidRPr="00486960">
        <w:rPr>
          <w:sz w:val="28"/>
          <w:szCs w:val="28"/>
        </w:rPr>
        <w:t>lor</w:t>
      </w:r>
      <w:r w:rsidR="00695D6B" w:rsidRPr="00486960">
        <w:rPr>
          <w:sz w:val="28"/>
          <w:szCs w:val="28"/>
        </w:rPr>
        <w:t xml:space="preserve"> interioare în vederea amenajării sediului Primăriei</w:t>
      </w:r>
      <w:r w:rsidRPr="00486960">
        <w:rPr>
          <w:sz w:val="28"/>
          <w:szCs w:val="28"/>
        </w:rPr>
        <w:t>,</w:t>
      </w:r>
    </w:p>
    <w:bookmarkEnd w:id="3"/>
    <w:p w14:paraId="32074E17" w14:textId="2989D23D" w:rsidR="009261DC" w:rsidRPr="00486960" w:rsidRDefault="00455958" w:rsidP="00CA25D2">
      <w:pPr>
        <w:spacing w:after="0" w:line="240" w:lineRule="auto"/>
        <w:ind w:right="-1" w:firstLine="709"/>
        <w:contextualSpacing/>
        <w:jc w:val="both"/>
        <w:rPr>
          <w:sz w:val="28"/>
          <w:szCs w:val="28"/>
        </w:rPr>
      </w:pPr>
      <w:r w:rsidRPr="00486960">
        <w:rPr>
          <w:sz w:val="28"/>
          <w:szCs w:val="28"/>
        </w:rPr>
        <w:t xml:space="preserve">Pentru funcționalitatea acestui </w:t>
      </w:r>
      <w:r w:rsidR="00763A72" w:rsidRPr="00486960">
        <w:rPr>
          <w:sz w:val="28"/>
          <w:szCs w:val="28"/>
        </w:rPr>
        <w:t>imobil</w:t>
      </w:r>
      <w:r w:rsidRPr="00486960">
        <w:rPr>
          <w:sz w:val="28"/>
          <w:szCs w:val="28"/>
        </w:rPr>
        <w:t xml:space="preserve">, </w:t>
      </w:r>
      <w:r w:rsidR="00763A72" w:rsidRPr="00486960">
        <w:rPr>
          <w:sz w:val="28"/>
          <w:szCs w:val="28"/>
        </w:rPr>
        <w:t xml:space="preserve">cu scopul </w:t>
      </w:r>
      <w:r w:rsidR="00603499" w:rsidRPr="00486960">
        <w:rPr>
          <w:sz w:val="28"/>
          <w:szCs w:val="28"/>
        </w:rPr>
        <w:t xml:space="preserve">amenajării sediului Primăriei </w:t>
      </w:r>
      <w:r w:rsidRPr="00486960">
        <w:rPr>
          <w:sz w:val="28"/>
          <w:szCs w:val="28"/>
        </w:rPr>
        <w:t>este imperios necesar</w:t>
      </w:r>
      <w:r w:rsidR="00603499" w:rsidRPr="00486960">
        <w:rPr>
          <w:sz w:val="28"/>
          <w:szCs w:val="28"/>
        </w:rPr>
        <w:t>ă</w:t>
      </w:r>
      <w:r w:rsidRPr="00486960">
        <w:rPr>
          <w:sz w:val="28"/>
          <w:szCs w:val="28"/>
        </w:rPr>
        <w:t xml:space="preserve"> </w:t>
      </w:r>
      <w:r w:rsidR="009261DC" w:rsidRPr="00486960">
        <w:rPr>
          <w:sz w:val="28"/>
          <w:szCs w:val="28"/>
        </w:rPr>
        <w:t>reabilitare</w:t>
      </w:r>
      <w:r w:rsidR="00AD4222" w:rsidRPr="00486960">
        <w:rPr>
          <w:sz w:val="28"/>
          <w:szCs w:val="28"/>
        </w:rPr>
        <w:t>a</w:t>
      </w:r>
      <w:r w:rsidR="009261DC" w:rsidRPr="00486960">
        <w:rPr>
          <w:sz w:val="28"/>
          <w:szCs w:val="28"/>
        </w:rPr>
        <w:t xml:space="preserve"> funcțională și arhitecturală, din punct de vedere al instalațiilor dar și structural întregul edificiu, care nu a fost supus unei astfel de intervenții de mare anvergură de la edificarea </w:t>
      </w:r>
      <w:r w:rsidR="00A2664F" w:rsidRPr="00486960">
        <w:rPr>
          <w:sz w:val="28"/>
          <w:szCs w:val="28"/>
        </w:rPr>
        <w:t>sa</w:t>
      </w:r>
      <w:r w:rsidR="00661E63" w:rsidRPr="00486960">
        <w:rPr>
          <w:sz w:val="28"/>
          <w:szCs w:val="28"/>
        </w:rPr>
        <w:t>.</w:t>
      </w:r>
    </w:p>
    <w:p w14:paraId="7960596A" w14:textId="77777777" w:rsidR="00455958" w:rsidRPr="00455958" w:rsidRDefault="00455958" w:rsidP="00282C05">
      <w:pPr>
        <w:spacing w:after="0" w:line="240" w:lineRule="auto"/>
        <w:jc w:val="both"/>
        <w:rPr>
          <w:sz w:val="28"/>
          <w:szCs w:val="28"/>
        </w:rPr>
      </w:pPr>
    </w:p>
    <w:p w14:paraId="005334CB" w14:textId="789EC3C3" w:rsidR="00455958" w:rsidRPr="00CD2B62" w:rsidRDefault="00455958" w:rsidP="003E0CE4">
      <w:pPr>
        <w:pStyle w:val="ListParagraph"/>
        <w:numPr>
          <w:ilvl w:val="0"/>
          <w:numId w:val="22"/>
        </w:numPr>
        <w:spacing w:after="0" w:line="240" w:lineRule="auto"/>
        <w:jc w:val="both"/>
        <w:rPr>
          <w:rFonts w:eastAsia="SimSun"/>
          <w:b/>
          <w:bCs/>
          <w:sz w:val="28"/>
          <w:szCs w:val="28"/>
          <w:lang w:eastAsia="zh-CN"/>
        </w:rPr>
      </w:pPr>
      <w:r w:rsidRPr="00CD2B62">
        <w:rPr>
          <w:rFonts w:eastAsia="SimSun"/>
          <w:b/>
          <w:bCs/>
          <w:sz w:val="28"/>
          <w:szCs w:val="28"/>
          <w:lang w:eastAsia="zh-CN"/>
        </w:rPr>
        <w:t>Analiza situației existente și identificarea deficiențelor.</w:t>
      </w:r>
    </w:p>
    <w:p w14:paraId="131CF7D6" w14:textId="1A73BC8C" w:rsidR="00455958" w:rsidRPr="00455958" w:rsidRDefault="00455958" w:rsidP="00CA25D2">
      <w:pPr>
        <w:spacing w:after="0" w:line="240" w:lineRule="auto"/>
        <w:ind w:firstLine="709"/>
        <w:jc w:val="both"/>
        <w:rPr>
          <w:rFonts w:eastAsia="SimSun"/>
          <w:sz w:val="28"/>
          <w:szCs w:val="28"/>
          <w:lang w:eastAsia="zh-CN"/>
        </w:rPr>
      </w:pPr>
      <w:r w:rsidRPr="00455958">
        <w:rPr>
          <w:rFonts w:eastAsia="SimSun"/>
          <w:sz w:val="28"/>
          <w:szCs w:val="28"/>
          <w:lang w:eastAsia="zh-CN"/>
        </w:rPr>
        <w:t>Zona studiat</w:t>
      </w:r>
      <w:r w:rsidR="00CD2B62" w:rsidRPr="00CD2B62">
        <w:rPr>
          <w:rFonts w:eastAsia="SimSun"/>
          <w:sz w:val="28"/>
          <w:szCs w:val="28"/>
          <w:lang w:eastAsia="zh-CN"/>
        </w:rPr>
        <w:t>ă</w:t>
      </w:r>
      <w:r w:rsidRPr="00455958">
        <w:rPr>
          <w:rFonts w:eastAsia="SimSun"/>
          <w:sz w:val="28"/>
          <w:szCs w:val="28"/>
          <w:lang w:eastAsia="zh-CN"/>
        </w:rPr>
        <w:t xml:space="preserve"> este amplasat</w:t>
      </w:r>
      <w:r w:rsidR="00CD2B62" w:rsidRPr="00CD2B62">
        <w:rPr>
          <w:rFonts w:eastAsia="SimSun"/>
          <w:sz w:val="28"/>
          <w:szCs w:val="28"/>
          <w:lang w:eastAsia="zh-CN"/>
        </w:rPr>
        <w:t>ă</w:t>
      </w:r>
      <w:r w:rsidRPr="00455958">
        <w:rPr>
          <w:rFonts w:eastAsia="SimSun"/>
          <w:sz w:val="28"/>
          <w:szCs w:val="28"/>
          <w:lang w:eastAsia="zh-CN"/>
        </w:rPr>
        <w:t xml:space="preserve"> </w:t>
      </w:r>
      <w:r w:rsidR="00CD2B62" w:rsidRPr="00CD2B62">
        <w:rPr>
          <w:rFonts w:eastAsia="SimSun"/>
          <w:sz w:val="28"/>
          <w:szCs w:val="28"/>
          <w:lang w:eastAsia="zh-CN"/>
        </w:rPr>
        <w:t>î</w:t>
      </w:r>
      <w:r w:rsidRPr="00455958">
        <w:rPr>
          <w:rFonts w:eastAsia="SimSun"/>
          <w:sz w:val="28"/>
          <w:szCs w:val="28"/>
          <w:lang w:eastAsia="zh-CN"/>
        </w:rPr>
        <w:t xml:space="preserve">n </w:t>
      </w:r>
      <w:r w:rsidR="00BC5A01" w:rsidRPr="00CD2B62">
        <w:rPr>
          <w:rFonts w:eastAsia="SimSun"/>
          <w:sz w:val="28"/>
          <w:szCs w:val="28"/>
          <w:lang w:eastAsia="zh-CN"/>
        </w:rPr>
        <w:t>str. Horea, nr. 6,</w:t>
      </w:r>
      <w:r w:rsidRPr="00455958">
        <w:rPr>
          <w:rFonts w:eastAsia="SimSun"/>
          <w:sz w:val="28"/>
          <w:szCs w:val="28"/>
          <w:lang w:eastAsia="zh-CN"/>
        </w:rPr>
        <w:t xml:space="preserve"> conform extrasului C</w:t>
      </w:r>
      <w:r w:rsidR="00E05807">
        <w:rPr>
          <w:rFonts w:eastAsia="SimSun"/>
          <w:sz w:val="28"/>
          <w:szCs w:val="28"/>
          <w:lang w:eastAsia="zh-CN"/>
        </w:rPr>
        <w:t>.</w:t>
      </w:r>
      <w:r w:rsidRPr="00455958">
        <w:rPr>
          <w:rFonts w:eastAsia="SimSun"/>
          <w:sz w:val="28"/>
          <w:szCs w:val="28"/>
          <w:lang w:eastAsia="zh-CN"/>
        </w:rPr>
        <w:t>F</w:t>
      </w:r>
      <w:r w:rsidR="00E05807">
        <w:rPr>
          <w:rFonts w:eastAsia="SimSun"/>
          <w:sz w:val="28"/>
          <w:szCs w:val="28"/>
          <w:lang w:eastAsia="zh-CN"/>
        </w:rPr>
        <w:t>.</w:t>
      </w:r>
      <w:r w:rsidRPr="00455958">
        <w:rPr>
          <w:rFonts w:eastAsia="SimSun"/>
          <w:sz w:val="28"/>
          <w:szCs w:val="28"/>
          <w:lang w:eastAsia="zh-CN"/>
        </w:rPr>
        <w:t xml:space="preserve"> nr. </w:t>
      </w:r>
      <w:r w:rsidR="00CD2B62" w:rsidRPr="00CD2B62">
        <w:rPr>
          <w:rFonts w:eastAsia="SimSun"/>
          <w:sz w:val="28"/>
          <w:szCs w:val="28"/>
          <w:lang w:eastAsia="zh-CN"/>
        </w:rPr>
        <w:t>187695</w:t>
      </w:r>
      <w:r w:rsidRPr="00455958">
        <w:rPr>
          <w:rFonts w:eastAsia="SimSun"/>
          <w:sz w:val="28"/>
          <w:szCs w:val="28"/>
          <w:lang w:eastAsia="zh-CN"/>
        </w:rPr>
        <w:t xml:space="preserve">, </w:t>
      </w:r>
      <w:r w:rsidR="00CD2B62" w:rsidRPr="00CD2B62">
        <w:rPr>
          <w:rFonts w:eastAsia="SimSun"/>
          <w:sz w:val="28"/>
          <w:szCs w:val="28"/>
          <w:lang w:eastAsia="zh-CN"/>
        </w:rPr>
        <w:t>având suprafața terenului de 1.450</w:t>
      </w:r>
      <w:r w:rsidR="00282C05">
        <w:rPr>
          <w:rFonts w:eastAsia="SimSun"/>
          <w:sz w:val="28"/>
          <w:szCs w:val="28"/>
          <w:lang w:eastAsia="zh-CN"/>
        </w:rPr>
        <w:t xml:space="preserve"> </w:t>
      </w:r>
      <w:r w:rsidR="00CD2B62" w:rsidRPr="00CD2B62">
        <w:rPr>
          <w:rFonts w:eastAsia="SimSun"/>
          <w:sz w:val="28"/>
          <w:szCs w:val="28"/>
          <w:lang w:eastAsia="zh-CN"/>
        </w:rPr>
        <w:t>mp.</w:t>
      </w:r>
    </w:p>
    <w:p w14:paraId="74709D76" w14:textId="6A018263" w:rsidR="00DC317D" w:rsidRDefault="00DC317D" w:rsidP="00184D59">
      <w:pPr>
        <w:spacing w:after="0" w:line="240" w:lineRule="auto"/>
        <w:ind w:firstLine="709"/>
        <w:jc w:val="both"/>
        <w:rPr>
          <w:rFonts w:eastAsia="SimSun"/>
          <w:sz w:val="28"/>
          <w:szCs w:val="28"/>
          <w:lang w:eastAsia="zh-CN"/>
        </w:rPr>
      </w:pPr>
      <w:r w:rsidRPr="00DC317D">
        <w:rPr>
          <w:rFonts w:eastAsia="SimSun"/>
          <w:sz w:val="28"/>
          <w:szCs w:val="28"/>
          <w:lang w:eastAsia="zh-CN"/>
        </w:rPr>
        <w:t xml:space="preserve">Soluția </w:t>
      </w:r>
      <w:r w:rsidR="003E2224">
        <w:rPr>
          <w:rFonts w:eastAsia="SimSun"/>
          <w:sz w:val="28"/>
          <w:szCs w:val="28"/>
          <w:lang w:eastAsia="zh-CN"/>
        </w:rPr>
        <w:t>tehnico-economică</w:t>
      </w:r>
      <w:r w:rsidRPr="00DC317D">
        <w:rPr>
          <w:rFonts w:eastAsia="SimSun"/>
          <w:sz w:val="28"/>
          <w:szCs w:val="28"/>
          <w:lang w:eastAsia="zh-CN"/>
        </w:rPr>
        <w:t xml:space="preserve"> pr</w:t>
      </w:r>
      <w:r w:rsidR="003E2224">
        <w:rPr>
          <w:rFonts w:eastAsia="SimSun"/>
          <w:sz w:val="28"/>
          <w:szCs w:val="28"/>
          <w:lang w:eastAsia="zh-CN"/>
        </w:rPr>
        <w:t>o</w:t>
      </w:r>
      <w:r w:rsidRPr="00DC317D">
        <w:rPr>
          <w:rFonts w:eastAsia="SimSun"/>
          <w:sz w:val="28"/>
          <w:szCs w:val="28"/>
          <w:lang w:eastAsia="zh-CN"/>
        </w:rPr>
        <w:t>pu</w:t>
      </w:r>
      <w:r w:rsidR="003E2224">
        <w:rPr>
          <w:rFonts w:eastAsia="SimSun"/>
          <w:sz w:val="28"/>
          <w:szCs w:val="28"/>
          <w:lang w:eastAsia="zh-CN"/>
        </w:rPr>
        <w:t xml:space="preserve">să prin </w:t>
      </w:r>
      <w:r w:rsidR="003E2224" w:rsidRPr="003E2224">
        <w:rPr>
          <w:rFonts w:eastAsia="SimSun"/>
          <w:sz w:val="28"/>
          <w:szCs w:val="28"/>
          <w:lang w:eastAsia="zh-CN"/>
        </w:rPr>
        <w:t>documentați</w:t>
      </w:r>
      <w:r w:rsidR="003E2224">
        <w:rPr>
          <w:rFonts w:eastAsia="SimSun"/>
          <w:sz w:val="28"/>
          <w:szCs w:val="28"/>
          <w:lang w:eastAsia="zh-CN"/>
        </w:rPr>
        <w:t>a</w:t>
      </w:r>
      <w:r w:rsidR="003E2224" w:rsidRPr="003E2224">
        <w:rPr>
          <w:rFonts w:eastAsia="SimSun"/>
          <w:sz w:val="28"/>
          <w:szCs w:val="28"/>
          <w:lang w:eastAsia="zh-CN"/>
        </w:rPr>
        <w:t xml:space="preserve"> de avizare a lucrărilor de intervenții</w:t>
      </w:r>
      <w:r w:rsidR="00BF1CD5">
        <w:rPr>
          <w:rFonts w:eastAsia="SimSun"/>
          <w:sz w:val="28"/>
          <w:szCs w:val="28"/>
          <w:lang w:eastAsia="zh-CN"/>
        </w:rPr>
        <w:t xml:space="preserve"> presupune </w:t>
      </w:r>
      <w:r w:rsidRPr="00DC317D">
        <w:rPr>
          <w:rFonts w:eastAsia="SimSun"/>
          <w:sz w:val="28"/>
          <w:szCs w:val="28"/>
          <w:lang w:eastAsia="zh-CN"/>
        </w:rPr>
        <w:t>reabilitarea completă a clădirii existente cu intervenții moderate, compatibile cu statutul de monument istoric, vizând reconversia funcțională în sediu de primărie. Aceasta păstrează elementele valoroase ale imobilului și implică lucrări esențiale pentru siguranț</w:t>
      </w:r>
      <w:r w:rsidR="00BF1CD5">
        <w:rPr>
          <w:rFonts w:eastAsia="SimSun"/>
          <w:sz w:val="28"/>
          <w:szCs w:val="28"/>
          <w:lang w:eastAsia="zh-CN"/>
        </w:rPr>
        <w:t>a</w:t>
      </w:r>
      <w:r w:rsidRPr="00DC317D">
        <w:rPr>
          <w:rFonts w:eastAsia="SimSun"/>
          <w:sz w:val="28"/>
          <w:szCs w:val="28"/>
          <w:lang w:eastAsia="zh-CN"/>
        </w:rPr>
        <w:t>, funcționalitate</w:t>
      </w:r>
      <w:r w:rsidR="00BF1CD5">
        <w:rPr>
          <w:rFonts w:eastAsia="SimSun"/>
          <w:sz w:val="28"/>
          <w:szCs w:val="28"/>
          <w:lang w:eastAsia="zh-CN"/>
        </w:rPr>
        <w:t>a</w:t>
      </w:r>
      <w:r w:rsidRPr="00DC317D">
        <w:rPr>
          <w:rFonts w:eastAsia="SimSun"/>
          <w:sz w:val="28"/>
          <w:szCs w:val="28"/>
          <w:lang w:eastAsia="zh-CN"/>
        </w:rPr>
        <w:t xml:space="preserve"> și eficienț</w:t>
      </w:r>
      <w:r w:rsidR="00BF1CD5">
        <w:rPr>
          <w:rFonts w:eastAsia="SimSun"/>
          <w:sz w:val="28"/>
          <w:szCs w:val="28"/>
          <w:lang w:eastAsia="zh-CN"/>
        </w:rPr>
        <w:t>a</w:t>
      </w:r>
      <w:r w:rsidRPr="00DC317D">
        <w:rPr>
          <w:rFonts w:eastAsia="SimSun"/>
          <w:sz w:val="28"/>
          <w:szCs w:val="28"/>
          <w:lang w:eastAsia="zh-CN"/>
        </w:rPr>
        <w:t xml:space="preserve"> energetică, fără a afecta caracterul arhitectural al clădirii.</w:t>
      </w:r>
    </w:p>
    <w:p w14:paraId="27532755" w14:textId="77777777" w:rsidR="00282C05" w:rsidRDefault="00282C05" w:rsidP="00184D59">
      <w:pPr>
        <w:spacing w:after="0" w:line="240" w:lineRule="auto"/>
        <w:ind w:firstLine="709"/>
        <w:jc w:val="both"/>
        <w:rPr>
          <w:rFonts w:eastAsia="SimSun"/>
          <w:sz w:val="28"/>
          <w:szCs w:val="28"/>
          <w:lang w:eastAsia="zh-CN"/>
        </w:rPr>
      </w:pPr>
    </w:p>
    <w:p w14:paraId="4115641D" w14:textId="3D665195" w:rsidR="00455958" w:rsidRPr="0022436F" w:rsidRDefault="00455958" w:rsidP="003E0CE4">
      <w:pPr>
        <w:pStyle w:val="ListParagraph"/>
        <w:numPr>
          <w:ilvl w:val="0"/>
          <w:numId w:val="22"/>
        </w:numPr>
        <w:spacing w:after="0" w:line="240" w:lineRule="auto"/>
        <w:jc w:val="both"/>
        <w:rPr>
          <w:rFonts w:eastAsia="SimSun"/>
          <w:b/>
          <w:bCs/>
          <w:sz w:val="28"/>
          <w:szCs w:val="28"/>
          <w:lang w:eastAsia="zh-CN"/>
        </w:rPr>
      </w:pPr>
      <w:r w:rsidRPr="0022436F">
        <w:rPr>
          <w:rFonts w:eastAsia="SimSun"/>
          <w:b/>
          <w:bCs/>
          <w:sz w:val="28"/>
          <w:szCs w:val="28"/>
          <w:lang w:eastAsia="zh-CN"/>
        </w:rPr>
        <w:t>Obiective preconizate a fi atinse prin realizarea investiției publice</w:t>
      </w:r>
    </w:p>
    <w:p w14:paraId="5620C7D1" w14:textId="3CC205E5" w:rsidR="007516CF" w:rsidRPr="0022436F" w:rsidRDefault="007516CF" w:rsidP="00CA25D2">
      <w:pPr>
        <w:spacing w:after="0" w:line="240" w:lineRule="auto"/>
        <w:ind w:firstLine="709"/>
        <w:jc w:val="both"/>
        <w:rPr>
          <w:rFonts w:eastAsia="SimSun"/>
          <w:sz w:val="28"/>
          <w:szCs w:val="28"/>
          <w:lang w:eastAsia="zh-CN"/>
        </w:rPr>
      </w:pPr>
      <w:r w:rsidRPr="00455958">
        <w:rPr>
          <w:rFonts w:eastAsia="SimSun"/>
          <w:bCs/>
          <w:sz w:val="28"/>
          <w:szCs w:val="28"/>
          <w:lang w:eastAsia="zh-CN"/>
        </w:rPr>
        <w:t xml:space="preserve">Principalele lucrări </w:t>
      </w:r>
      <w:r w:rsidR="00CB5B36" w:rsidRPr="0022436F">
        <w:rPr>
          <w:rFonts w:eastAsia="SimSun"/>
          <w:sz w:val="28"/>
          <w:szCs w:val="28"/>
          <w:lang w:eastAsia="zh-CN"/>
        </w:rPr>
        <w:t>specifice</w:t>
      </w:r>
      <w:r w:rsidR="00CB5B36" w:rsidRPr="0022436F">
        <w:rPr>
          <w:rFonts w:eastAsia="SimSun"/>
          <w:bCs/>
          <w:sz w:val="28"/>
          <w:szCs w:val="28"/>
          <w:lang w:eastAsia="zh-CN"/>
        </w:rPr>
        <w:t xml:space="preserve"> </w:t>
      </w:r>
      <w:r w:rsidRPr="00455958">
        <w:rPr>
          <w:rFonts w:eastAsia="SimSun"/>
          <w:bCs/>
          <w:sz w:val="28"/>
          <w:szCs w:val="28"/>
          <w:lang w:eastAsia="zh-CN"/>
        </w:rPr>
        <w:t xml:space="preserve">propuse </w:t>
      </w:r>
      <w:r w:rsidR="00C91532" w:rsidRPr="0022436F">
        <w:rPr>
          <w:rFonts w:eastAsia="SimSun"/>
          <w:bCs/>
          <w:sz w:val="28"/>
          <w:szCs w:val="28"/>
          <w:lang w:eastAsia="zh-CN"/>
        </w:rPr>
        <w:t xml:space="preserve">prin soluția tehnică recomandată din documentația în faza D.A.L.I., </w:t>
      </w:r>
      <w:r w:rsidRPr="0022436F">
        <w:rPr>
          <w:rFonts w:eastAsia="SimSun"/>
          <w:bCs/>
          <w:sz w:val="28"/>
          <w:szCs w:val="28"/>
          <w:lang w:eastAsia="zh-CN"/>
        </w:rPr>
        <w:t xml:space="preserve">care se vor </w:t>
      </w:r>
      <w:r w:rsidR="00BD1730" w:rsidRPr="0022436F">
        <w:rPr>
          <w:rFonts w:eastAsia="SimSun"/>
          <w:bCs/>
          <w:sz w:val="28"/>
          <w:szCs w:val="28"/>
          <w:lang w:eastAsia="zh-CN"/>
        </w:rPr>
        <w:t>executa</w:t>
      </w:r>
      <w:r w:rsidRPr="0022436F">
        <w:rPr>
          <w:rFonts w:eastAsia="SimSun"/>
          <w:bCs/>
          <w:sz w:val="28"/>
          <w:szCs w:val="28"/>
          <w:lang w:eastAsia="zh-CN"/>
        </w:rPr>
        <w:t xml:space="preserve"> </w:t>
      </w:r>
      <w:r w:rsidRPr="0022436F">
        <w:rPr>
          <w:rFonts w:eastAsia="SimSun"/>
          <w:sz w:val="28"/>
          <w:szCs w:val="28"/>
          <w:lang w:eastAsia="zh-CN"/>
        </w:rPr>
        <w:t>î</w:t>
      </w:r>
      <w:r w:rsidR="00A1190D" w:rsidRPr="0022436F">
        <w:rPr>
          <w:rFonts w:eastAsia="SimSun"/>
          <w:sz w:val="28"/>
          <w:szCs w:val="28"/>
          <w:lang w:eastAsia="zh-CN"/>
        </w:rPr>
        <w:t xml:space="preserve">n vederea atingerii obiectivelor </w:t>
      </w:r>
      <w:r w:rsidR="00BD1730" w:rsidRPr="0022436F">
        <w:rPr>
          <w:rFonts w:eastAsia="SimSun"/>
          <w:sz w:val="28"/>
          <w:szCs w:val="28"/>
          <w:lang w:eastAsia="zh-CN"/>
        </w:rPr>
        <w:t>preconizate sunt următoarele</w:t>
      </w:r>
      <w:r w:rsidR="00CB5B36" w:rsidRPr="0022436F">
        <w:rPr>
          <w:rFonts w:eastAsia="SimSun"/>
          <w:sz w:val="28"/>
          <w:szCs w:val="28"/>
          <w:lang w:eastAsia="zh-CN"/>
        </w:rPr>
        <w:t>:</w:t>
      </w:r>
    </w:p>
    <w:p w14:paraId="549ADA78" w14:textId="677DE982" w:rsidR="00CB5B36" w:rsidRPr="0022436F" w:rsidRDefault="00CB5B36" w:rsidP="00B35C9B">
      <w:pPr>
        <w:spacing w:after="0" w:line="240" w:lineRule="auto"/>
        <w:jc w:val="both"/>
        <w:rPr>
          <w:rFonts w:eastAsia="SimSun"/>
          <w:sz w:val="28"/>
          <w:szCs w:val="28"/>
          <w:lang w:eastAsia="zh-CN"/>
        </w:rPr>
      </w:pPr>
      <w:r w:rsidRPr="0022436F">
        <w:rPr>
          <w:rFonts w:eastAsia="SimSun"/>
          <w:sz w:val="28"/>
          <w:szCs w:val="28"/>
          <w:lang w:eastAsia="zh-CN"/>
        </w:rPr>
        <w:t>- reabilitare structurală și arhitecturală, cu un grad uș</w:t>
      </w:r>
      <w:r w:rsidR="00B35C9B" w:rsidRPr="0022436F">
        <w:rPr>
          <w:rFonts w:eastAsia="SimSun"/>
          <w:sz w:val="28"/>
          <w:szCs w:val="28"/>
          <w:lang w:eastAsia="zh-CN"/>
        </w:rPr>
        <w:t xml:space="preserve">or de consolidare privind modul </w:t>
      </w:r>
      <w:r w:rsidRPr="0022436F">
        <w:rPr>
          <w:rFonts w:eastAsia="SimSun"/>
          <w:sz w:val="28"/>
          <w:szCs w:val="28"/>
          <w:lang w:eastAsia="zh-CN"/>
        </w:rPr>
        <w:t>de lucru propriu la toate subansambl</w:t>
      </w:r>
      <w:r w:rsidR="00B22186">
        <w:rPr>
          <w:rFonts w:eastAsia="SimSun"/>
          <w:sz w:val="28"/>
          <w:szCs w:val="28"/>
          <w:lang w:eastAsia="zh-CN"/>
        </w:rPr>
        <w:t>ele</w:t>
      </w:r>
      <w:r w:rsidRPr="0022436F">
        <w:rPr>
          <w:rFonts w:eastAsia="SimSun"/>
          <w:sz w:val="28"/>
          <w:szCs w:val="28"/>
          <w:lang w:eastAsia="zh-CN"/>
        </w:rPr>
        <w:t xml:space="preserve"> structurale; </w:t>
      </w:r>
    </w:p>
    <w:p w14:paraId="53BC1CDD" w14:textId="5421AFD8" w:rsidR="00CB5B36" w:rsidRPr="00CB5B36" w:rsidRDefault="00CB5B36" w:rsidP="00B35C9B">
      <w:pPr>
        <w:spacing w:after="0" w:line="240" w:lineRule="auto"/>
        <w:jc w:val="both"/>
        <w:rPr>
          <w:rFonts w:eastAsia="SimSun"/>
          <w:sz w:val="28"/>
          <w:szCs w:val="28"/>
          <w:lang w:eastAsia="zh-CN"/>
        </w:rPr>
      </w:pPr>
      <w:r w:rsidRPr="0022436F">
        <w:rPr>
          <w:rFonts w:eastAsia="SimSun"/>
          <w:sz w:val="28"/>
          <w:szCs w:val="28"/>
          <w:lang w:eastAsia="zh-CN"/>
        </w:rPr>
        <w:lastRenderedPageBreak/>
        <w:t>- desființare ziduri despărțitoare cu înălțimi mari și gro</w:t>
      </w:r>
      <w:r w:rsidR="00B35C9B" w:rsidRPr="0022436F">
        <w:rPr>
          <w:rFonts w:eastAsia="SimSun"/>
          <w:sz w:val="28"/>
          <w:szCs w:val="28"/>
          <w:lang w:eastAsia="zh-CN"/>
        </w:rPr>
        <w:t xml:space="preserve">sime redusă, acestea prezentând </w:t>
      </w:r>
      <w:r w:rsidRPr="0022436F">
        <w:rPr>
          <w:rFonts w:eastAsia="SimSun"/>
          <w:sz w:val="28"/>
          <w:szCs w:val="28"/>
          <w:lang w:eastAsia="zh-CN"/>
        </w:rPr>
        <w:t>un pericol;</w:t>
      </w:r>
    </w:p>
    <w:p w14:paraId="72AC1A02" w14:textId="77777777" w:rsidR="00CB5B36" w:rsidRPr="00CB5B36" w:rsidRDefault="00CB5B36" w:rsidP="00B35C9B">
      <w:pPr>
        <w:spacing w:after="0" w:line="240" w:lineRule="auto"/>
        <w:jc w:val="both"/>
        <w:rPr>
          <w:rFonts w:eastAsia="SimSun"/>
          <w:sz w:val="28"/>
          <w:szCs w:val="28"/>
          <w:lang w:eastAsia="zh-CN"/>
        </w:rPr>
      </w:pPr>
      <w:r w:rsidRPr="00CB5B36">
        <w:rPr>
          <w:rFonts w:eastAsia="SimSun"/>
          <w:sz w:val="28"/>
          <w:szCs w:val="28"/>
          <w:lang w:eastAsia="zh-CN"/>
        </w:rPr>
        <w:t>- construirea de ziduri noi cu rol de rigidizare pentru asigurarea stabilității structurii;</w:t>
      </w:r>
    </w:p>
    <w:p w14:paraId="6266B2D5" w14:textId="77777777" w:rsidR="00CB5B36" w:rsidRPr="00CB5B36" w:rsidRDefault="00CB5B36" w:rsidP="00B35C9B">
      <w:pPr>
        <w:spacing w:after="0" w:line="240" w:lineRule="auto"/>
        <w:jc w:val="both"/>
        <w:rPr>
          <w:rFonts w:eastAsia="SimSun"/>
          <w:sz w:val="28"/>
          <w:szCs w:val="28"/>
          <w:lang w:eastAsia="zh-CN"/>
        </w:rPr>
      </w:pPr>
      <w:r w:rsidRPr="00CB5B36">
        <w:rPr>
          <w:rFonts w:eastAsia="SimSun"/>
          <w:sz w:val="28"/>
          <w:szCs w:val="28"/>
          <w:lang w:eastAsia="zh-CN"/>
        </w:rPr>
        <w:t>- înlocuirea planșeului pe sol;</w:t>
      </w:r>
    </w:p>
    <w:p w14:paraId="18E784BA" w14:textId="77777777" w:rsidR="00CB5B36" w:rsidRPr="00CB5B36" w:rsidRDefault="00CB5B36" w:rsidP="00B35C9B">
      <w:pPr>
        <w:spacing w:after="0" w:line="240" w:lineRule="auto"/>
        <w:jc w:val="both"/>
        <w:rPr>
          <w:rFonts w:eastAsia="SimSun"/>
          <w:sz w:val="28"/>
          <w:szCs w:val="28"/>
          <w:lang w:eastAsia="zh-CN"/>
        </w:rPr>
      </w:pPr>
      <w:r w:rsidRPr="00CB5B36">
        <w:rPr>
          <w:rFonts w:eastAsia="SimSun"/>
          <w:sz w:val="28"/>
          <w:szCs w:val="28"/>
          <w:lang w:eastAsia="zh-CN"/>
        </w:rPr>
        <w:t>- recompartimentări interioare, se vor rezidi/deschide goluri existente în funcție de cerințele funcționale;</w:t>
      </w:r>
    </w:p>
    <w:p w14:paraId="04DB83E7" w14:textId="61C9BFD4" w:rsidR="00CB5B36" w:rsidRPr="00CB5B36" w:rsidRDefault="00CB5B36" w:rsidP="00B35C9B">
      <w:pPr>
        <w:spacing w:after="0" w:line="240" w:lineRule="auto"/>
        <w:jc w:val="both"/>
        <w:rPr>
          <w:rFonts w:eastAsia="SimSun"/>
          <w:sz w:val="28"/>
          <w:szCs w:val="28"/>
          <w:lang w:eastAsia="zh-CN"/>
        </w:rPr>
      </w:pPr>
      <w:r w:rsidRPr="00CB5B36">
        <w:rPr>
          <w:rFonts w:eastAsia="SimSun"/>
          <w:sz w:val="28"/>
          <w:szCs w:val="28"/>
          <w:lang w:eastAsia="zh-CN"/>
        </w:rPr>
        <w:t>- refacerea parțială a stratificațiilor planșeelor prin schimbare</w:t>
      </w:r>
      <w:r w:rsidR="00F97236">
        <w:rPr>
          <w:rFonts w:eastAsia="SimSun"/>
          <w:sz w:val="28"/>
          <w:szCs w:val="28"/>
          <w:lang w:eastAsia="zh-CN"/>
        </w:rPr>
        <w:t>a</w:t>
      </w:r>
      <w:r w:rsidRPr="00CB5B36">
        <w:rPr>
          <w:rFonts w:eastAsia="SimSun"/>
          <w:sz w:val="28"/>
          <w:szCs w:val="28"/>
          <w:lang w:eastAsia="zh-CN"/>
        </w:rPr>
        <w:t xml:space="preserve"> um</w:t>
      </w:r>
      <w:r w:rsidR="00B35C9B">
        <w:rPr>
          <w:rFonts w:eastAsia="SimSun"/>
          <w:sz w:val="28"/>
          <w:szCs w:val="28"/>
          <w:lang w:eastAsia="zh-CN"/>
        </w:rPr>
        <w:t xml:space="preserve">pluturilor grele cu </w:t>
      </w:r>
      <w:r w:rsidRPr="00CB5B36">
        <w:rPr>
          <w:rFonts w:eastAsia="SimSun"/>
          <w:sz w:val="28"/>
          <w:szCs w:val="28"/>
          <w:lang w:eastAsia="zh-CN"/>
        </w:rPr>
        <w:t xml:space="preserve">stratificații ușoare pentru a reduce încărcările asupra structurii; </w:t>
      </w:r>
    </w:p>
    <w:p w14:paraId="745FEE76" w14:textId="77777777" w:rsidR="00CB5B36" w:rsidRPr="00CB5B36" w:rsidRDefault="00CB5B36" w:rsidP="00B35C9B">
      <w:pPr>
        <w:spacing w:after="0" w:line="240" w:lineRule="auto"/>
        <w:jc w:val="both"/>
        <w:rPr>
          <w:rFonts w:eastAsia="SimSun"/>
          <w:sz w:val="28"/>
          <w:szCs w:val="28"/>
          <w:lang w:eastAsia="zh-CN"/>
        </w:rPr>
      </w:pPr>
      <w:r w:rsidRPr="00CB5B36">
        <w:rPr>
          <w:rFonts w:eastAsia="SimSun"/>
          <w:sz w:val="28"/>
          <w:szCs w:val="28"/>
          <w:lang w:eastAsia="zh-CN"/>
        </w:rPr>
        <w:t>- termoizolarea acoperișului corpului A parțial, pentru a se putea utiliza mansarda;</w:t>
      </w:r>
    </w:p>
    <w:p w14:paraId="1F4C11E4" w14:textId="77777777" w:rsidR="00CB5B36" w:rsidRPr="00CB5B36" w:rsidRDefault="00CB5B36" w:rsidP="00B35C9B">
      <w:pPr>
        <w:spacing w:after="0" w:line="240" w:lineRule="auto"/>
        <w:jc w:val="both"/>
        <w:rPr>
          <w:rFonts w:eastAsia="SimSun"/>
          <w:sz w:val="28"/>
          <w:szCs w:val="28"/>
          <w:lang w:eastAsia="zh-CN"/>
        </w:rPr>
      </w:pPr>
      <w:r w:rsidRPr="00CB5B36">
        <w:rPr>
          <w:rFonts w:eastAsia="SimSun"/>
          <w:sz w:val="28"/>
          <w:szCs w:val="28"/>
          <w:lang w:eastAsia="zh-CN"/>
        </w:rPr>
        <w:t>- realizarea unei trape la nivelul etajului 2 în corpul B pentru acces întreținere acoperiș;</w:t>
      </w:r>
    </w:p>
    <w:p w14:paraId="44571665" w14:textId="77777777" w:rsidR="00CB5B36" w:rsidRPr="00CB5B36" w:rsidRDefault="00CB5B36" w:rsidP="00B35C9B">
      <w:pPr>
        <w:spacing w:after="0" w:line="240" w:lineRule="auto"/>
        <w:jc w:val="both"/>
        <w:rPr>
          <w:rFonts w:eastAsia="SimSun"/>
          <w:sz w:val="28"/>
          <w:szCs w:val="28"/>
          <w:lang w:eastAsia="zh-CN"/>
        </w:rPr>
      </w:pPr>
      <w:r w:rsidRPr="00CB5B36">
        <w:rPr>
          <w:rFonts w:eastAsia="SimSun"/>
          <w:sz w:val="28"/>
          <w:szCs w:val="28"/>
          <w:lang w:eastAsia="zh-CN"/>
        </w:rPr>
        <w:t>- înlocuirea tâmplăriilor interioare/exterioare sau restaurarea acestora după caz;</w:t>
      </w:r>
    </w:p>
    <w:p w14:paraId="5C02EDDE" w14:textId="77777777" w:rsidR="00CB5B36" w:rsidRPr="00CB5B36" w:rsidRDefault="00CB5B36" w:rsidP="00B35C9B">
      <w:pPr>
        <w:spacing w:after="0" w:line="240" w:lineRule="auto"/>
        <w:jc w:val="both"/>
        <w:rPr>
          <w:rFonts w:eastAsia="SimSun"/>
          <w:sz w:val="28"/>
          <w:szCs w:val="28"/>
          <w:lang w:eastAsia="zh-CN"/>
        </w:rPr>
      </w:pPr>
      <w:r w:rsidRPr="00CB5B36">
        <w:rPr>
          <w:rFonts w:eastAsia="SimSun"/>
          <w:sz w:val="28"/>
          <w:szCs w:val="28"/>
          <w:lang w:eastAsia="zh-CN"/>
        </w:rPr>
        <w:t>- înlocuire/refacere finisaje interioare;</w:t>
      </w:r>
    </w:p>
    <w:p w14:paraId="776C3AEE" w14:textId="77777777" w:rsidR="00CB5B36" w:rsidRPr="00CB5B36" w:rsidRDefault="00CB5B36" w:rsidP="00B35C9B">
      <w:pPr>
        <w:spacing w:after="0" w:line="240" w:lineRule="auto"/>
        <w:jc w:val="both"/>
        <w:rPr>
          <w:rFonts w:eastAsia="SimSun"/>
          <w:sz w:val="28"/>
          <w:szCs w:val="28"/>
          <w:lang w:eastAsia="zh-CN"/>
        </w:rPr>
      </w:pPr>
      <w:r w:rsidRPr="00CB5B36">
        <w:rPr>
          <w:rFonts w:eastAsia="SimSun"/>
          <w:sz w:val="28"/>
          <w:szCs w:val="28"/>
          <w:lang w:eastAsia="zh-CN"/>
        </w:rPr>
        <w:t>- menținerea și reabilitarea tuturor elementelor istorice care sunt considerate de valoare;</w:t>
      </w:r>
    </w:p>
    <w:p w14:paraId="26AD6DFE" w14:textId="77777777" w:rsidR="00CB5B36" w:rsidRPr="00CB5B36" w:rsidRDefault="00CB5B36" w:rsidP="00B35C9B">
      <w:pPr>
        <w:spacing w:after="0" w:line="240" w:lineRule="auto"/>
        <w:jc w:val="both"/>
        <w:rPr>
          <w:rFonts w:eastAsia="SimSun"/>
          <w:sz w:val="28"/>
          <w:szCs w:val="28"/>
          <w:lang w:eastAsia="zh-CN"/>
        </w:rPr>
      </w:pPr>
      <w:r w:rsidRPr="00CB5B36">
        <w:rPr>
          <w:rFonts w:eastAsia="SimSun"/>
          <w:sz w:val="28"/>
          <w:szCs w:val="28"/>
          <w:lang w:eastAsia="zh-CN"/>
        </w:rPr>
        <w:t>- revizuirea tuturor categoriilor de instalații;</w:t>
      </w:r>
    </w:p>
    <w:p w14:paraId="6661625E" w14:textId="77777777" w:rsidR="00CB5B36" w:rsidRPr="00CB5B36" w:rsidRDefault="00CB5B36" w:rsidP="00B35C9B">
      <w:pPr>
        <w:spacing w:after="0" w:line="240" w:lineRule="auto"/>
        <w:jc w:val="both"/>
        <w:rPr>
          <w:rFonts w:eastAsia="SimSun"/>
          <w:sz w:val="28"/>
          <w:szCs w:val="28"/>
          <w:lang w:eastAsia="zh-CN"/>
        </w:rPr>
      </w:pPr>
      <w:r w:rsidRPr="00CB5B36">
        <w:rPr>
          <w:rFonts w:eastAsia="SimSun"/>
          <w:sz w:val="28"/>
          <w:szCs w:val="28"/>
          <w:lang w:eastAsia="zh-CN"/>
        </w:rPr>
        <w:t>- montarea tuturor instalațiilor necesare de detectare și stingere incendiu impuse de normativele aflate în vigoare;</w:t>
      </w:r>
    </w:p>
    <w:p w14:paraId="410799B9" w14:textId="77777777" w:rsidR="00CB5B36" w:rsidRPr="00AC407A" w:rsidRDefault="00CB5B36" w:rsidP="00B35C9B">
      <w:pPr>
        <w:spacing w:after="0" w:line="240" w:lineRule="auto"/>
        <w:jc w:val="both"/>
        <w:rPr>
          <w:rFonts w:eastAsia="SimSun"/>
          <w:sz w:val="28"/>
          <w:szCs w:val="28"/>
          <w:lang w:eastAsia="zh-CN"/>
        </w:rPr>
      </w:pPr>
      <w:r w:rsidRPr="00CB5B36">
        <w:rPr>
          <w:rFonts w:eastAsia="SimSun"/>
          <w:sz w:val="28"/>
          <w:szCs w:val="28"/>
          <w:lang w:eastAsia="zh-CN"/>
        </w:rPr>
        <w:t xml:space="preserve">- </w:t>
      </w:r>
      <w:r w:rsidRPr="00AC407A">
        <w:rPr>
          <w:rFonts w:eastAsia="SimSun"/>
          <w:sz w:val="28"/>
          <w:szCs w:val="28"/>
          <w:lang w:eastAsia="zh-CN"/>
        </w:rPr>
        <w:t>instalarea unui sistem de securitate;</w:t>
      </w:r>
    </w:p>
    <w:p w14:paraId="04FB27CD" w14:textId="419DF333" w:rsidR="00CB5B36" w:rsidRPr="00AC407A" w:rsidRDefault="00CB5B36" w:rsidP="00B35C9B">
      <w:pPr>
        <w:spacing w:after="0" w:line="240" w:lineRule="auto"/>
        <w:jc w:val="both"/>
        <w:rPr>
          <w:rFonts w:eastAsia="SimSun"/>
          <w:sz w:val="28"/>
          <w:szCs w:val="28"/>
          <w:lang w:eastAsia="zh-CN"/>
        </w:rPr>
      </w:pPr>
      <w:r w:rsidRPr="00AC407A">
        <w:rPr>
          <w:rFonts w:eastAsia="SimSun"/>
          <w:sz w:val="28"/>
          <w:szCs w:val="28"/>
          <w:lang w:eastAsia="zh-CN"/>
        </w:rPr>
        <w:t>- desființare instalații aflate pe fațadă (cabluri electrice, tel</w:t>
      </w:r>
      <w:r w:rsidR="00B16801" w:rsidRPr="00AC407A">
        <w:rPr>
          <w:rFonts w:eastAsia="SimSun"/>
          <w:sz w:val="28"/>
          <w:szCs w:val="28"/>
          <w:lang w:eastAsia="zh-CN"/>
        </w:rPr>
        <w:t>ecomunicații, țevi de gaz etc.).</w:t>
      </w:r>
    </w:p>
    <w:p w14:paraId="38281D9E" w14:textId="77777777" w:rsidR="003E0CE4" w:rsidRPr="00BF1CD5" w:rsidRDefault="003E0CE4" w:rsidP="003E0CE4">
      <w:pPr>
        <w:spacing w:after="0" w:line="240" w:lineRule="auto"/>
        <w:jc w:val="both"/>
        <w:rPr>
          <w:rFonts w:eastAsia="SimSun"/>
          <w:b/>
          <w:bCs/>
          <w:sz w:val="28"/>
          <w:szCs w:val="28"/>
          <w:lang w:eastAsia="zh-CN"/>
        </w:rPr>
      </w:pPr>
    </w:p>
    <w:p w14:paraId="5975FCCC" w14:textId="7F52194D" w:rsidR="00455958" w:rsidRPr="00BF1CD5" w:rsidRDefault="00455958" w:rsidP="003E0CE4">
      <w:pPr>
        <w:pStyle w:val="ListParagraph"/>
        <w:numPr>
          <w:ilvl w:val="0"/>
          <w:numId w:val="22"/>
        </w:numPr>
        <w:spacing w:after="0" w:line="240" w:lineRule="auto"/>
        <w:jc w:val="both"/>
        <w:rPr>
          <w:rFonts w:eastAsia="SimSun"/>
          <w:b/>
          <w:bCs/>
          <w:sz w:val="28"/>
          <w:szCs w:val="28"/>
          <w:lang w:eastAsia="zh-CN"/>
        </w:rPr>
      </w:pPr>
      <w:r w:rsidRPr="00BF1CD5">
        <w:rPr>
          <w:rFonts w:eastAsia="SimSun"/>
          <w:b/>
          <w:bCs/>
          <w:sz w:val="28"/>
          <w:szCs w:val="28"/>
          <w:lang w:eastAsia="zh-CN"/>
        </w:rPr>
        <w:t xml:space="preserve">Soluția tehnică recomandată prin documentația în faza </w:t>
      </w:r>
      <w:r w:rsidR="0028412F" w:rsidRPr="00BF1CD5">
        <w:rPr>
          <w:rFonts w:eastAsia="SimSun"/>
          <w:b/>
          <w:bCs/>
          <w:sz w:val="28"/>
          <w:szCs w:val="28"/>
          <w:lang w:eastAsia="zh-CN"/>
        </w:rPr>
        <w:t>D.A.L.I</w:t>
      </w:r>
      <w:r w:rsidRPr="00BF1CD5">
        <w:rPr>
          <w:rFonts w:eastAsia="SimSun"/>
          <w:b/>
          <w:bCs/>
          <w:sz w:val="28"/>
          <w:szCs w:val="28"/>
          <w:lang w:eastAsia="zh-CN"/>
        </w:rPr>
        <w:t>.</w:t>
      </w:r>
    </w:p>
    <w:p w14:paraId="1E6FFBFF" w14:textId="68B2E6F7" w:rsidR="00455958" w:rsidRPr="00455958" w:rsidRDefault="003E0CE4" w:rsidP="00CA25D2">
      <w:pPr>
        <w:spacing w:after="0" w:line="240" w:lineRule="auto"/>
        <w:ind w:firstLine="709"/>
        <w:jc w:val="both"/>
        <w:rPr>
          <w:rFonts w:eastAsia="Times New Roman"/>
          <w:b/>
          <w:i/>
          <w:noProof/>
          <w:sz w:val="28"/>
          <w:szCs w:val="28"/>
        </w:rPr>
      </w:pPr>
      <w:r w:rsidRPr="00FB725C">
        <w:rPr>
          <w:rFonts w:eastAsia="Times New Roman"/>
          <w:b/>
          <w:iCs/>
          <w:noProof/>
          <w:sz w:val="28"/>
          <w:szCs w:val="28"/>
        </w:rPr>
        <w:t>3.</w:t>
      </w:r>
      <w:r w:rsidR="00455958" w:rsidRPr="00455958">
        <w:rPr>
          <w:rFonts w:eastAsia="Times New Roman"/>
          <w:b/>
          <w:iCs/>
          <w:noProof/>
          <w:sz w:val="28"/>
          <w:szCs w:val="28"/>
        </w:rPr>
        <w:t>1.</w:t>
      </w:r>
      <w:r w:rsidR="00BC5A01" w:rsidRPr="00FB725C">
        <w:rPr>
          <w:rFonts w:eastAsia="Times New Roman"/>
          <w:b/>
          <w:iCs/>
          <w:noProof/>
          <w:sz w:val="28"/>
          <w:szCs w:val="28"/>
        </w:rPr>
        <w:t xml:space="preserve"> </w:t>
      </w:r>
      <w:r w:rsidR="00D961C0" w:rsidRPr="00FB725C">
        <w:rPr>
          <w:rFonts w:eastAsia="Times New Roman"/>
          <w:b/>
          <w:iCs/>
          <w:noProof/>
          <w:sz w:val="28"/>
          <w:szCs w:val="28"/>
        </w:rPr>
        <w:t>Fundații</w:t>
      </w:r>
    </w:p>
    <w:p w14:paraId="16876E96" w14:textId="5483DD78" w:rsidR="00BD4963" w:rsidRDefault="00BD4963" w:rsidP="00BD4963">
      <w:pPr>
        <w:spacing w:after="0" w:line="240" w:lineRule="auto"/>
        <w:contextualSpacing/>
        <w:jc w:val="both"/>
        <w:rPr>
          <w:rFonts w:eastAsia="Times New Roman"/>
          <w:bCs/>
          <w:iCs/>
          <w:noProof/>
          <w:sz w:val="28"/>
          <w:szCs w:val="28"/>
        </w:rPr>
      </w:pPr>
      <w:r>
        <w:rPr>
          <w:rFonts w:eastAsia="Times New Roman"/>
          <w:bCs/>
          <w:iCs/>
          <w:noProof/>
          <w:sz w:val="28"/>
          <w:szCs w:val="28"/>
        </w:rPr>
        <w:t>- z</w:t>
      </w:r>
      <w:r w:rsidRPr="00BD4963">
        <w:rPr>
          <w:rFonts w:eastAsia="Times New Roman"/>
          <w:bCs/>
          <w:iCs/>
          <w:noProof/>
          <w:sz w:val="28"/>
          <w:szCs w:val="28"/>
        </w:rPr>
        <w:t xml:space="preserve">idurile structurale nou-propuse se vor prevedea cu fundații dimensionate conform normativelor </w:t>
      </w:r>
      <w:r w:rsidR="00DC28E2">
        <w:rPr>
          <w:rFonts w:eastAsia="Times New Roman"/>
          <w:bCs/>
          <w:iCs/>
          <w:noProof/>
          <w:sz w:val="28"/>
          <w:szCs w:val="28"/>
        </w:rPr>
        <w:t xml:space="preserve">în vigoare </w:t>
      </w:r>
      <w:r w:rsidRPr="00BD4963">
        <w:rPr>
          <w:rFonts w:eastAsia="Times New Roman"/>
          <w:bCs/>
          <w:iCs/>
          <w:noProof/>
          <w:sz w:val="28"/>
          <w:szCs w:val="28"/>
        </w:rPr>
        <w:t>și se vor racorda la fundațiile existente</w:t>
      </w:r>
      <w:r w:rsidR="00F803A2">
        <w:rPr>
          <w:rFonts w:eastAsia="Times New Roman"/>
          <w:bCs/>
          <w:iCs/>
          <w:noProof/>
          <w:sz w:val="28"/>
          <w:szCs w:val="28"/>
        </w:rPr>
        <w:t>;</w:t>
      </w:r>
    </w:p>
    <w:p w14:paraId="59623EF6" w14:textId="1497DB51" w:rsidR="00F803A2" w:rsidRDefault="00F803A2" w:rsidP="00BD4963">
      <w:pPr>
        <w:spacing w:after="0" w:line="240" w:lineRule="auto"/>
        <w:contextualSpacing/>
        <w:jc w:val="both"/>
        <w:rPr>
          <w:rFonts w:eastAsia="Times New Roman"/>
          <w:bCs/>
          <w:iCs/>
          <w:noProof/>
          <w:sz w:val="28"/>
          <w:szCs w:val="28"/>
        </w:rPr>
      </w:pPr>
      <w:r>
        <w:rPr>
          <w:rFonts w:eastAsia="Times New Roman"/>
          <w:bCs/>
          <w:iCs/>
          <w:noProof/>
          <w:sz w:val="28"/>
          <w:szCs w:val="28"/>
        </w:rPr>
        <w:t>- f</w:t>
      </w:r>
      <w:r w:rsidRPr="00F803A2">
        <w:rPr>
          <w:rFonts w:eastAsia="Times New Roman"/>
          <w:bCs/>
          <w:iCs/>
          <w:noProof/>
          <w:sz w:val="28"/>
          <w:szCs w:val="28"/>
        </w:rPr>
        <w:t>undațiile subansamblurilor noi se vor dimensiona conform normativelor în vigoare și se vor realiza în așa fel încât să nu fie afectate fundațiile existente și să nu se ajungă la supraîncărcări locale ale terenului de fundare.</w:t>
      </w:r>
    </w:p>
    <w:p w14:paraId="7BB0012C" w14:textId="18FCF78D" w:rsidR="00FB725C" w:rsidRPr="00FB725C" w:rsidRDefault="00FB725C" w:rsidP="00FB725C">
      <w:pPr>
        <w:spacing w:after="0" w:line="240" w:lineRule="auto"/>
        <w:ind w:firstLine="720"/>
        <w:contextualSpacing/>
        <w:jc w:val="both"/>
        <w:rPr>
          <w:rFonts w:eastAsia="Times New Roman"/>
          <w:b/>
          <w:bCs/>
          <w:iCs/>
          <w:noProof/>
          <w:sz w:val="28"/>
          <w:szCs w:val="28"/>
        </w:rPr>
      </w:pPr>
      <w:r w:rsidRPr="00FB725C">
        <w:rPr>
          <w:rFonts w:eastAsia="Times New Roman"/>
          <w:b/>
          <w:bCs/>
          <w:iCs/>
          <w:noProof/>
          <w:sz w:val="28"/>
          <w:szCs w:val="28"/>
        </w:rPr>
        <w:t>3.2. Elemente verticale portante</w:t>
      </w:r>
    </w:p>
    <w:p w14:paraId="558A45CD" w14:textId="19CB222F" w:rsidR="0022436F" w:rsidRDefault="00912890" w:rsidP="00912890">
      <w:pPr>
        <w:spacing w:after="0" w:line="240" w:lineRule="auto"/>
        <w:contextualSpacing/>
        <w:jc w:val="both"/>
        <w:rPr>
          <w:rFonts w:eastAsia="Times New Roman"/>
          <w:bCs/>
          <w:iCs/>
          <w:noProof/>
          <w:sz w:val="28"/>
          <w:szCs w:val="28"/>
        </w:rPr>
      </w:pPr>
      <w:r>
        <w:rPr>
          <w:rFonts w:eastAsia="Times New Roman"/>
          <w:bCs/>
          <w:iCs/>
          <w:noProof/>
          <w:sz w:val="28"/>
          <w:szCs w:val="28"/>
        </w:rPr>
        <w:t xml:space="preserve">- </w:t>
      </w:r>
      <w:r w:rsidR="008876B5" w:rsidRPr="00A32250">
        <w:rPr>
          <w:rFonts w:eastAsia="Times New Roman"/>
          <w:bCs/>
          <w:iCs/>
          <w:noProof/>
          <w:sz w:val="28"/>
          <w:szCs w:val="28"/>
        </w:rPr>
        <w:t>finisajel</w:t>
      </w:r>
      <w:r w:rsidR="008876B5">
        <w:rPr>
          <w:rFonts w:eastAsia="Times New Roman"/>
          <w:bCs/>
          <w:iCs/>
          <w:noProof/>
          <w:sz w:val="28"/>
          <w:szCs w:val="28"/>
        </w:rPr>
        <w:t>e</w:t>
      </w:r>
      <w:r w:rsidR="008876B5" w:rsidRPr="00A32250">
        <w:rPr>
          <w:rFonts w:eastAsia="Times New Roman"/>
          <w:bCs/>
          <w:iCs/>
          <w:noProof/>
          <w:sz w:val="28"/>
          <w:szCs w:val="28"/>
        </w:rPr>
        <w:t xml:space="preserve"> pe pereții portanți pot acoperi eventuale degradări</w:t>
      </w:r>
      <w:r w:rsidR="008876B5">
        <w:rPr>
          <w:rFonts w:eastAsia="Times New Roman"/>
          <w:bCs/>
          <w:iCs/>
          <w:noProof/>
          <w:sz w:val="28"/>
          <w:szCs w:val="28"/>
        </w:rPr>
        <w:t xml:space="preserve">, motiv pentru care se va  </w:t>
      </w:r>
      <w:r>
        <w:rPr>
          <w:rFonts w:eastAsia="Times New Roman"/>
          <w:bCs/>
          <w:iCs/>
          <w:noProof/>
          <w:sz w:val="28"/>
          <w:szCs w:val="28"/>
        </w:rPr>
        <w:t xml:space="preserve">verifica </w:t>
      </w:r>
      <w:r w:rsidRPr="00912890">
        <w:rPr>
          <w:rFonts w:eastAsia="Times New Roman"/>
          <w:bCs/>
          <w:iCs/>
          <w:noProof/>
          <w:sz w:val="28"/>
          <w:szCs w:val="28"/>
        </w:rPr>
        <w:t>st</w:t>
      </w:r>
      <w:r w:rsidR="008876B5">
        <w:rPr>
          <w:rFonts w:eastAsia="Times New Roman"/>
          <w:bCs/>
          <w:iCs/>
          <w:noProof/>
          <w:sz w:val="28"/>
          <w:szCs w:val="28"/>
        </w:rPr>
        <w:t>area</w:t>
      </w:r>
      <w:r w:rsidRPr="00912890">
        <w:rPr>
          <w:rFonts w:eastAsia="Times New Roman"/>
          <w:bCs/>
          <w:iCs/>
          <w:noProof/>
          <w:sz w:val="28"/>
          <w:szCs w:val="28"/>
        </w:rPr>
        <w:t xml:space="preserve"> tehnic</w:t>
      </w:r>
      <w:r w:rsidR="008876B5">
        <w:rPr>
          <w:rFonts w:eastAsia="Times New Roman"/>
          <w:bCs/>
          <w:iCs/>
          <w:noProof/>
          <w:sz w:val="28"/>
          <w:szCs w:val="28"/>
        </w:rPr>
        <w:t>ă</w:t>
      </w:r>
      <w:r w:rsidRPr="00912890">
        <w:rPr>
          <w:rFonts w:eastAsia="Times New Roman"/>
          <w:bCs/>
          <w:iCs/>
          <w:noProof/>
          <w:sz w:val="28"/>
          <w:szCs w:val="28"/>
        </w:rPr>
        <w:t xml:space="preserve"> real</w:t>
      </w:r>
      <w:r w:rsidR="008876B5">
        <w:rPr>
          <w:rFonts w:eastAsia="Times New Roman"/>
          <w:bCs/>
          <w:iCs/>
          <w:noProof/>
          <w:sz w:val="28"/>
          <w:szCs w:val="28"/>
        </w:rPr>
        <w:t>ă</w:t>
      </w:r>
      <w:r w:rsidR="00A32250">
        <w:rPr>
          <w:rFonts w:eastAsia="Times New Roman"/>
          <w:bCs/>
          <w:iCs/>
          <w:noProof/>
          <w:sz w:val="28"/>
          <w:szCs w:val="28"/>
        </w:rPr>
        <w:t xml:space="preserve"> a elementelor verticale portante;</w:t>
      </w:r>
    </w:p>
    <w:p w14:paraId="39CDD5B3" w14:textId="7903F2CB" w:rsidR="00A32250" w:rsidRDefault="00CF7EE3" w:rsidP="00912890">
      <w:pPr>
        <w:spacing w:after="0" w:line="240" w:lineRule="auto"/>
        <w:contextualSpacing/>
        <w:jc w:val="both"/>
        <w:rPr>
          <w:rFonts w:eastAsia="Times New Roman"/>
          <w:bCs/>
          <w:iCs/>
          <w:noProof/>
          <w:sz w:val="28"/>
          <w:szCs w:val="28"/>
        </w:rPr>
      </w:pPr>
      <w:r>
        <w:rPr>
          <w:rFonts w:eastAsia="Times New Roman"/>
          <w:bCs/>
          <w:iCs/>
          <w:noProof/>
          <w:sz w:val="28"/>
          <w:szCs w:val="28"/>
        </w:rPr>
        <w:t>- i</w:t>
      </w:r>
      <w:r w:rsidRPr="00CF7EE3">
        <w:rPr>
          <w:rFonts w:eastAsia="Times New Roman"/>
          <w:bCs/>
          <w:iCs/>
          <w:noProof/>
          <w:sz w:val="28"/>
          <w:szCs w:val="28"/>
        </w:rPr>
        <w:t>ntervenții asupra zidurilor/elementelor verticale portante existente</w:t>
      </w:r>
      <w:r w:rsidR="003B7679">
        <w:rPr>
          <w:rFonts w:eastAsia="Times New Roman"/>
          <w:bCs/>
          <w:iCs/>
          <w:noProof/>
          <w:sz w:val="28"/>
          <w:szCs w:val="28"/>
        </w:rPr>
        <w:t xml:space="preserve"> </w:t>
      </w:r>
      <w:r w:rsidR="003B7679" w:rsidRPr="003B7679">
        <w:rPr>
          <w:rFonts w:eastAsia="Times New Roman"/>
          <w:bCs/>
          <w:iCs/>
          <w:noProof/>
          <w:sz w:val="28"/>
          <w:szCs w:val="28"/>
        </w:rPr>
        <w:t xml:space="preserve">pentru refacerea continuității </w:t>
      </w:r>
      <w:r w:rsidR="003B7679">
        <w:rPr>
          <w:rFonts w:eastAsia="Times New Roman"/>
          <w:bCs/>
          <w:iCs/>
          <w:noProof/>
          <w:sz w:val="28"/>
          <w:szCs w:val="28"/>
        </w:rPr>
        <w:t xml:space="preserve">structurale a </w:t>
      </w:r>
      <w:r w:rsidR="003B7679" w:rsidRPr="003B7679">
        <w:rPr>
          <w:rFonts w:eastAsia="Times New Roman"/>
          <w:bCs/>
          <w:iCs/>
          <w:noProof/>
          <w:sz w:val="28"/>
          <w:szCs w:val="28"/>
        </w:rPr>
        <w:t>zidurilor fisurate</w:t>
      </w:r>
      <w:r w:rsidR="003B7679">
        <w:rPr>
          <w:rFonts w:eastAsia="Times New Roman"/>
          <w:bCs/>
          <w:iCs/>
          <w:noProof/>
          <w:sz w:val="28"/>
          <w:szCs w:val="28"/>
        </w:rPr>
        <w:t>;</w:t>
      </w:r>
    </w:p>
    <w:p w14:paraId="509F4F27" w14:textId="781CED00" w:rsidR="00785061" w:rsidRDefault="00785061" w:rsidP="00912890">
      <w:pPr>
        <w:spacing w:after="0" w:line="240" w:lineRule="auto"/>
        <w:contextualSpacing/>
        <w:jc w:val="both"/>
        <w:rPr>
          <w:rFonts w:eastAsia="Times New Roman"/>
          <w:bCs/>
          <w:iCs/>
          <w:noProof/>
          <w:sz w:val="28"/>
          <w:szCs w:val="28"/>
        </w:rPr>
      </w:pPr>
      <w:r>
        <w:rPr>
          <w:rFonts w:eastAsia="Times New Roman"/>
          <w:bCs/>
          <w:iCs/>
          <w:noProof/>
          <w:sz w:val="28"/>
          <w:szCs w:val="28"/>
        </w:rPr>
        <w:t xml:space="preserve">- </w:t>
      </w:r>
      <w:r w:rsidR="00FB725C" w:rsidRPr="00FB725C">
        <w:rPr>
          <w:rFonts w:eastAsia="Times New Roman"/>
          <w:bCs/>
          <w:iCs/>
          <w:noProof/>
          <w:sz w:val="28"/>
          <w:szCs w:val="28"/>
        </w:rPr>
        <w:t>intervenții necesare pentru eliminarea umidității din ziduri</w:t>
      </w:r>
      <w:r w:rsidR="00AD66EE">
        <w:rPr>
          <w:rFonts w:eastAsia="Times New Roman"/>
          <w:bCs/>
          <w:iCs/>
          <w:noProof/>
          <w:sz w:val="28"/>
          <w:szCs w:val="28"/>
        </w:rPr>
        <w:t>;</w:t>
      </w:r>
    </w:p>
    <w:p w14:paraId="4EB65279" w14:textId="377795A1" w:rsidR="00C809B0" w:rsidRPr="0022436F" w:rsidRDefault="00C809B0" w:rsidP="00912890">
      <w:pPr>
        <w:spacing w:after="0" w:line="240" w:lineRule="auto"/>
        <w:contextualSpacing/>
        <w:jc w:val="both"/>
        <w:rPr>
          <w:rFonts w:eastAsia="Times New Roman"/>
          <w:bCs/>
          <w:iCs/>
          <w:noProof/>
          <w:sz w:val="28"/>
          <w:szCs w:val="28"/>
        </w:rPr>
      </w:pPr>
      <w:r>
        <w:rPr>
          <w:rFonts w:eastAsia="Times New Roman"/>
          <w:bCs/>
          <w:iCs/>
          <w:noProof/>
          <w:sz w:val="28"/>
          <w:szCs w:val="28"/>
        </w:rPr>
        <w:t>- consoli</w:t>
      </w:r>
      <w:r w:rsidR="00D86DE7">
        <w:rPr>
          <w:rFonts w:eastAsia="Times New Roman"/>
          <w:bCs/>
          <w:iCs/>
          <w:noProof/>
          <w:sz w:val="28"/>
          <w:szCs w:val="28"/>
        </w:rPr>
        <w:t>dare ziduri cu tencuieli armate.</w:t>
      </w:r>
    </w:p>
    <w:p w14:paraId="30E338D5" w14:textId="6EBD9B7F" w:rsidR="00634305" w:rsidRPr="00FB725C" w:rsidRDefault="00634305" w:rsidP="00634305">
      <w:pPr>
        <w:spacing w:after="0" w:line="240" w:lineRule="auto"/>
        <w:ind w:firstLine="720"/>
        <w:contextualSpacing/>
        <w:jc w:val="both"/>
        <w:rPr>
          <w:rFonts w:eastAsia="Times New Roman"/>
          <w:b/>
          <w:bCs/>
          <w:iCs/>
          <w:noProof/>
          <w:sz w:val="28"/>
          <w:szCs w:val="28"/>
        </w:rPr>
      </w:pPr>
      <w:r w:rsidRPr="00FB725C">
        <w:rPr>
          <w:rFonts w:eastAsia="Times New Roman"/>
          <w:b/>
          <w:bCs/>
          <w:iCs/>
          <w:noProof/>
          <w:sz w:val="28"/>
          <w:szCs w:val="28"/>
        </w:rPr>
        <w:t>3.</w:t>
      </w:r>
      <w:r>
        <w:rPr>
          <w:rFonts w:eastAsia="Times New Roman"/>
          <w:b/>
          <w:bCs/>
          <w:iCs/>
          <w:noProof/>
          <w:sz w:val="28"/>
          <w:szCs w:val="28"/>
        </w:rPr>
        <w:t>3</w:t>
      </w:r>
      <w:r w:rsidRPr="00FB725C">
        <w:rPr>
          <w:rFonts w:eastAsia="Times New Roman"/>
          <w:b/>
          <w:bCs/>
          <w:iCs/>
          <w:noProof/>
          <w:sz w:val="28"/>
          <w:szCs w:val="28"/>
        </w:rPr>
        <w:t xml:space="preserve">. </w:t>
      </w:r>
      <w:r>
        <w:rPr>
          <w:rFonts w:eastAsia="Times New Roman"/>
          <w:b/>
          <w:bCs/>
          <w:iCs/>
          <w:noProof/>
          <w:sz w:val="28"/>
          <w:szCs w:val="28"/>
        </w:rPr>
        <w:t>Planșee</w:t>
      </w:r>
    </w:p>
    <w:p w14:paraId="7788D47C" w14:textId="056F77DA" w:rsidR="00F84F02" w:rsidRDefault="00634305" w:rsidP="00634305">
      <w:pPr>
        <w:spacing w:after="0" w:line="240" w:lineRule="auto"/>
        <w:contextualSpacing/>
        <w:jc w:val="both"/>
        <w:rPr>
          <w:rFonts w:eastAsia="Times New Roman"/>
          <w:bCs/>
          <w:iCs/>
          <w:noProof/>
          <w:sz w:val="28"/>
          <w:szCs w:val="28"/>
        </w:rPr>
      </w:pPr>
      <w:r>
        <w:rPr>
          <w:rFonts w:eastAsia="Times New Roman"/>
          <w:bCs/>
          <w:iCs/>
          <w:noProof/>
          <w:sz w:val="28"/>
          <w:szCs w:val="28"/>
        </w:rPr>
        <w:t>- s</w:t>
      </w:r>
      <w:r w:rsidRPr="00634305">
        <w:rPr>
          <w:rFonts w:eastAsia="Times New Roman"/>
          <w:bCs/>
          <w:iCs/>
          <w:noProof/>
          <w:sz w:val="28"/>
          <w:szCs w:val="28"/>
        </w:rPr>
        <w:t>e vor dezafecta straturile de pardoseli impermeabile</w:t>
      </w:r>
      <w:r w:rsidR="00F84F02">
        <w:rPr>
          <w:rFonts w:eastAsia="Times New Roman"/>
          <w:bCs/>
          <w:iCs/>
          <w:noProof/>
          <w:sz w:val="28"/>
          <w:szCs w:val="28"/>
        </w:rPr>
        <w:t>;</w:t>
      </w:r>
    </w:p>
    <w:p w14:paraId="064FA5D2" w14:textId="61A585CF" w:rsidR="00F84F02" w:rsidRDefault="00F84F02" w:rsidP="00634305">
      <w:pPr>
        <w:spacing w:after="0" w:line="240" w:lineRule="auto"/>
        <w:contextualSpacing/>
        <w:jc w:val="both"/>
        <w:rPr>
          <w:rFonts w:eastAsia="Times New Roman"/>
          <w:bCs/>
          <w:iCs/>
          <w:noProof/>
          <w:sz w:val="28"/>
          <w:szCs w:val="28"/>
        </w:rPr>
      </w:pPr>
      <w:r>
        <w:rPr>
          <w:rFonts w:eastAsia="Times New Roman"/>
          <w:bCs/>
          <w:iCs/>
          <w:noProof/>
          <w:sz w:val="28"/>
          <w:szCs w:val="28"/>
        </w:rPr>
        <w:t>-</w:t>
      </w:r>
      <w:r w:rsidR="00634305" w:rsidRPr="00634305">
        <w:rPr>
          <w:rFonts w:eastAsia="Times New Roman"/>
          <w:bCs/>
          <w:iCs/>
          <w:noProof/>
          <w:sz w:val="28"/>
          <w:szCs w:val="28"/>
        </w:rPr>
        <w:t xml:space="preserve"> se vor îndepărta tencuielile</w:t>
      </w:r>
      <w:r w:rsidR="002E7246">
        <w:rPr>
          <w:rFonts w:eastAsia="Times New Roman"/>
          <w:bCs/>
          <w:iCs/>
          <w:noProof/>
          <w:sz w:val="28"/>
          <w:szCs w:val="28"/>
        </w:rPr>
        <w:t xml:space="preserve">, </w:t>
      </w:r>
      <w:r>
        <w:rPr>
          <w:rFonts w:eastAsia="Times New Roman"/>
          <w:bCs/>
          <w:iCs/>
          <w:noProof/>
          <w:sz w:val="28"/>
          <w:szCs w:val="28"/>
        </w:rPr>
        <w:t>instalațiile învechite;</w:t>
      </w:r>
    </w:p>
    <w:p w14:paraId="262E9FFD" w14:textId="3E0C73A3" w:rsidR="0022436F" w:rsidRDefault="00F84F02" w:rsidP="00634305">
      <w:pPr>
        <w:spacing w:after="0" w:line="240" w:lineRule="auto"/>
        <w:contextualSpacing/>
        <w:jc w:val="both"/>
        <w:rPr>
          <w:rFonts w:eastAsia="Times New Roman"/>
          <w:bCs/>
          <w:iCs/>
          <w:noProof/>
          <w:sz w:val="28"/>
          <w:szCs w:val="28"/>
        </w:rPr>
      </w:pPr>
      <w:r>
        <w:rPr>
          <w:rFonts w:eastAsia="Times New Roman"/>
          <w:bCs/>
          <w:iCs/>
          <w:noProof/>
          <w:sz w:val="28"/>
          <w:szCs w:val="28"/>
        </w:rPr>
        <w:t xml:space="preserve">- </w:t>
      </w:r>
      <w:r w:rsidR="00634305" w:rsidRPr="00634305">
        <w:rPr>
          <w:rFonts w:eastAsia="Times New Roman"/>
          <w:bCs/>
          <w:iCs/>
          <w:noProof/>
          <w:sz w:val="28"/>
          <w:szCs w:val="28"/>
        </w:rPr>
        <w:t>se vor inspecta intra- și extradosurile planșeelor</w:t>
      </w:r>
      <w:r>
        <w:rPr>
          <w:rFonts w:eastAsia="Times New Roman"/>
          <w:bCs/>
          <w:iCs/>
          <w:noProof/>
          <w:sz w:val="28"/>
          <w:szCs w:val="28"/>
        </w:rPr>
        <w:t>;</w:t>
      </w:r>
    </w:p>
    <w:p w14:paraId="05DE5917" w14:textId="1B468F3D" w:rsidR="00F84F02" w:rsidRPr="0022436F" w:rsidRDefault="00F84F02" w:rsidP="00634305">
      <w:pPr>
        <w:spacing w:after="0" w:line="240" w:lineRule="auto"/>
        <w:contextualSpacing/>
        <w:jc w:val="both"/>
        <w:rPr>
          <w:rFonts w:eastAsia="Times New Roman"/>
          <w:bCs/>
          <w:iCs/>
          <w:noProof/>
          <w:sz w:val="28"/>
          <w:szCs w:val="28"/>
        </w:rPr>
      </w:pPr>
      <w:r>
        <w:rPr>
          <w:rFonts w:eastAsia="Times New Roman"/>
          <w:bCs/>
          <w:iCs/>
          <w:noProof/>
          <w:sz w:val="28"/>
          <w:szCs w:val="28"/>
        </w:rPr>
        <w:t xml:space="preserve">- </w:t>
      </w:r>
      <w:r w:rsidRPr="00F84F02">
        <w:rPr>
          <w:rFonts w:eastAsia="Times New Roman"/>
          <w:bCs/>
          <w:iCs/>
          <w:noProof/>
          <w:sz w:val="28"/>
          <w:szCs w:val="28"/>
        </w:rPr>
        <w:t>fisurile/crăpăturile se vor trata prin restabili</w:t>
      </w:r>
      <w:r w:rsidR="002155D0">
        <w:rPr>
          <w:rFonts w:eastAsia="Times New Roman"/>
          <w:bCs/>
          <w:iCs/>
          <w:noProof/>
          <w:sz w:val="28"/>
          <w:szCs w:val="28"/>
        </w:rPr>
        <w:t xml:space="preserve">rea continuității structurale </w:t>
      </w:r>
      <w:r w:rsidRPr="00F84F02">
        <w:rPr>
          <w:rFonts w:eastAsia="Times New Roman"/>
          <w:bCs/>
          <w:iCs/>
          <w:noProof/>
          <w:sz w:val="28"/>
          <w:szCs w:val="28"/>
        </w:rPr>
        <w:t xml:space="preserve">indiferent de cauza acestora, în funcție de deschiderea </w:t>
      </w:r>
      <w:r w:rsidR="00E66D9A">
        <w:rPr>
          <w:rFonts w:eastAsia="Times New Roman"/>
          <w:bCs/>
          <w:iCs/>
          <w:noProof/>
          <w:sz w:val="28"/>
          <w:szCs w:val="28"/>
        </w:rPr>
        <w:t>acestora</w:t>
      </w:r>
      <w:r w:rsidR="00C9444A">
        <w:rPr>
          <w:rFonts w:eastAsia="Times New Roman"/>
          <w:bCs/>
          <w:iCs/>
          <w:noProof/>
          <w:sz w:val="28"/>
          <w:szCs w:val="28"/>
        </w:rPr>
        <w:t>;</w:t>
      </w:r>
    </w:p>
    <w:p w14:paraId="65BC64E1" w14:textId="1C2EDBF6" w:rsidR="0022436F" w:rsidRDefault="00E66D9A" w:rsidP="00E66D9A">
      <w:pPr>
        <w:spacing w:after="0" w:line="240" w:lineRule="auto"/>
        <w:contextualSpacing/>
        <w:jc w:val="both"/>
        <w:rPr>
          <w:rFonts w:eastAsia="Times New Roman"/>
          <w:bCs/>
          <w:iCs/>
          <w:noProof/>
          <w:sz w:val="28"/>
          <w:szCs w:val="28"/>
        </w:rPr>
      </w:pPr>
      <w:r>
        <w:rPr>
          <w:rFonts w:eastAsia="Times New Roman"/>
          <w:bCs/>
          <w:iCs/>
          <w:noProof/>
          <w:sz w:val="28"/>
          <w:szCs w:val="28"/>
        </w:rPr>
        <w:t xml:space="preserve">- zonele lipsă </w:t>
      </w:r>
      <w:r w:rsidR="00F0503F">
        <w:rPr>
          <w:rFonts w:eastAsia="Times New Roman"/>
          <w:bCs/>
          <w:iCs/>
          <w:noProof/>
          <w:sz w:val="28"/>
          <w:szCs w:val="28"/>
        </w:rPr>
        <w:t>afectate</w:t>
      </w:r>
      <w:r w:rsidRPr="00E66D9A">
        <w:rPr>
          <w:rFonts w:eastAsia="Times New Roman"/>
          <w:bCs/>
          <w:iCs/>
          <w:noProof/>
          <w:sz w:val="28"/>
          <w:szCs w:val="28"/>
        </w:rPr>
        <w:t xml:space="preserve">, se vor completa </w:t>
      </w:r>
      <w:r w:rsidR="00F0503F">
        <w:rPr>
          <w:rFonts w:eastAsia="Times New Roman"/>
          <w:bCs/>
          <w:iCs/>
          <w:noProof/>
          <w:sz w:val="28"/>
          <w:szCs w:val="28"/>
        </w:rPr>
        <w:t>sau</w:t>
      </w:r>
      <w:r w:rsidRPr="00E66D9A">
        <w:rPr>
          <w:rFonts w:eastAsia="Times New Roman"/>
          <w:bCs/>
          <w:iCs/>
          <w:noProof/>
          <w:sz w:val="28"/>
          <w:szCs w:val="28"/>
        </w:rPr>
        <w:t xml:space="preserve"> </w:t>
      </w:r>
      <w:r w:rsidR="00F0503F" w:rsidRPr="00E66D9A">
        <w:rPr>
          <w:rFonts w:eastAsia="Times New Roman"/>
          <w:bCs/>
          <w:iCs/>
          <w:noProof/>
          <w:sz w:val="28"/>
          <w:szCs w:val="28"/>
        </w:rPr>
        <w:t xml:space="preserve">reconstrui </w:t>
      </w:r>
      <w:r w:rsidRPr="00E66D9A">
        <w:rPr>
          <w:rFonts w:eastAsia="Times New Roman"/>
          <w:bCs/>
          <w:iCs/>
          <w:noProof/>
          <w:sz w:val="28"/>
          <w:szCs w:val="28"/>
        </w:rPr>
        <w:t>parțial</w:t>
      </w:r>
      <w:r w:rsidR="00D86DE7">
        <w:rPr>
          <w:rFonts w:eastAsia="Times New Roman"/>
          <w:bCs/>
          <w:iCs/>
          <w:noProof/>
          <w:sz w:val="28"/>
          <w:szCs w:val="28"/>
        </w:rPr>
        <w:t>.</w:t>
      </w:r>
    </w:p>
    <w:p w14:paraId="471ABCD6" w14:textId="1F0FB722" w:rsidR="00D725CB" w:rsidRPr="00FB725C" w:rsidRDefault="00D725CB" w:rsidP="00D725CB">
      <w:pPr>
        <w:spacing w:after="0" w:line="240" w:lineRule="auto"/>
        <w:ind w:firstLine="720"/>
        <w:contextualSpacing/>
        <w:jc w:val="both"/>
        <w:rPr>
          <w:rFonts w:eastAsia="Times New Roman"/>
          <w:b/>
          <w:bCs/>
          <w:iCs/>
          <w:noProof/>
          <w:sz w:val="28"/>
          <w:szCs w:val="28"/>
        </w:rPr>
      </w:pPr>
      <w:r w:rsidRPr="00FB725C">
        <w:rPr>
          <w:rFonts w:eastAsia="Times New Roman"/>
          <w:b/>
          <w:bCs/>
          <w:iCs/>
          <w:noProof/>
          <w:sz w:val="28"/>
          <w:szCs w:val="28"/>
        </w:rPr>
        <w:t>3.</w:t>
      </w:r>
      <w:r>
        <w:rPr>
          <w:rFonts w:eastAsia="Times New Roman"/>
          <w:b/>
          <w:bCs/>
          <w:iCs/>
          <w:noProof/>
          <w:sz w:val="28"/>
          <w:szCs w:val="28"/>
        </w:rPr>
        <w:t>4</w:t>
      </w:r>
      <w:r w:rsidRPr="00FB725C">
        <w:rPr>
          <w:rFonts w:eastAsia="Times New Roman"/>
          <w:b/>
          <w:bCs/>
          <w:iCs/>
          <w:noProof/>
          <w:sz w:val="28"/>
          <w:szCs w:val="28"/>
        </w:rPr>
        <w:t xml:space="preserve">. </w:t>
      </w:r>
      <w:r w:rsidR="00AD2296">
        <w:rPr>
          <w:rFonts w:eastAsia="Times New Roman"/>
          <w:b/>
          <w:bCs/>
          <w:iCs/>
          <w:noProof/>
          <w:sz w:val="28"/>
          <w:szCs w:val="28"/>
        </w:rPr>
        <w:t>Scări</w:t>
      </w:r>
    </w:p>
    <w:p w14:paraId="7B43230A" w14:textId="7EA1B122" w:rsidR="0022436F" w:rsidRDefault="00AD2296" w:rsidP="00D725CB">
      <w:pPr>
        <w:spacing w:after="0" w:line="240" w:lineRule="auto"/>
        <w:contextualSpacing/>
        <w:jc w:val="both"/>
        <w:rPr>
          <w:rFonts w:eastAsia="Times New Roman"/>
          <w:bCs/>
          <w:iCs/>
          <w:noProof/>
          <w:sz w:val="28"/>
          <w:szCs w:val="28"/>
        </w:rPr>
      </w:pPr>
      <w:r>
        <w:rPr>
          <w:rFonts w:eastAsia="Times New Roman"/>
          <w:bCs/>
          <w:iCs/>
          <w:noProof/>
          <w:sz w:val="28"/>
          <w:szCs w:val="28"/>
        </w:rPr>
        <w:t>- g</w:t>
      </w:r>
      <w:r w:rsidRPr="00AD2296">
        <w:rPr>
          <w:rFonts w:eastAsia="Times New Roman"/>
          <w:bCs/>
          <w:iCs/>
          <w:noProof/>
          <w:sz w:val="28"/>
          <w:szCs w:val="28"/>
        </w:rPr>
        <w:t>rinzile metalice afectate de coroziune se curăță și se aplică tratament anticorosiv</w:t>
      </w:r>
      <w:r>
        <w:rPr>
          <w:rFonts w:eastAsia="Times New Roman"/>
          <w:bCs/>
          <w:iCs/>
          <w:noProof/>
          <w:sz w:val="28"/>
          <w:szCs w:val="28"/>
        </w:rPr>
        <w:t>;</w:t>
      </w:r>
    </w:p>
    <w:p w14:paraId="6D56CC81" w14:textId="0F8C5CDF" w:rsidR="003B3D07" w:rsidRDefault="003B3D07" w:rsidP="00D725CB">
      <w:pPr>
        <w:spacing w:after="0" w:line="240" w:lineRule="auto"/>
        <w:contextualSpacing/>
        <w:jc w:val="both"/>
        <w:rPr>
          <w:rFonts w:eastAsia="Times New Roman"/>
          <w:bCs/>
          <w:iCs/>
          <w:noProof/>
          <w:sz w:val="28"/>
          <w:szCs w:val="28"/>
        </w:rPr>
      </w:pPr>
      <w:r>
        <w:rPr>
          <w:rFonts w:eastAsia="Times New Roman"/>
          <w:bCs/>
          <w:iCs/>
          <w:noProof/>
          <w:sz w:val="28"/>
          <w:szCs w:val="28"/>
        </w:rPr>
        <w:t xml:space="preserve">- consolidarea acestora în funcție </w:t>
      </w:r>
      <w:r w:rsidR="00DC77CC">
        <w:rPr>
          <w:rFonts w:eastAsia="Times New Roman"/>
          <w:bCs/>
          <w:iCs/>
          <w:noProof/>
          <w:sz w:val="28"/>
          <w:szCs w:val="28"/>
        </w:rPr>
        <w:t xml:space="preserve">de </w:t>
      </w:r>
      <w:r>
        <w:rPr>
          <w:rFonts w:eastAsia="Times New Roman"/>
          <w:bCs/>
          <w:iCs/>
          <w:noProof/>
          <w:sz w:val="28"/>
          <w:szCs w:val="28"/>
        </w:rPr>
        <w:t>necesitate</w:t>
      </w:r>
      <w:r w:rsidR="00C65981">
        <w:rPr>
          <w:rFonts w:eastAsia="Times New Roman"/>
          <w:bCs/>
          <w:iCs/>
          <w:noProof/>
          <w:sz w:val="28"/>
          <w:szCs w:val="28"/>
        </w:rPr>
        <w:t>;</w:t>
      </w:r>
    </w:p>
    <w:p w14:paraId="741AD4BF" w14:textId="7825A15E" w:rsidR="00C65981" w:rsidRDefault="00C65981" w:rsidP="00D725CB">
      <w:pPr>
        <w:spacing w:after="0" w:line="240" w:lineRule="auto"/>
        <w:contextualSpacing/>
        <w:jc w:val="both"/>
        <w:rPr>
          <w:rFonts w:eastAsia="Times New Roman"/>
          <w:bCs/>
          <w:iCs/>
          <w:noProof/>
          <w:sz w:val="28"/>
          <w:szCs w:val="28"/>
        </w:rPr>
      </w:pPr>
      <w:r>
        <w:rPr>
          <w:rFonts w:eastAsia="Times New Roman"/>
          <w:bCs/>
          <w:iCs/>
          <w:noProof/>
          <w:sz w:val="28"/>
          <w:szCs w:val="28"/>
        </w:rPr>
        <w:t>- s</w:t>
      </w:r>
      <w:r w:rsidRPr="00C65981">
        <w:rPr>
          <w:rFonts w:eastAsia="Times New Roman"/>
          <w:bCs/>
          <w:iCs/>
          <w:noProof/>
          <w:sz w:val="28"/>
          <w:szCs w:val="28"/>
        </w:rPr>
        <w:t xml:space="preserve">e va reconstrui scara de acces spre subsol </w:t>
      </w:r>
      <w:r>
        <w:rPr>
          <w:rFonts w:eastAsia="Times New Roman"/>
          <w:bCs/>
          <w:iCs/>
          <w:noProof/>
          <w:sz w:val="28"/>
          <w:szCs w:val="28"/>
        </w:rPr>
        <w:t xml:space="preserve">corp B </w:t>
      </w:r>
      <w:r w:rsidRPr="00C65981">
        <w:rPr>
          <w:rFonts w:eastAsia="Times New Roman"/>
          <w:bCs/>
          <w:iCs/>
          <w:noProof/>
          <w:sz w:val="28"/>
          <w:szCs w:val="28"/>
        </w:rPr>
        <w:t>cu o structură simplă din beton armat</w:t>
      </w:r>
      <w:r>
        <w:rPr>
          <w:rFonts w:eastAsia="Times New Roman"/>
          <w:bCs/>
          <w:iCs/>
          <w:noProof/>
          <w:sz w:val="28"/>
          <w:szCs w:val="28"/>
        </w:rPr>
        <w:t>.</w:t>
      </w:r>
    </w:p>
    <w:p w14:paraId="20012B3F" w14:textId="569E40FB" w:rsidR="00B36861" w:rsidRPr="00FB725C" w:rsidRDefault="00B36861" w:rsidP="00B36861">
      <w:pPr>
        <w:spacing w:after="0" w:line="240" w:lineRule="auto"/>
        <w:ind w:firstLine="720"/>
        <w:contextualSpacing/>
        <w:jc w:val="both"/>
        <w:rPr>
          <w:rFonts w:eastAsia="Times New Roman"/>
          <w:b/>
          <w:bCs/>
          <w:iCs/>
          <w:noProof/>
          <w:sz w:val="28"/>
          <w:szCs w:val="28"/>
        </w:rPr>
      </w:pPr>
      <w:r w:rsidRPr="00FB725C">
        <w:rPr>
          <w:rFonts w:eastAsia="Times New Roman"/>
          <w:b/>
          <w:bCs/>
          <w:iCs/>
          <w:noProof/>
          <w:sz w:val="28"/>
          <w:szCs w:val="28"/>
        </w:rPr>
        <w:t>3.</w:t>
      </w:r>
      <w:r>
        <w:rPr>
          <w:rFonts w:eastAsia="Times New Roman"/>
          <w:b/>
          <w:bCs/>
          <w:iCs/>
          <w:noProof/>
          <w:sz w:val="28"/>
          <w:szCs w:val="28"/>
        </w:rPr>
        <w:t>5</w:t>
      </w:r>
      <w:r w:rsidRPr="00FB725C">
        <w:rPr>
          <w:rFonts w:eastAsia="Times New Roman"/>
          <w:b/>
          <w:bCs/>
          <w:iCs/>
          <w:noProof/>
          <w:sz w:val="28"/>
          <w:szCs w:val="28"/>
        </w:rPr>
        <w:t xml:space="preserve">. </w:t>
      </w:r>
      <w:r>
        <w:rPr>
          <w:rFonts w:eastAsia="Times New Roman"/>
          <w:b/>
          <w:bCs/>
          <w:iCs/>
          <w:noProof/>
          <w:sz w:val="28"/>
          <w:szCs w:val="28"/>
        </w:rPr>
        <w:t>Termoizolarea și hidroizolarea clădirii</w:t>
      </w:r>
    </w:p>
    <w:p w14:paraId="1101E570" w14:textId="5C65F0B5" w:rsidR="00B36861" w:rsidRDefault="00A63152" w:rsidP="00D725CB">
      <w:pPr>
        <w:spacing w:after="0" w:line="240" w:lineRule="auto"/>
        <w:contextualSpacing/>
        <w:jc w:val="both"/>
        <w:rPr>
          <w:rFonts w:eastAsia="Times New Roman"/>
          <w:bCs/>
          <w:iCs/>
          <w:noProof/>
          <w:sz w:val="28"/>
          <w:szCs w:val="28"/>
        </w:rPr>
      </w:pPr>
      <w:r>
        <w:rPr>
          <w:rFonts w:eastAsia="Times New Roman"/>
          <w:bCs/>
          <w:iCs/>
          <w:noProof/>
          <w:sz w:val="28"/>
          <w:szCs w:val="28"/>
        </w:rPr>
        <w:t>- termoizolarea mansardei;</w:t>
      </w:r>
    </w:p>
    <w:p w14:paraId="657BE0A4" w14:textId="4B3A82AB" w:rsidR="00A63152" w:rsidRDefault="00A63152" w:rsidP="00D725CB">
      <w:pPr>
        <w:spacing w:after="0" w:line="240" w:lineRule="auto"/>
        <w:contextualSpacing/>
        <w:jc w:val="both"/>
        <w:rPr>
          <w:rFonts w:eastAsia="Times New Roman"/>
          <w:bCs/>
          <w:iCs/>
          <w:noProof/>
          <w:sz w:val="28"/>
          <w:szCs w:val="28"/>
        </w:rPr>
      </w:pPr>
      <w:r>
        <w:rPr>
          <w:rFonts w:eastAsia="Times New Roman"/>
          <w:bCs/>
          <w:iCs/>
          <w:noProof/>
          <w:sz w:val="28"/>
          <w:szCs w:val="28"/>
        </w:rPr>
        <w:lastRenderedPageBreak/>
        <w:t xml:space="preserve">- hidroizolarea infrastructurii </w:t>
      </w:r>
      <w:r w:rsidRPr="00A63152">
        <w:rPr>
          <w:rFonts w:eastAsia="Times New Roman"/>
          <w:bCs/>
          <w:iCs/>
          <w:noProof/>
          <w:sz w:val="28"/>
          <w:szCs w:val="28"/>
        </w:rPr>
        <w:t>și prevenirea infiltrațiilor apei de suprafață în teren</w:t>
      </w:r>
      <w:r w:rsidR="005760F7">
        <w:rPr>
          <w:rFonts w:eastAsia="Times New Roman"/>
          <w:bCs/>
          <w:iCs/>
          <w:noProof/>
          <w:sz w:val="28"/>
          <w:szCs w:val="28"/>
        </w:rPr>
        <w:t xml:space="preserve"> prin </w:t>
      </w:r>
      <w:r w:rsidR="005760F7" w:rsidRPr="005760F7">
        <w:rPr>
          <w:rFonts w:eastAsia="Times New Roman"/>
          <w:bCs/>
          <w:iCs/>
          <w:noProof/>
          <w:sz w:val="28"/>
          <w:szCs w:val="28"/>
        </w:rPr>
        <w:t>hidroizola</w:t>
      </w:r>
      <w:r w:rsidR="005760F7">
        <w:rPr>
          <w:rFonts w:eastAsia="Times New Roman"/>
          <w:bCs/>
          <w:iCs/>
          <w:noProof/>
          <w:sz w:val="28"/>
          <w:szCs w:val="28"/>
        </w:rPr>
        <w:t>rea</w:t>
      </w:r>
      <w:r w:rsidR="005760F7" w:rsidRPr="005760F7">
        <w:rPr>
          <w:rFonts w:eastAsia="Times New Roman"/>
          <w:bCs/>
          <w:iCs/>
          <w:noProof/>
          <w:sz w:val="28"/>
          <w:szCs w:val="28"/>
        </w:rPr>
        <w:t xml:space="preserve"> plăcil</w:t>
      </w:r>
      <w:r w:rsidR="005760F7">
        <w:rPr>
          <w:rFonts w:eastAsia="Times New Roman"/>
          <w:bCs/>
          <w:iCs/>
          <w:noProof/>
          <w:sz w:val="28"/>
          <w:szCs w:val="28"/>
        </w:rPr>
        <w:t>or</w:t>
      </w:r>
      <w:r w:rsidR="005760F7" w:rsidRPr="005760F7">
        <w:rPr>
          <w:rFonts w:eastAsia="Times New Roman"/>
          <w:bCs/>
          <w:iCs/>
          <w:noProof/>
          <w:sz w:val="28"/>
          <w:szCs w:val="28"/>
        </w:rPr>
        <w:t xml:space="preserve"> nou contruite pe sol</w:t>
      </w:r>
      <w:r w:rsidR="005760F7">
        <w:rPr>
          <w:rFonts w:eastAsia="Times New Roman"/>
          <w:bCs/>
          <w:iCs/>
          <w:noProof/>
          <w:sz w:val="28"/>
          <w:szCs w:val="28"/>
        </w:rPr>
        <w:t>.</w:t>
      </w:r>
    </w:p>
    <w:p w14:paraId="6F88DF0D" w14:textId="48CE6C66" w:rsidR="00B36861" w:rsidRPr="00FB725C" w:rsidRDefault="00B36861" w:rsidP="00B36861">
      <w:pPr>
        <w:spacing w:after="0" w:line="240" w:lineRule="auto"/>
        <w:ind w:firstLine="720"/>
        <w:contextualSpacing/>
        <w:jc w:val="both"/>
        <w:rPr>
          <w:rFonts w:eastAsia="Times New Roman"/>
          <w:b/>
          <w:bCs/>
          <w:iCs/>
          <w:noProof/>
          <w:sz w:val="28"/>
          <w:szCs w:val="28"/>
        </w:rPr>
      </w:pPr>
      <w:r w:rsidRPr="00FB725C">
        <w:rPr>
          <w:rFonts w:eastAsia="Times New Roman"/>
          <w:b/>
          <w:bCs/>
          <w:iCs/>
          <w:noProof/>
          <w:sz w:val="28"/>
          <w:szCs w:val="28"/>
        </w:rPr>
        <w:t>3.</w:t>
      </w:r>
      <w:r>
        <w:rPr>
          <w:rFonts w:eastAsia="Times New Roman"/>
          <w:b/>
          <w:bCs/>
          <w:iCs/>
          <w:noProof/>
          <w:sz w:val="28"/>
          <w:szCs w:val="28"/>
        </w:rPr>
        <w:t>6</w:t>
      </w:r>
      <w:r w:rsidRPr="00FB725C">
        <w:rPr>
          <w:rFonts w:eastAsia="Times New Roman"/>
          <w:b/>
          <w:bCs/>
          <w:iCs/>
          <w:noProof/>
          <w:sz w:val="28"/>
          <w:szCs w:val="28"/>
        </w:rPr>
        <w:t xml:space="preserve">. </w:t>
      </w:r>
      <w:r>
        <w:rPr>
          <w:rFonts w:eastAsia="Times New Roman"/>
          <w:b/>
          <w:bCs/>
          <w:iCs/>
          <w:noProof/>
          <w:sz w:val="28"/>
          <w:szCs w:val="28"/>
        </w:rPr>
        <w:t>Instalații electrice</w:t>
      </w:r>
    </w:p>
    <w:p w14:paraId="102FAE2F" w14:textId="42D6E683" w:rsidR="00B36861" w:rsidRDefault="00074D6C" w:rsidP="00D725CB">
      <w:pPr>
        <w:spacing w:after="0" w:line="240" w:lineRule="auto"/>
        <w:contextualSpacing/>
        <w:jc w:val="both"/>
        <w:rPr>
          <w:rFonts w:eastAsia="Times New Roman"/>
          <w:bCs/>
          <w:iCs/>
          <w:noProof/>
          <w:sz w:val="28"/>
          <w:szCs w:val="28"/>
        </w:rPr>
      </w:pPr>
      <w:r>
        <w:rPr>
          <w:rFonts w:eastAsia="Times New Roman"/>
          <w:bCs/>
          <w:iCs/>
          <w:noProof/>
          <w:sz w:val="28"/>
          <w:szCs w:val="28"/>
        </w:rPr>
        <w:t>- a</w:t>
      </w:r>
      <w:r w:rsidRPr="00074D6C">
        <w:rPr>
          <w:rFonts w:eastAsia="Times New Roman"/>
          <w:bCs/>
          <w:iCs/>
          <w:noProof/>
          <w:sz w:val="28"/>
          <w:szCs w:val="28"/>
        </w:rPr>
        <w:t>limentarea și contorizarea cu energie electrică din rețeaua furnizorului printr-un bloc de măsură si protecție trifazat</w:t>
      </w:r>
      <w:r>
        <w:rPr>
          <w:rFonts w:eastAsia="Times New Roman"/>
          <w:bCs/>
          <w:iCs/>
          <w:noProof/>
          <w:sz w:val="28"/>
          <w:szCs w:val="28"/>
        </w:rPr>
        <w:t>;</w:t>
      </w:r>
    </w:p>
    <w:p w14:paraId="5620C949" w14:textId="00F42492" w:rsidR="00074D6C" w:rsidRDefault="00074D6C" w:rsidP="00D725CB">
      <w:pPr>
        <w:spacing w:after="0" w:line="240" w:lineRule="auto"/>
        <w:contextualSpacing/>
        <w:jc w:val="both"/>
        <w:rPr>
          <w:rFonts w:eastAsia="Times New Roman"/>
          <w:bCs/>
          <w:iCs/>
          <w:noProof/>
          <w:sz w:val="28"/>
          <w:szCs w:val="28"/>
        </w:rPr>
      </w:pPr>
      <w:r>
        <w:rPr>
          <w:rFonts w:eastAsia="Times New Roman"/>
          <w:bCs/>
          <w:iCs/>
          <w:noProof/>
          <w:sz w:val="28"/>
          <w:szCs w:val="28"/>
        </w:rPr>
        <w:t>- p</w:t>
      </w:r>
      <w:r w:rsidRPr="00074D6C">
        <w:rPr>
          <w:rFonts w:eastAsia="Times New Roman"/>
          <w:bCs/>
          <w:iCs/>
          <w:noProof/>
          <w:sz w:val="28"/>
          <w:szCs w:val="28"/>
        </w:rPr>
        <w:t xml:space="preserve">entru alimentarea </w:t>
      </w:r>
      <w:r>
        <w:rPr>
          <w:rFonts w:eastAsia="Times New Roman"/>
          <w:bCs/>
          <w:iCs/>
          <w:noProof/>
          <w:sz w:val="28"/>
          <w:szCs w:val="28"/>
        </w:rPr>
        <w:t>consumatorilor electrici</w:t>
      </w:r>
      <w:r w:rsidRPr="00074D6C">
        <w:rPr>
          <w:rFonts w:eastAsia="Times New Roman"/>
          <w:bCs/>
          <w:iCs/>
          <w:noProof/>
          <w:sz w:val="28"/>
          <w:szCs w:val="28"/>
        </w:rPr>
        <w:t xml:space="preserve"> s-a prev</w:t>
      </w:r>
      <w:r w:rsidR="005D1032">
        <w:rPr>
          <w:rFonts w:eastAsia="Times New Roman"/>
          <w:bCs/>
          <w:iCs/>
          <w:noProof/>
          <w:sz w:val="28"/>
          <w:szCs w:val="28"/>
        </w:rPr>
        <w:t>ă</w:t>
      </w:r>
      <w:r w:rsidRPr="00074D6C">
        <w:rPr>
          <w:rFonts w:eastAsia="Times New Roman"/>
          <w:bCs/>
          <w:iCs/>
          <w:noProof/>
          <w:sz w:val="28"/>
          <w:szCs w:val="28"/>
        </w:rPr>
        <w:t>zut u</w:t>
      </w:r>
      <w:r w:rsidR="005D1032">
        <w:rPr>
          <w:rFonts w:eastAsia="Times New Roman"/>
          <w:bCs/>
          <w:iCs/>
          <w:noProof/>
          <w:sz w:val="28"/>
          <w:szCs w:val="28"/>
        </w:rPr>
        <w:t>n tablou electric general;</w:t>
      </w:r>
    </w:p>
    <w:p w14:paraId="103A021D" w14:textId="0DC8B669" w:rsidR="00B36861" w:rsidRDefault="00CE3695" w:rsidP="00D725CB">
      <w:pPr>
        <w:spacing w:after="0" w:line="240" w:lineRule="auto"/>
        <w:contextualSpacing/>
        <w:jc w:val="both"/>
        <w:rPr>
          <w:rFonts w:eastAsia="Times New Roman"/>
          <w:bCs/>
          <w:iCs/>
          <w:noProof/>
          <w:sz w:val="28"/>
          <w:szCs w:val="28"/>
        </w:rPr>
      </w:pPr>
      <w:r>
        <w:rPr>
          <w:rFonts w:eastAsia="Times New Roman"/>
          <w:bCs/>
          <w:iCs/>
          <w:noProof/>
          <w:sz w:val="28"/>
          <w:szCs w:val="28"/>
        </w:rPr>
        <w:t xml:space="preserve">- </w:t>
      </w:r>
      <w:r w:rsidRPr="00CE3695">
        <w:rPr>
          <w:rFonts w:eastAsia="Times New Roman"/>
          <w:bCs/>
          <w:iCs/>
          <w:noProof/>
          <w:sz w:val="28"/>
          <w:szCs w:val="28"/>
        </w:rPr>
        <w:t>instalați</w:t>
      </w:r>
      <w:r w:rsidR="00763F0B">
        <w:rPr>
          <w:rFonts w:eastAsia="Times New Roman"/>
          <w:bCs/>
          <w:iCs/>
          <w:noProof/>
          <w:sz w:val="28"/>
          <w:szCs w:val="28"/>
        </w:rPr>
        <w:t xml:space="preserve">ile de putere, de prize, </w:t>
      </w:r>
      <w:r w:rsidRPr="00CE3695">
        <w:rPr>
          <w:rFonts w:eastAsia="Times New Roman"/>
          <w:bCs/>
          <w:iCs/>
          <w:noProof/>
          <w:sz w:val="28"/>
          <w:szCs w:val="28"/>
        </w:rPr>
        <w:t xml:space="preserve">de iluminat </w:t>
      </w:r>
      <w:r w:rsidR="00155BED">
        <w:rPr>
          <w:rFonts w:eastAsia="Times New Roman"/>
          <w:bCs/>
          <w:iCs/>
          <w:noProof/>
          <w:sz w:val="28"/>
          <w:szCs w:val="28"/>
        </w:rPr>
        <w:t>normal, de siguranță</w:t>
      </w:r>
      <w:r w:rsidR="007B77E6">
        <w:rPr>
          <w:rFonts w:eastAsia="Times New Roman"/>
          <w:bCs/>
          <w:iCs/>
          <w:noProof/>
          <w:sz w:val="28"/>
          <w:szCs w:val="28"/>
        </w:rPr>
        <w:t xml:space="preserve">, </w:t>
      </w:r>
      <w:r w:rsidR="007B77E6" w:rsidRPr="007B77E6">
        <w:rPr>
          <w:rFonts w:eastAsia="Times New Roman"/>
          <w:bCs/>
          <w:iCs/>
          <w:noProof/>
          <w:sz w:val="28"/>
          <w:szCs w:val="28"/>
        </w:rPr>
        <w:t xml:space="preserve">pentru indicarea pozițiilor </w:t>
      </w:r>
      <w:r w:rsidR="00685BBD">
        <w:rPr>
          <w:rFonts w:eastAsia="Times New Roman"/>
          <w:bCs/>
          <w:iCs/>
          <w:noProof/>
          <w:sz w:val="28"/>
          <w:szCs w:val="28"/>
        </w:rPr>
        <w:t xml:space="preserve">hidranților, a </w:t>
      </w:r>
      <w:r w:rsidR="007B77E6" w:rsidRPr="007B77E6">
        <w:rPr>
          <w:rFonts w:eastAsia="Times New Roman"/>
          <w:bCs/>
          <w:iCs/>
          <w:noProof/>
          <w:sz w:val="28"/>
          <w:szCs w:val="28"/>
        </w:rPr>
        <w:t>unor echipamente și aparate</w:t>
      </w:r>
      <w:r w:rsidR="00685BBD">
        <w:rPr>
          <w:rFonts w:eastAsia="Times New Roman"/>
          <w:bCs/>
          <w:iCs/>
          <w:noProof/>
          <w:sz w:val="28"/>
          <w:szCs w:val="28"/>
        </w:rPr>
        <w:t>, i</w:t>
      </w:r>
      <w:r w:rsidR="00685BBD" w:rsidRPr="00685BBD">
        <w:rPr>
          <w:rFonts w:eastAsia="Times New Roman"/>
          <w:bCs/>
          <w:iCs/>
          <w:noProof/>
          <w:sz w:val="28"/>
          <w:szCs w:val="28"/>
        </w:rPr>
        <w:t>luminatul de securitate pentru evacuare</w:t>
      </w:r>
      <w:r w:rsidR="00C3163F">
        <w:rPr>
          <w:rFonts w:eastAsia="Times New Roman"/>
          <w:bCs/>
          <w:iCs/>
          <w:noProof/>
          <w:sz w:val="28"/>
          <w:szCs w:val="28"/>
        </w:rPr>
        <w:t>, împotriva panicii, pentru intervenții, pentru continuarea lucrului</w:t>
      </w:r>
      <w:r w:rsidR="00763F0B">
        <w:rPr>
          <w:rFonts w:eastAsia="Times New Roman"/>
          <w:bCs/>
          <w:iCs/>
          <w:noProof/>
          <w:sz w:val="28"/>
          <w:szCs w:val="28"/>
        </w:rPr>
        <w:t>, precum și instalațiile de curenți slabi</w:t>
      </w:r>
      <w:r w:rsidR="00814F04">
        <w:rPr>
          <w:rFonts w:eastAsia="Times New Roman"/>
          <w:bCs/>
          <w:iCs/>
          <w:noProof/>
          <w:sz w:val="28"/>
          <w:szCs w:val="28"/>
        </w:rPr>
        <w:t>, de semnalizare incendiu</w:t>
      </w:r>
      <w:r w:rsidR="00763F0B">
        <w:rPr>
          <w:rFonts w:eastAsia="Times New Roman"/>
          <w:bCs/>
          <w:iCs/>
          <w:noProof/>
          <w:sz w:val="28"/>
          <w:szCs w:val="28"/>
        </w:rPr>
        <w:t xml:space="preserve"> </w:t>
      </w:r>
      <w:r w:rsidR="00814F04">
        <w:rPr>
          <w:rFonts w:eastAsia="Times New Roman"/>
          <w:bCs/>
          <w:iCs/>
          <w:noProof/>
          <w:sz w:val="28"/>
          <w:szCs w:val="28"/>
        </w:rPr>
        <w:t xml:space="preserve">și cele de protecție </w:t>
      </w:r>
      <w:r>
        <w:rPr>
          <w:rFonts w:eastAsia="Times New Roman"/>
          <w:bCs/>
          <w:iCs/>
          <w:noProof/>
          <w:sz w:val="28"/>
          <w:szCs w:val="28"/>
        </w:rPr>
        <w:t>se v</w:t>
      </w:r>
      <w:r w:rsidR="00155BED">
        <w:rPr>
          <w:rFonts w:eastAsia="Times New Roman"/>
          <w:bCs/>
          <w:iCs/>
          <w:noProof/>
          <w:sz w:val="28"/>
          <w:szCs w:val="28"/>
        </w:rPr>
        <w:t>or</w:t>
      </w:r>
      <w:r>
        <w:rPr>
          <w:rFonts w:eastAsia="Times New Roman"/>
          <w:bCs/>
          <w:iCs/>
          <w:noProof/>
          <w:sz w:val="28"/>
          <w:szCs w:val="28"/>
        </w:rPr>
        <w:t xml:space="preserve"> realiza </w:t>
      </w:r>
      <w:r w:rsidRPr="00CE3695">
        <w:rPr>
          <w:rFonts w:eastAsia="Times New Roman"/>
          <w:bCs/>
          <w:iCs/>
          <w:noProof/>
          <w:sz w:val="28"/>
          <w:szCs w:val="28"/>
        </w:rPr>
        <w:t>conform standardelor și normativelor în vigoare</w:t>
      </w:r>
      <w:r w:rsidR="00814F04">
        <w:rPr>
          <w:rFonts w:eastAsia="Times New Roman"/>
          <w:bCs/>
          <w:iCs/>
          <w:noProof/>
          <w:sz w:val="28"/>
          <w:szCs w:val="28"/>
        </w:rPr>
        <w:t>.</w:t>
      </w:r>
    </w:p>
    <w:p w14:paraId="2EC16530" w14:textId="506963D2" w:rsidR="00814F04" w:rsidRPr="00FB725C" w:rsidRDefault="00814F04" w:rsidP="00814F04">
      <w:pPr>
        <w:spacing w:after="0" w:line="240" w:lineRule="auto"/>
        <w:ind w:firstLine="720"/>
        <w:contextualSpacing/>
        <w:jc w:val="both"/>
        <w:rPr>
          <w:rFonts w:eastAsia="Times New Roman"/>
          <w:b/>
          <w:bCs/>
          <w:iCs/>
          <w:noProof/>
          <w:sz w:val="28"/>
          <w:szCs w:val="28"/>
        </w:rPr>
      </w:pPr>
      <w:r w:rsidRPr="00FB725C">
        <w:rPr>
          <w:rFonts w:eastAsia="Times New Roman"/>
          <w:b/>
          <w:bCs/>
          <w:iCs/>
          <w:noProof/>
          <w:sz w:val="28"/>
          <w:szCs w:val="28"/>
        </w:rPr>
        <w:t>3.</w:t>
      </w:r>
      <w:r>
        <w:rPr>
          <w:rFonts w:eastAsia="Times New Roman"/>
          <w:b/>
          <w:bCs/>
          <w:iCs/>
          <w:noProof/>
          <w:sz w:val="28"/>
          <w:szCs w:val="28"/>
        </w:rPr>
        <w:t>7</w:t>
      </w:r>
      <w:r w:rsidRPr="00FB725C">
        <w:rPr>
          <w:rFonts w:eastAsia="Times New Roman"/>
          <w:b/>
          <w:bCs/>
          <w:iCs/>
          <w:noProof/>
          <w:sz w:val="28"/>
          <w:szCs w:val="28"/>
        </w:rPr>
        <w:t xml:space="preserve">. </w:t>
      </w:r>
      <w:r>
        <w:rPr>
          <w:rFonts w:eastAsia="Times New Roman"/>
          <w:b/>
          <w:bCs/>
          <w:iCs/>
          <w:noProof/>
          <w:sz w:val="28"/>
          <w:szCs w:val="28"/>
        </w:rPr>
        <w:t>Instalații sanitare</w:t>
      </w:r>
    </w:p>
    <w:p w14:paraId="0ADD86CB" w14:textId="6518FB5E" w:rsidR="00B36861" w:rsidRDefault="00C52314" w:rsidP="00D725CB">
      <w:pPr>
        <w:spacing w:after="0" w:line="240" w:lineRule="auto"/>
        <w:contextualSpacing/>
        <w:jc w:val="both"/>
        <w:rPr>
          <w:rFonts w:eastAsia="Times New Roman"/>
          <w:bCs/>
          <w:iCs/>
          <w:noProof/>
          <w:sz w:val="28"/>
          <w:szCs w:val="28"/>
        </w:rPr>
      </w:pPr>
      <w:r>
        <w:rPr>
          <w:rFonts w:eastAsia="Times New Roman"/>
          <w:bCs/>
          <w:iCs/>
          <w:noProof/>
          <w:sz w:val="28"/>
          <w:szCs w:val="28"/>
        </w:rPr>
        <w:t>- se vor realiza instalațiile de apă rece, apă caldă menajeră și can</w:t>
      </w:r>
      <w:r w:rsidR="000E19EF">
        <w:rPr>
          <w:rFonts w:eastAsia="Times New Roman"/>
          <w:bCs/>
          <w:iCs/>
          <w:noProof/>
          <w:sz w:val="28"/>
          <w:szCs w:val="28"/>
        </w:rPr>
        <w:t>alizare, instalația de stins incendiu cu hidranți interiori și exteriori</w:t>
      </w:r>
      <w:r w:rsidR="00C133A8">
        <w:rPr>
          <w:rFonts w:eastAsia="Times New Roman"/>
          <w:bCs/>
          <w:iCs/>
          <w:noProof/>
          <w:sz w:val="28"/>
          <w:szCs w:val="28"/>
        </w:rPr>
        <w:t>.</w:t>
      </w:r>
    </w:p>
    <w:p w14:paraId="5BD81A31" w14:textId="4488C12C" w:rsidR="00C133A8" w:rsidRPr="00FB725C" w:rsidRDefault="00C133A8" w:rsidP="00C133A8">
      <w:pPr>
        <w:spacing w:after="0" w:line="240" w:lineRule="auto"/>
        <w:ind w:firstLine="720"/>
        <w:contextualSpacing/>
        <w:jc w:val="both"/>
        <w:rPr>
          <w:rFonts w:eastAsia="Times New Roman"/>
          <w:b/>
          <w:bCs/>
          <w:iCs/>
          <w:noProof/>
          <w:sz w:val="28"/>
          <w:szCs w:val="28"/>
        </w:rPr>
      </w:pPr>
      <w:r w:rsidRPr="00FB725C">
        <w:rPr>
          <w:rFonts w:eastAsia="Times New Roman"/>
          <w:b/>
          <w:bCs/>
          <w:iCs/>
          <w:noProof/>
          <w:sz w:val="28"/>
          <w:szCs w:val="28"/>
        </w:rPr>
        <w:t>3.</w:t>
      </w:r>
      <w:r>
        <w:rPr>
          <w:rFonts w:eastAsia="Times New Roman"/>
          <w:b/>
          <w:bCs/>
          <w:iCs/>
          <w:noProof/>
          <w:sz w:val="28"/>
          <w:szCs w:val="28"/>
        </w:rPr>
        <w:t>8</w:t>
      </w:r>
      <w:r w:rsidRPr="00FB725C">
        <w:rPr>
          <w:rFonts w:eastAsia="Times New Roman"/>
          <w:b/>
          <w:bCs/>
          <w:iCs/>
          <w:noProof/>
          <w:sz w:val="28"/>
          <w:szCs w:val="28"/>
        </w:rPr>
        <w:t xml:space="preserve">. </w:t>
      </w:r>
      <w:r>
        <w:rPr>
          <w:rFonts w:eastAsia="Times New Roman"/>
          <w:b/>
          <w:bCs/>
          <w:iCs/>
          <w:noProof/>
          <w:sz w:val="28"/>
          <w:szCs w:val="28"/>
        </w:rPr>
        <w:t>Instalații termice</w:t>
      </w:r>
      <w:r w:rsidR="00243077">
        <w:rPr>
          <w:rFonts w:eastAsia="Times New Roman"/>
          <w:b/>
          <w:bCs/>
          <w:iCs/>
          <w:noProof/>
          <w:sz w:val="28"/>
          <w:szCs w:val="28"/>
        </w:rPr>
        <w:t xml:space="preserve"> și de ventilare</w:t>
      </w:r>
    </w:p>
    <w:p w14:paraId="0A7040DC" w14:textId="2D0C2BD9" w:rsidR="00C133A8" w:rsidRDefault="00C133A8" w:rsidP="00D725CB">
      <w:pPr>
        <w:spacing w:after="0" w:line="240" w:lineRule="auto"/>
        <w:contextualSpacing/>
        <w:jc w:val="both"/>
        <w:rPr>
          <w:rFonts w:eastAsia="Times New Roman"/>
          <w:bCs/>
          <w:iCs/>
          <w:noProof/>
          <w:sz w:val="28"/>
          <w:szCs w:val="28"/>
        </w:rPr>
      </w:pPr>
      <w:r>
        <w:rPr>
          <w:rFonts w:eastAsia="Times New Roman"/>
          <w:bCs/>
          <w:iCs/>
          <w:noProof/>
          <w:sz w:val="28"/>
          <w:szCs w:val="28"/>
        </w:rPr>
        <w:t>- se vor realiza instalațiile de încălzire și răcire cu ventiloconvectoare</w:t>
      </w:r>
      <w:r w:rsidR="00F73E13">
        <w:rPr>
          <w:rFonts w:eastAsia="Times New Roman"/>
          <w:bCs/>
          <w:iCs/>
          <w:noProof/>
          <w:sz w:val="28"/>
          <w:szCs w:val="28"/>
        </w:rPr>
        <w:t xml:space="preserve"> și radiatoare</w:t>
      </w:r>
      <w:r>
        <w:rPr>
          <w:rFonts w:eastAsia="Times New Roman"/>
          <w:bCs/>
          <w:iCs/>
          <w:noProof/>
          <w:sz w:val="28"/>
          <w:szCs w:val="28"/>
        </w:rPr>
        <w:t>;</w:t>
      </w:r>
    </w:p>
    <w:p w14:paraId="0F74E721" w14:textId="0C44A53B" w:rsidR="00C133A8" w:rsidRDefault="00F73E13" w:rsidP="00D725CB">
      <w:pPr>
        <w:spacing w:after="0" w:line="240" w:lineRule="auto"/>
        <w:contextualSpacing/>
        <w:jc w:val="both"/>
        <w:rPr>
          <w:rFonts w:eastAsia="Times New Roman"/>
          <w:bCs/>
          <w:iCs/>
          <w:noProof/>
          <w:sz w:val="28"/>
          <w:szCs w:val="28"/>
        </w:rPr>
      </w:pPr>
      <w:r>
        <w:rPr>
          <w:rFonts w:eastAsia="Times New Roman"/>
          <w:bCs/>
          <w:iCs/>
          <w:noProof/>
          <w:sz w:val="28"/>
          <w:szCs w:val="28"/>
        </w:rPr>
        <w:t xml:space="preserve">- </w:t>
      </w:r>
      <w:r w:rsidRPr="00F73E13">
        <w:rPr>
          <w:rFonts w:eastAsia="Times New Roman"/>
          <w:bCs/>
          <w:iCs/>
          <w:noProof/>
          <w:sz w:val="28"/>
          <w:szCs w:val="28"/>
        </w:rPr>
        <w:t>agentul termic de încălzire</w:t>
      </w:r>
      <w:r>
        <w:rPr>
          <w:rFonts w:eastAsia="Times New Roman"/>
          <w:bCs/>
          <w:iCs/>
          <w:noProof/>
          <w:sz w:val="28"/>
          <w:szCs w:val="28"/>
        </w:rPr>
        <w:t xml:space="preserve"> se</w:t>
      </w:r>
      <w:r w:rsidRPr="00F73E13">
        <w:rPr>
          <w:rFonts w:eastAsia="Times New Roman"/>
          <w:bCs/>
          <w:iCs/>
          <w:noProof/>
          <w:sz w:val="28"/>
          <w:szCs w:val="28"/>
        </w:rPr>
        <w:t xml:space="preserve"> asigură </w:t>
      </w:r>
      <w:r>
        <w:rPr>
          <w:rFonts w:eastAsia="Times New Roman"/>
          <w:bCs/>
          <w:iCs/>
          <w:noProof/>
          <w:sz w:val="28"/>
          <w:szCs w:val="28"/>
        </w:rPr>
        <w:t>prin</w:t>
      </w:r>
      <w:r w:rsidRPr="00F73E13">
        <w:rPr>
          <w:rFonts w:eastAsia="Times New Roman"/>
          <w:bCs/>
          <w:iCs/>
          <w:noProof/>
          <w:sz w:val="28"/>
          <w:szCs w:val="28"/>
        </w:rPr>
        <w:t xml:space="preserve"> centrale termice pe gaz</w:t>
      </w:r>
      <w:r>
        <w:rPr>
          <w:rFonts w:eastAsia="Times New Roman"/>
          <w:bCs/>
          <w:iCs/>
          <w:noProof/>
          <w:sz w:val="28"/>
          <w:szCs w:val="28"/>
        </w:rPr>
        <w:t>;</w:t>
      </w:r>
    </w:p>
    <w:p w14:paraId="5070A3B1" w14:textId="050ACA97" w:rsidR="00F73E13" w:rsidRDefault="00243077" w:rsidP="00D725CB">
      <w:pPr>
        <w:spacing w:after="0" w:line="240" w:lineRule="auto"/>
        <w:contextualSpacing/>
        <w:jc w:val="both"/>
        <w:rPr>
          <w:rFonts w:eastAsia="Times New Roman"/>
          <w:bCs/>
          <w:iCs/>
          <w:noProof/>
          <w:sz w:val="28"/>
          <w:szCs w:val="28"/>
        </w:rPr>
      </w:pPr>
      <w:r>
        <w:rPr>
          <w:rFonts w:eastAsia="Times New Roman"/>
          <w:bCs/>
          <w:iCs/>
          <w:noProof/>
          <w:sz w:val="28"/>
          <w:szCs w:val="28"/>
        </w:rPr>
        <w:t>- e</w:t>
      </w:r>
      <w:r w:rsidRPr="00243077">
        <w:rPr>
          <w:rFonts w:eastAsia="Times New Roman"/>
          <w:bCs/>
          <w:iCs/>
          <w:noProof/>
          <w:sz w:val="28"/>
          <w:szCs w:val="28"/>
        </w:rPr>
        <w:t>nergia termic</w:t>
      </w:r>
      <w:r>
        <w:rPr>
          <w:rFonts w:eastAsia="Times New Roman"/>
          <w:bCs/>
          <w:iCs/>
          <w:noProof/>
          <w:sz w:val="28"/>
          <w:szCs w:val="28"/>
        </w:rPr>
        <w:t>ă</w:t>
      </w:r>
      <w:r w:rsidRPr="00243077">
        <w:rPr>
          <w:rFonts w:eastAsia="Times New Roman"/>
          <w:bCs/>
          <w:iCs/>
          <w:noProof/>
          <w:sz w:val="28"/>
          <w:szCs w:val="28"/>
        </w:rPr>
        <w:t xml:space="preserve"> necesar</w:t>
      </w:r>
      <w:r>
        <w:rPr>
          <w:rFonts w:eastAsia="Times New Roman"/>
          <w:bCs/>
          <w:iCs/>
          <w:noProof/>
          <w:sz w:val="28"/>
          <w:szCs w:val="28"/>
        </w:rPr>
        <w:t>ă</w:t>
      </w:r>
      <w:r w:rsidRPr="00243077">
        <w:rPr>
          <w:rFonts w:eastAsia="Times New Roman"/>
          <w:bCs/>
          <w:iCs/>
          <w:noProof/>
          <w:sz w:val="28"/>
          <w:szCs w:val="28"/>
        </w:rPr>
        <w:t xml:space="preserve"> r</w:t>
      </w:r>
      <w:r>
        <w:rPr>
          <w:rFonts w:eastAsia="Times New Roman"/>
          <w:bCs/>
          <w:iCs/>
          <w:noProof/>
          <w:sz w:val="28"/>
          <w:szCs w:val="28"/>
        </w:rPr>
        <w:t>ă</w:t>
      </w:r>
      <w:r w:rsidRPr="00243077">
        <w:rPr>
          <w:rFonts w:eastAsia="Times New Roman"/>
          <w:bCs/>
          <w:iCs/>
          <w:noProof/>
          <w:sz w:val="28"/>
          <w:szCs w:val="28"/>
        </w:rPr>
        <w:t>cirii spa</w:t>
      </w:r>
      <w:r>
        <w:rPr>
          <w:rFonts w:eastAsia="Times New Roman"/>
          <w:bCs/>
          <w:iCs/>
          <w:noProof/>
          <w:sz w:val="28"/>
          <w:szCs w:val="28"/>
        </w:rPr>
        <w:t>ț</w:t>
      </w:r>
      <w:r w:rsidRPr="00243077">
        <w:rPr>
          <w:rFonts w:eastAsia="Times New Roman"/>
          <w:bCs/>
          <w:iCs/>
          <w:noProof/>
          <w:sz w:val="28"/>
          <w:szCs w:val="28"/>
        </w:rPr>
        <w:t>iilor din cl</w:t>
      </w:r>
      <w:r>
        <w:rPr>
          <w:rFonts w:eastAsia="Times New Roman"/>
          <w:bCs/>
          <w:iCs/>
          <w:noProof/>
          <w:sz w:val="28"/>
          <w:szCs w:val="28"/>
        </w:rPr>
        <w:t>ă</w:t>
      </w:r>
      <w:r w:rsidRPr="00243077">
        <w:rPr>
          <w:rFonts w:eastAsia="Times New Roman"/>
          <w:bCs/>
          <w:iCs/>
          <w:noProof/>
          <w:sz w:val="28"/>
          <w:szCs w:val="28"/>
        </w:rPr>
        <w:t>direa proiectat</w:t>
      </w:r>
      <w:r>
        <w:rPr>
          <w:rFonts w:eastAsia="Times New Roman"/>
          <w:bCs/>
          <w:iCs/>
          <w:noProof/>
          <w:sz w:val="28"/>
          <w:szCs w:val="28"/>
        </w:rPr>
        <w:t>ă</w:t>
      </w:r>
      <w:r w:rsidRPr="00243077">
        <w:rPr>
          <w:rFonts w:eastAsia="Times New Roman"/>
          <w:bCs/>
          <w:iCs/>
          <w:noProof/>
          <w:sz w:val="28"/>
          <w:szCs w:val="28"/>
        </w:rPr>
        <w:t xml:space="preserve"> se va asigura prin intermediul unui </w:t>
      </w:r>
      <w:r>
        <w:rPr>
          <w:rFonts w:eastAsia="Times New Roman"/>
          <w:bCs/>
          <w:iCs/>
          <w:noProof/>
          <w:sz w:val="28"/>
          <w:szCs w:val="28"/>
        </w:rPr>
        <w:t>răcitor de tip „</w:t>
      </w:r>
      <w:r w:rsidRPr="00243077">
        <w:rPr>
          <w:rFonts w:eastAsia="Times New Roman"/>
          <w:bCs/>
          <w:iCs/>
          <w:noProof/>
          <w:sz w:val="28"/>
          <w:szCs w:val="28"/>
        </w:rPr>
        <w:t>chiller</w:t>
      </w:r>
      <w:r w:rsidR="00905128">
        <w:rPr>
          <w:rFonts w:eastAsia="Times New Roman"/>
          <w:bCs/>
          <w:iCs/>
          <w:noProof/>
          <w:sz w:val="28"/>
          <w:szCs w:val="28"/>
        </w:rPr>
        <w:t>”;</w:t>
      </w:r>
    </w:p>
    <w:p w14:paraId="61E1F686" w14:textId="5C837F43" w:rsidR="00243077" w:rsidRPr="000E705F" w:rsidRDefault="00243077" w:rsidP="00D725CB">
      <w:pPr>
        <w:spacing w:after="0" w:line="240" w:lineRule="auto"/>
        <w:contextualSpacing/>
        <w:jc w:val="both"/>
        <w:rPr>
          <w:rFonts w:eastAsia="Times New Roman"/>
          <w:bCs/>
          <w:iCs/>
          <w:noProof/>
          <w:sz w:val="28"/>
          <w:szCs w:val="28"/>
        </w:rPr>
      </w:pPr>
      <w:r>
        <w:rPr>
          <w:rFonts w:eastAsia="Times New Roman"/>
          <w:bCs/>
          <w:iCs/>
          <w:noProof/>
          <w:sz w:val="28"/>
          <w:szCs w:val="28"/>
        </w:rPr>
        <w:t>- a</w:t>
      </w:r>
      <w:r w:rsidRPr="00243077">
        <w:rPr>
          <w:rFonts w:eastAsia="Times New Roman"/>
          <w:bCs/>
          <w:iCs/>
          <w:noProof/>
          <w:sz w:val="28"/>
          <w:szCs w:val="28"/>
        </w:rPr>
        <w:t>erul proasp</w:t>
      </w:r>
      <w:r>
        <w:rPr>
          <w:rFonts w:eastAsia="Times New Roman"/>
          <w:bCs/>
          <w:iCs/>
          <w:noProof/>
          <w:sz w:val="28"/>
          <w:szCs w:val="28"/>
        </w:rPr>
        <w:t>ă</w:t>
      </w:r>
      <w:r w:rsidRPr="00243077">
        <w:rPr>
          <w:rFonts w:eastAsia="Times New Roman"/>
          <w:bCs/>
          <w:iCs/>
          <w:noProof/>
          <w:sz w:val="28"/>
          <w:szCs w:val="28"/>
        </w:rPr>
        <w:t xml:space="preserve">t se va asigura prin intermediul </w:t>
      </w:r>
      <w:r>
        <w:rPr>
          <w:rFonts w:eastAsia="Times New Roman"/>
          <w:bCs/>
          <w:iCs/>
          <w:noProof/>
          <w:sz w:val="28"/>
          <w:szCs w:val="28"/>
        </w:rPr>
        <w:t>unor</w:t>
      </w:r>
      <w:r w:rsidRPr="00243077">
        <w:rPr>
          <w:rFonts w:eastAsia="Times New Roman"/>
          <w:bCs/>
          <w:iCs/>
          <w:noProof/>
          <w:sz w:val="28"/>
          <w:szCs w:val="28"/>
        </w:rPr>
        <w:t xml:space="preserve"> centrale de tratare a aerului montate </w:t>
      </w:r>
      <w:r w:rsidR="00443D7A">
        <w:rPr>
          <w:rFonts w:eastAsia="Times New Roman"/>
          <w:bCs/>
          <w:iCs/>
          <w:noProof/>
          <w:sz w:val="28"/>
          <w:szCs w:val="28"/>
        </w:rPr>
        <w:t>î</w:t>
      </w:r>
      <w:r w:rsidRPr="00243077">
        <w:rPr>
          <w:rFonts w:eastAsia="Times New Roman"/>
          <w:bCs/>
          <w:iCs/>
          <w:noProof/>
          <w:sz w:val="28"/>
          <w:szCs w:val="28"/>
        </w:rPr>
        <w:t>n pod</w:t>
      </w:r>
      <w:r w:rsidR="00443D7A">
        <w:rPr>
          <w:rFonts w:eastAsia="Times New Roman"/>
          <w:bCs/>
          <w:iCs/>
          <w:noProof/>
          <w:sz w:val="28"/>
          <w:szCs w:val="28"/>
        </w:rPr>
        <w:t xml:space="preserve">, centrale prevăzute cu </w:t>
      </w:r>
      <w:r w:rsidR="00443D7A" w:rsidRPr="000E705F">
        <w:rPr>
          <w:rFonts w:eastAsia="Times New Roman"/>
          <w:bCs/>
          <w:iCs/>
          <w:noProof/>
          <w:sz w:val="28"/>
          <w:szCs w:val="28"/>
        </w:rPr>
        <w:t>recuperatoare de căldură și baterii de încălzire</w:t>
      </w:r>
      <w:r w:rsidR="00905128">
        <w:rPr>
          <w:rFonts w:eastAsia="Times New Roman"/>
          <w:bCs/>
          <w:iCs/>
          <w:noProof/>
          <w:sz w:val="28"/>
          <w:szCs w:val="28"/>
        </w:rPr>
        <w:t xml:space="preserve"> </w:t>
      </w:r>
      <w:r w:rsidR="00B27546">
        <w:rPr>
          <w:rFonts w:eastAsia="Times New Roman"/>
          <w:bCs/>
          <w:iCs/>
          <w:noProof/>
          <w:sz w:val="28"/>
          <w:szCs w:val="28"/>
        </w:rPr>
        <w:t>sau</w:t>
      </w:r>
      <w:r w:rsidR="00905128">
        <w:rPr>
          <w:rFonts w:eastAsia="Times New Roman"/>
          <w:bCs/>
          <w:iCs/>
          <w:noProof/>
          <w:sz w:val="28"/>
          <w:szCs w:val="28"/>
        </w:rPr>
        <w:t xml:space="preserve"> </w:t>
      </w:r>
      <w:r w:rsidR="00443D7A" w:rsidRPr="000E705F">
        <w:rPr>
          <w:rFonts w:eastAsia="Times New Roman"/>
          <w:bCs/>
          <w:iCs/>
          <w:noProof/>
          <w:sz w:val="28"/>
          <w:szCs w:val="28"/>
        </w:rPr>
        <w:t>răcire.</w:t>
      </w:r>
    </w:p>
    <w:p w14:paraId="3D901724" w14:textId="77777777" w:rsidR="00905128" w:rsidRDefault="00905128" w:rsidP="00CA25D2">
      <w:pPr>
        <w:spacing w:after="0" w:line="240" w:lineRule="auto"/>
        <w:ind w:firstLine="709"/>
        <w:jc w:val="both"/>
        <w:rPr>
          <w:rFonts w:eastAsia="Times New Roman"/>
          <w:color w:val="000000"/>
          <w:sz w:val="28"/>
          <w:szCs w:val="28"/>
          <w:highlight w:val="yellow"/>
        </w:rPr>
      </w:pPr>
    </w:p>
    <w:p w14:paraId="40971DD9" w14:textId="009FF9AC" w:rsidR="000A6027" w:rsidRPr="00C05C9A" w:rsidRDefault="00AA4EBC" w:rsidP="000A6027">
      <w:pPr>
        <w:spacing w:after="0" w:line="240" w:lineRule="auto"/>
        <w:ind w:firstLine="720"/>
        <w:jc w:val="both"/>
        <w:rPr>
          <w:b/>
          <w:bCs/>
          <w:sz w:val="28"/>
          <w:szCs w:val="28"/>
          <w:lang w:val="hu-HU"/>
        </w:rPr>
      </w:pPr>
      <w:r>
        <w:rPr>
          <w:rFonts w:eastAsia="Times New Roman"/>
          <w:b/>
          <w:bCs/>
          <w:iCs/>
          <w:noProof/>
          <w:sz w:val="28"/>
          <w:szCs w:val="28"/>
        </w:rPr>
        <w:t>4.</w:t>
      </w:r>
      <w:r w:rsidR="000A6027" w:rsidRPr="00FB725C">
        <w:rPr>
          <w:rFonts w:eastAsia="Times New Roman"/>
          <w:b/>
          <w:bCs/>
          <w:iCs/>
          <w:noProof/>
          <w:sz w:val="28"/>
          <w:szCs w:val="28"/>
        </w:rPr>
        <w:t xml:space="preserve"> </w:t>
      </w:r>
      <w:r w:rsidR="000A6027" w:rsidRPr="00C05C9A">
        <w:rPr>
          <w:b/>
          <w:bCs/>
          <w:sz w:val="28"/>
          <w:szCs w:val="28"/>
          <w:lang w:val="hu-HU"/>
        </w:rPr>
        <w:t>Ca</w:t>
      </w:r>
      <w:r w:rsidR="00047444">
        <w:rPr>
          <w:b/>
          <w:bCs/>
          <w:sz w:val="28"/>
          <w:szCs w:val="28"/>
          <w:lang w:val="hu-HU"/>
        </w:rPr>
        <w:t>racteristici</w:t>
      </w:r>
      <w:r w:rsidR="000A6027" w:rsidRPr="00C05C9A">
        <w:rPr>
          <w:b/>
          <w:bCs/>
          <w:sz w:val="28"/>
          <w:szCs w:val="28"/>
          <w:lang w:val="hu-HU"/>
        </w:rPr>
        <w:t xml:space="preserve"> tehnice</w:t>
      </w:r>
    </w:p>
    <w:p w14:paraId="0E3D9D49" w14:textId="2D394FF4" w:rsidR="00047444" w:rsidRPr="00975899" w:rsidRDefault="00047444" w:rsidP="000A6027">
      <w:pPr>
        <w:spacing w:after="0" w:line="240" w:lineRule="auto"/>
        <w:jc w:val="both"/>
        <w:rPr>
          <w:bCs/>
          <w:sz w:val="28"/>
          <w:szCs w:val="28"/>
          <w:lang w:val="hu-HU"/>
        </w:rPr>
      </w:pPr>
      <w:r w:rsidRPr="00975899">
        <w:rPr>
          <w:bCs/>
          <w:sz w:val="28"/>
          <w:szCs w:val="28"/>
          <w:lang w:val="hu-HU"/>
        </w:rPr>
        <w:t>Categoria de importanță:</w:t>
      </w:r>
      <w:r w:rsidR="00686F78" w:rsidRPr="00975899">
        <w:rPr>
          <w:bCs/>
          <w:sz w:val="28"/>
          <w:szCs w:val="28"/>
          <w:lang w:val="hu-HU"/>
        </w:rPr>
        <w:tab/>
        <w:t>C</w:t>
      </w:r>
    </w:p>
    <w:p w14:paraId="3EAF785E" w14:textId="6CA9891C" w:rsidR="00686F78" w:rsidRPr="00975899" w:rsidRDefault="00686F78" w:rsidP="000A6027">
      <w:pPr>
        <w:spacing w:after="0" w:line="240" w:lineRule="auto"/>
        <w:jc w:val="both"/>
        <w:rPr>
          <w:bCs/>
          <w:sz w:val="28"/>
          <w:szCs w:val="28"/>
          <w:lang w:val="hu-HU"/>
        </w:rPr>
      </w:pPr>
      <w:r w:rsidRPr="00975899">
        <w:rPr>
          <w:bCs/>
          <w:sz w:val="28"/>
          <w:szCs w:val="28"/>
          <w:lang w:val="hu-HU"/>
        </w:rPr>
        <w:t xml:space="preserve">Clasa de importanță: </w:t>
      </w:r>
      <w:r w:rsidRPr="00975899">
        <w:rPr>
          <w:bCs/>
          <w:sz w:val="28"/>
          <w:szCs w:val="28"/>
          <w:lang w:val="hu-HU"/>
        </w:rPr>
        <w:tab/>
        <w:t>III</w:t>
      </w:r>
    </w:p>
    <w:p w14:paraId="0ABD1E75" w14:textId="5ABCF45E" w:rsidR="00686F78" w:rsidRPr="00975899" w:rsidRDefault="00975899" w:rsidP="000A6027">
      <w:pPr>
        <w:spacing w:after="0" w:line="240" w:lineRule="auto"/>
        <w:jc w:val="both"/>
        <w:rPr>
          <w:bCs/>
          <w:sz w:val="28"/>
          <w:szCs w:val="28"/>
          <w:lang w:val="hu-HU"/>
        </w:rPr>
      </w:pPr>
      <w:r w:rsidRPr="00975899">
        <w:rPr>
          <w:bCs/>
          <w:sz w:val="28"/>
          <w:szCs w:val="28"/>
          <w:lang w:val="hu-HU"/>
        </w:rPr>
        <w:t xml:space="preserve">Cod monument istoric: </w:t>
      </w:r>
      <w:r w:rsidRPr="00975899">
        <w:rPr>
          <w:bCs/>
          <w:sz w:val="28"/>
          <w:szCs w:val="28"/>
          <w:lang w:val="hu-HU"/>
        </w:rPr>
        <w:tab/>
        <w:t>SM-II-m-B-05217</w:t>
      </w:r>
    </w:p>
    <w:p w14:paraId="0060DB76" w14:textId="3BB62381" w:rsidR="000A6027" w:rsidRPr="00975899" w:rsidRDefault="000A6027" w:rsidP="000A6027">
      <w:pPr>
        <w:spacing w:after="0" w:line="240" w:lineRule="auto"/>
        <w:jc w:val="both"/>
        <w:rPr>
          <w:bCs/>
          <w:sz w:val="28"/>
          <w:szCs w:val="28"/>
          <w:lang w:val="hu-HU"/>
        </w:rPr>
      </w:pPr>
      <w:r w:rsidRPr="00975899">
        <w:rPr>
          <w:bCs/>
          <w:sz w:val="28"/>
          <w:szCs w:val="28"/>
          <w:lang w:val="hu-HU"/>
        </w:rPr>
        <w:t>Aria construită :</w:t>
      </w:r>
      <w:r w:rsidRPr="00975899">
        <w:rPr>
          <w:bCs/>
          <w:sz w:val="28"/>
          <w:szCs w:val="28"/>
          <w:lang w:val="hu-HU"/>
        </w:rPr>
        <w:tab/>
      </w:r>
      <w:r w:rsidRPr="00975899">
        <w:rPr>
          <w:bCs/>
          <w:sz w:val="28"/>
          <w:szCs w:val="28"/>
          <w:lang w:val="hu-HU"/>
        </w:rPr>
        <w:tab/>
      </w:r>
      <w:r w:rsidR="00047444" w:rsidRPr="00975899">
        <w:rPr>
          <w:bCs/>
          <w:sz w:val="28"/>
          <w:szCs w:val="28"/>
          <w:lang w:val="hu-HU"/>
        </w:rPr>
        <w:t>1.110,13</w:t>
      </w:r>
      <w:r w:rsidR="00B27546">
        <w:rPr>
          <w:bCs/>
          <w:sz w:val="28"/>
          <w:szCs w:val="28"/>
          <w:lang w:val="hu-HU"/>
        </w:rPr>
        <w:t xml:space="preserve"> </w:t>
      </w:r>
      <w:r w:rsidRPr="00975899">
        <w:rPr>
          <w:bCs/>
          <w:sz w:val="28"/>
          <w:szCs w:val="28"/>
          <w:lang w:val="hu-HU"/>
        </w:rPr>
        <w:t>mp</w:t>
      </w:r>
    </w:p>
    <w:p w14:paraId="1ECFF83D" w14:textId="557CD07F" w:rsidR="000A6027" w:rsidRDefault="000A6027" w:rsidP="000A6027">
      <w:pPr>
        <w:spacing w:after="0" w:line="240" w:lineRule="auto"/>
        <w:jc w:val="both"/>
        <w:rPr>
          <w:bCs/>
          <w:sz w:val="28"/>
          <w:szCs w:val="28"/>
          <w:lang w:val="hu-HU"/>
        </w:rPr>
      </w:pPr>
      <w:r w:rsidRPr="00975899">
        <w:rPr>
          <w:bCs/>
          <w:sz w:val="28"/>
          <w:szCs w:val="28"/>
          <w:lang w:val="hu-HU"/>
        </w:rPr>
        <w:t>Aria desfășurată :</w:t>
      </w:r>
      <w:r w:rsidRPr="00975899">
        <w:rPr>
          <w:bCs/>
          <w:sz w:val="28"/>
          <w:szCs w:val="28"/>
          <w:lang w:val="hu-HU"/>
        </w:rPr>
        <w:tab/>
      </w:r>
      <w:r w:rsidRPr="00975899">
        <w:rPr>
          <w:bCs/>
          <w:sz w:val="28"/>
          <w:szCs w:val="28"/>
          <w:lang w:val="hu-HU"/>
        </w:rPr>
        <w:tab/>
      </w:r>
      <w:r w:rsidR="00047444" w:rsidRPr="00975899">
        <w:rPr>
          <w:bCs/>
          <w:sz w:val="28"/>
          <w:szCs w:val="28"/>
          <w:lang w:val="hu-HU"/>
        </w:rPr>
        <w:t>4.012,88</w:t>
      </w:r>
      <w:r w:rsidR="00B27546">
        <w:rPr>
          <w:bCs/>
          <w:sz w:val="28"/>
          <w:szCs w:val="28"/>
          <w:lang w:val="hu-HU"/>
        </w:rPr>
        <w:t xml:space="preserve"> </w:t>
      </w:r>
      <w:r w:rsidRPr="00975899">
        <w:rPr>
          <w:bCs/>
          <w:sz w:val="28"/>
          <w:szCs w:val="28"/>
          <w:lang w:val="hu-HU"/>
        </w:rPr>
        <w:t>mp</w:t>
      </w:r>
    </w:p>
    <w:p w14:paraId="349AD403" w14:textId="305780AA" w:rsidR="001C3332" w:rsidRPr="00975899" w:rsidRDefault="001C3332" w:rsidP="000A6027">
      <w:pPr>
        <w:spacing w:after="0" w:line="240" w:lineRule="auto"/>
        <w:jc w:val="both"/>
        <w:rPr>
          <w:bCs/>
          <w:sz w:val="28"/>
          <w:szCs w:val="28"/>
          <w:lang w:val="hu-HU"/>
        </w:rPr>
      </w:pPr>
      <w:r>
        <w:rPr>
          <w:bCs/>
          <w:sz w:val="28"/>
          <w:szCs w:val="28"/>
          <w:lang w:val="hu-HU"/>
        </w:rPr>
        <w:t>Suprafața teren:</w:t>
      </w:r>
      <w:r>
        <w:rPr>
          <w:bCs/>
          <w:sz w:val="28"/>
          <w:szCs w:val="28"/>
          <w:lang w:val="hu-HU"/>
        </w:rPr>
        <w:tab/>
      </w:r>
      <w:r>
        <w:rPr>
          <w:bCs/>
          <w:sz w:val="28"/>
          <w:szCs w:val="28"/>
          <w:lang w:val="hu-HU"/>
        </w:rPr>
        <w:tab/>
        <w:t>1.450</w:t>
      </w:r>
      <w:r w:rsidR="00B27546">
        <w:rPr>
          <w:bCs/>
          <w:sz w:val="28"/>
          <w:szCs w:val="28"/>
          <w:lang w:val="hu-HU"/>
        </w:rPr>
        <w:t xml:space="preserve"> </w:t>
      </w:r>
      <w:r>
        <w:rPr>
          <w:bCs/>
          <w:sz w:val="28"/>
          <w:szCs w:val="28"/>
          <w:lang w:val="hu-HU"/>
        </w:rPr>
        <w:t>mp.</w:t>
      </w:r>
    </w:p>
    <w:p w14:paraId="407E4FC8" w14:textId="77777777" w:rsidR="00230CFC" w:rsidRPr="00975899" w:rsidRDefault="00230CFC" w:rsidP="00CA25D2">
      <w:pPr>
        <w:spacing w:after="0" w:line="240" w:lineRule="auto"/>
        <w:ind w:firstLine="709"/>
        <w:jc w:val="both"/>
        <w:rPr>
          <w:rFonts w:eastAsia="Times New Roman"/>
          <w:color w:val="000000"/>
          <w:sz w:val="28"/>
          <w:szCs w:val="28"/>
        </w:rPr>
      </w:pPr>
    </w:p>
    <w:p w14:paraId="66CD02CD" w14:textId="77777777" w:rsidR="00AA4EBC" w:rsidRPr="00FA66CE" w:rsidRDefault="00AA4EBC" w:rsidP="00AA4EBC">
      <w:pPr>
        <w:spacing w:after="0" w:line="240" w:lineRule="auto"/>
        <w:ind w:firstLine="720"/>
        <w:jc w:val="both"/>
        <w:rPr>
          <w:b/>
          <w:bCs/>
          <w:sz w:val="28"/>
          <w:szCs w:val="28"/>
          <w:lang w:val="hu-HU"/>
        </w:rPr>
      </w:pPr>
      <w:r>
        <w:rPr>
          <w:rFonts w:eastAsia="Times New Roman"/>
          <w:b/>
          <w:bCs/>
          <w:iCs/>
          <w:noProof/>
          <w:sz w:val="28"/>
          <w:szCs w:val="28"/>
        </w:rPr>
        <w:t>5.</w:t>
      </w:r>
      <w:r w:rsidR="000A6027" w:rsidRPr="00FB725C">
        <w:rPr>
          <w:rFonts w:eastAsia="Times New Roman"/>
          <w:b/>
          <w:bCs/>
          <w:iCs/>
          <w:noProof/>
          <w:sz w:val="28"/>
          <w:szCs w:val="28"/>
        </w:rPr>
        <w:t xml:space="preserve"> </w:t>
      </w:r>
      <w:r w:rsidRPr="00FA66CE">
        <w:rPr>
          <w:b/>
          <w:bCs/>
          <w:sz w:val="28"/>
          <w:szCs w:val="28"/>
          <w:lang w:val="hu-HU"/>
        </w:rPr>
        <w:t>INDICATORI TEHNICO-ECONOMICI</w:t>
      </w:r>
    </w:p>
    <w:p w14:paraId="75F2342C" w14:textId="77777777" w:rsidR="00AA4EBC" w:rsidRPr="00C05C9A" w:rsidRDefault="00AA4EBC" w:rsidP="00AA4EBC">
      <w:pPr>
        <w:spacing w:after="0" w:line="240" w:lineRule="auto"/>
        <w:jc w:val="both"/>
        <w:rPr>
          <w:b/>
          <w:bCs/>
          <w:sz w:val="28"/>
          <w:szCs w:val="28"/>
          <w:lang w:val="hu-HU"/>
        </w:rPr>
      </w:pPr>
      <w:r w:rsidRPr="00C05C9A">
        <w:rPr>
          <w:b/>
          <w:bCs/>
          <w:sz w:val="28"/>
          <w:szCs w:val="28"/>
          <w:lang w:val="hu-HU"/>
        </w:rPr>
        <w:t>Scenariul A</w:t>
      </w:r>
    </w:p>
    <w:p w14:paraId="67C87A9C" w14:textId="5B044932" w:rsidR="00AA4EBC" w:rsidRPr="005D4B6E" w:rsidRDefault="00AA4EBC" w:rsidP="00AA4EBC">
      <w:pPr>
        <w:spacing w:after="0" w:line="240" w:lineRule="auto"/>
        <w:jc w:val="both"/>
        <w:rPr>
          <w:bCs/>
          <w:sz w:val="28"/>
          <w:szCs w:val="28"/>
          <w:lang w:val="hu-HU"/>
        </w:rPr>
      </w:pPr>
      <w:r w:rsidRPr="005D4B6E">
        <w:rPr>
          <w:bCs/>
          <w:sz w:val="28"/>
          <w:szCs w:val="28"/>
          <w:lang w:val="hu-HU"/>
        </w:rPr>
        <w:t>1. Valoarea totală a investiției :</w:t>
      </w:r>
      <w:r w:rsidRPr="005D4B6E">
        <w:rPr>
          <w:bCs/>
          <w:sz w:val="28"/>
          <w:szCs w:val="28"/>
          <w:lang w:val="hu-HU"/>
        </w:rPr>
        <w:tab/>
      </w:r>
      <w:r w:rsidR="00E33731" w:rsidRPr="005D4B6E">
        <w:rPr>
          <w:bCs/>
          <w:sz w:val="28"/>
          <w:szCs w:val="28"/>
          <w:lang w:val="hu-HU"/>
        </w:rPr>
        <w:t>45.560.921,78</w:t>
      </w:r>
      <w:r w:rsidRPr="005D4B6E">
        <w:rPr>
          <w:bCs/>
          <w:sz w:val="28"/>
          <w:szCs w:val="28"/>
          <w:lang w:val="hu-HU"/>
        </w:rPr>
        <w:t xml:space="preserve"> lei fără TVA,</w:t>
      </w:r>
    </w:p>
    <w:p w14:paraId="1114B1FA" w14:textId="1A8FB4E5" w:rsidR="00AA4EBC" w:rsidRPr="005D4B6E" w:rsidRDefault="00AA4EBC" w:rsidP="00AA4EBC">
      <w:pPr>
        <w:spacing w:after="0" w:line="240" w:lineRule="auto"/>
        <w:jc w:val="both"/>
        <w:rPr>
          <w:bCs/>
          <w:sz w:val="28"/>
          <w:szCs w:val="28"/>
          <w:lang w:val="hu-HU"/>
        </w:rPr>
      </w:pPr>
      <w:r w:rsidRPr="005D4B6E">
        <w:rPr>
          <w:bCs/>
          <w:sz w:val="28"/>
          <w:szCs w:val="28"/>
          <w:lang w:val="hu-HU"/>
        </w:rPr>
        <w:t>din care Construcții + Montaj :</w:t>
      </w:r>
      <w:bookmarkStart w:id="4" w:name="_Hlk121922405"/>
      <w:r w:rsidRPr="005D4B6E">
        <w:rPr>
          <w:bCs/>
          <w:sz w:val="28"/>
          <w:szCs w:val="28"/>
          <w:lang w:val="hu-HU"/>
        </w:rPr>
        <w:tab/>
      </w:r>
      <w:bookmarkEnd w:id="4"/>
      <w:r w:rsidR="00E33731" w:rsidRPr="005D4B6E">
        <w:rPr>
          <w:bCs/>
          <w:sz w:val="28"/>
          <w:szCs w:val="28"/>
          <w:lang w:val="hu-HU"/>
        </w:rPr>
        <w:t>19.906.519,28</w:t>
      </w:r>
      <w:r w:rsidRPr="005D4B6E">
        <w:rPr>
          <w:bCs/>
          <w:sz w:val="28"/>
          <w:szCs w:val="28"/>
          <w:lang w:val="hu-HU"/>
        </w:rPr>
        <w:t xml:space="preserve"> lei fără TVA.</w:t>
      </w:r>
    </w:p>
    <w:p w14:paraId="61FC8E99" w14:textId="3B7730AB" w:rsidR="00AA4EBC" w:rsidRPr="00A83C0D" w:rsidRDefault="00AA4EBC" w:rsidP="00AA4EBC">
      <w:pPr>
        <w:spacing w:after="0" w:line="240" w:lineRule="auto"/>
        <w:jc w:val="both"/>
        <w:rPr>
          <w:bCs/>
          <w:sz w:val="28"/>
          <w:szCs w:val="28"/>
          <w:lang w:val="hu-HU"/>
        </w:rPr>
      </w:pPr>
      <w:r w:rsidRPr="005D4B6E">
        <w:rPr>
          <w:bCs/>
          <w:sz w:val="28"/>
          <w:szCs w:val="28"/>
          <w:lang w:val="hu-HU"/>
        </w:rPr>
        <w:t xml:space="preserve">2. Durata de realizare a acestui </w:t>
      </w:r>
      <w:r w:rsidRPr="00A83C0D">
        <w:rPr>
          <w:bCs/>
          <w:sz w:val="28"/>
          <w:szCs w:val="28"/>
          <w:lang w:val="hu-HU"/>
        </w:rPr>
        <w:t xml:space="preserve">obiectiv de investiții este estimată la </w:t>
      </w:r>
      <w:r w:rsidR="005D4B6E" w:rsidRPr="00A83C0D">
        <w:rPr>
          <w:bCs/>
          <w:sz w:val="28"/>
          <w:szCs w:val="28"/>
          <w:lang w:val="hu-HU"/>
        </w:rPr>
        <w:t>36</w:t>
      </w:r>
      <w:r w:rsidRPr="00A83C0D">
        <w:rPr>
          <w:bCs/>
          <w:sz w:val="28"/>
          <w:szCs w:val="28"/>
          <w:lang w:val="hu-HU"/>
        </w:rPr>
        <w:t xml:space="preserve"> luni.</w:t>
      </w:r>
    </w:p>
    <w:p w14:paraId="353B09B1" w14:textId="30F76810" w:rsidR="000A6027" w:rsidRDefault="00AA4EBC" w:rsidP="00AA4EBC">
      <w:pPr>
        <w:spacing w:after="0" w:line="240" w:lineRule="auto"/>
        <w:jc w:val="both"/>
        <w:rPr>
          <w:bCs/>
          <w:sz w:val="28"/>
          <w:szCs w:val="28"/>
          <w:lang w:val="hu-HU"/>
        </w:rPr>
      </w:pPr>
      <w:r w:rsidRPr="00A83C0D">
        <w:rPr>
          <w:bCs/>
          <w:sz w:val="28"/>
          <w:szCs w:val="28"/>
          <w:lang w:val="hu-HU"/>
        </w:rPr>
        <w:t>3. Finanțarea obiectivului: din bugetul de venituri și cheltuieli al Municipiului                        Satu Mare și/sau alte surse legal constituite.</w:t>
      </w:r>
    </w:p>
    <w:p w14:paraId="656AD525" w14:textId="77777777" w:rsidR="00351D0C" w:rsidRDefault="00351D0C" w:rsidP="00AA4EBC">
      <w:pPr>
        <w:spacing w:after="0" w:line="240" w:lineRule="auto"/>
        <w:jc w:val="both"/>
        <w:rPr>
          <w:bCs/>
          <w:sz w:val="28"/>
          <w:szCs w:val="28"/>
          <w:lang w:val="hu-HU"/>
        </w:rPr>
      </w:pPr>
    </w:p>
    <w:p w14:paraId="4DB58F9D" w14:textId="23826B04" w:rsidR="00D75A3B" w:rsidRPr="00C05C9A" w:rsidRDefault="00D75A3B" w:rsidP="00D75A3B">
      <w:pPr>
        <w:spacing w:after="0" w:line="240" w:lineRule="auto"/>
        <w:ind w:firstLine="720"/>
        <w:jc w:val="both"/>
        <w:rPr>
          <w:b/>
          <w:bCs/>
          <w:sz w:val="28"/>
          <w:szCs w:val="28"/>
          <w:lang w:val="hu-HU"/>
        </w:rPr>
      </w:pPr>
      <w:r>
        <w:rPr>
          <w:rFonts w:eastAsia="Times New Roman"/>
          <w:b/>
          <w:bCs/>
          <w:iCs/>
          <w:noProof/>
          <w:sz w:val="28"/>
          <w:szCs w:val="28"/>
        </w:rPr>
        <w:t>6.</w:t>
      </w:r>
      <w:r w:rsidRPr="00FB725C">
        <w:rPr>
          <w:rFonts w:eastAsia="Times New Roman"/>
          <w:b/>
          <w:bCs/>
          <w:iCs/>
          <w:noProof/>
          <w:sz w:val="28"/>
          <w:szCs w:val="28"/>
        </w:rPr>
        <w:t xml:space="preserve"> </w:t>
      </w:r>
      <w:r>
        <w:rPr>
          <w:b/>
          <w:bCs/>
          <w:sz w:val="28"/>
          <w:szCs w:val="28"/>
          <w:lang w:val="hu-HU"/>
        </w:rPr>
        <w:t>Exproprieri</w:t>
      </w:r>
    </w:p>
    <w:p w14:paraId="06C9A6FB" w14:textId="7610449A" w:rsidR="00455958" w:rsidRPr="0083577A" w:rsidRDefault="00C34BEC" w:rsidP="00CA25D2">
      <w:pPr>
        <w:spacing w:after="0" w:line="240" w:lineRule="auto"/>
        <w:ind w:firstLine="709"/>
        <w:jc w:val="both"/>
        <w:rPr>
          <w:rFonts w:eastAsia="Times New Roman"/>
          <w:color w:val="000000"/>
          <w:sz w:val="28"/>
          <w:szCs w:val="28"/>
        </w:rPr>
      </w:pPr>
      <w:r w:rsidRPr="0083577A">
        <w:rPr>
          <w:rFonts w:eastAsia="Times New Roman"/>
          <w:color w:val="000000"/>
          <w:sz w:val="28"/>
          <w:szCs w:val="28"/>
        </w:rPr>
        <w:t>Imob</w:t>
      </w:r>
      <w:r w:rsidR="00AC687B" w:rsidRPr="0083577A">
        <w:rPr>
          <w:rFonts w:eastAsia="Times New Roman"/>
          <w:color w:val="000000"/>
          <w:sz w:val="28"/>
          <w:szCs w:val="28"/>
        </w:rPr>
        <w:t>il</w:t>
      </w:r>
      <w:r w:rsidRPr="0083577A">
        <w:rPr>
          <w:rFonts w:eastAsia="Times New Roman"/>
          <w:color w:val="000000"/>
          <w:sz w:val="28"/>
          <w:szCs w:val="28"/>
        </w:rPr>
        <w:t>ul amplasat în str. Horea, nr. 6</w:t>
      </w:r>
      <w:r w:rsidR="00CB11E7" w:rsidRPr="0083577A">
        <w:rPr>
          <w:rFonts w:eastAsia="Times New Roman"/>
          <w:color w:val="000000"/>
          <w:sz w:val="28"/>
          <w:szCs w:val="28"/>
        </w:rPr>
        <w:t xml:space="preserve"> este parțial în posesia primăriei, parțial în proprietate privată</w:t>
      </w:r>
      <w:r w:rsidR="00064650" w:rsidRPr="0083577A">
        <w:rPr>
          <w:rFonts w:eastAsia="Times New Roman"/>
          <w:color w:val="000000"/>
          <w:sz w:val="28"/>
          <w:szCs w:val="28"/>
        </w:rPr>
        <w:t xml:space="preserve">, </w:t>
      </w:r>
      <w:r w:rsidR="00AC687B" w:rsidRPr="0083577A">
        <w:rPr>
          <w:rFonts w:eastAsia="Times New Roman"/>
          <w:color w:val="000000"/>
          <w:sz w:val="28"/>
          <w:szCs w:val="28"/>
        </w:rPr>
        <w:t>motiv pentru care,</w:t>
      </w:r>
      <w:r w:rsidR="005C069A" w:rsidRPr="0083577A">
        <w:rPr>
          <w:rFonts w:eastAsia="Times New Roman"/>
          <w:color w:val="000000"/>
          <w:sz w:val="28"/>
          <w:szCs w:val="28"/>
        </w:rPr>
        <w:t xml:space="preserve"> pentru realizarea lucrărilor de execuție</w:t>
      </w:r>
      <w:r w:rsidR="00064650" w:rsidRPr="0083577A">
        <w:rPr>
          <w:rFonts w:eastAsia="Times New Roman"/>
          <w:color w:val="000000"/>
          <w:sz w:val="28"/>
          <w:szCs w:val="28"/>
        </w:rPr>
        <w:t xml:space="preserve"> este necesară </w:t>
      </w:r>
      <w:r w:rsidR="00455958" w:rsidRPr="0083577A">
        <w:rPr>
          <w:rFonts w:eastAsia="Times New Roman"/>
          <w:color w:val="000000"/>
          <w:sz w:val="28"/>
          <w:szCs w:val="28"/>
        </w:rPr>
        <w:t>exproprier</w:t>
      </w:r>
      <w:r w:rsidR="005C069A" w:rsidRPr="0083577A">
        <w:rPr>
          <w:rFonts w:eastAsia="Times New Roman"/>
          <w:color w:val="000000"/>
          <w:sz w:val="28"/>
          <w:szCs w:val="28"/>
        </w:rPr>
        <w:t xml:space="preserve">ea </w:t>
      </w:r>
      <w:r w:rsidR="00C12653" w:rsidRPr="0083577A">
        <w:rPr>
          <w:rFonts w:eastAsia="Times New Roman"/>
          <w:color w:val="000000"/>
          <w:sz w:val="28"/>
          <w:szCs w:val="28"/>
        </w:rPr>
        <w:t>celor în cauză</w:t>
      </w:r>
      <w:r w:rsidR="00B628A0" w:rsidRPr="0083577A">
        <w:rPr>
          <w:rFonts w:eastAsia="Times New Roman"/>
          <w:color w:val="000000"/>
          <w:sz w:val="28"/>
          <w:szCs w:val="28"/>
        </w:rPr>
        <w:t xml:space="preserve">, conform </w:t>
      </w:r>
      <w:r w:rsidR="0083577A">
        <w:rPr>
          <w:rFonts w:eastAsia="Times New Roman"/>
          <w:color w:val="000000"/>
          <w:sz w:val="28"/>
          <w:szCs w:val="28"/>
        </w:rPr>
        <w:t>r</w:t>
      </w:r>
      <w:r w:rsidR="00C95835">
        <w:rPr>
          <w:rFonts w:eastAsia="Times New Roman"/>
          <w:color w:val="000000"/>
          <w:sz w:val="28"/>
          <w:szCs w:val="28"/>
        </w:rPr>
        <w:t>aportului de evaluare elaborat.</w:t>
      </w:r>
    </w:p>
    <w:p w14:paraId="0117AD80" w14:textId="5499CC9D" w:rsidR="00455958" w:rsidRDefault="00455958" w:rsidP="00CA25D2">
      <w:pPr>
        <w:spacing w:after="0" w:line="240" w:lineRule="auto"/>
        <w:ind w:firstLine="709"/>
        <w:jc w:val="both"/>
        <w:rPr>
          <w:rFonts w:eastAsia="Times New Roman"/>
          <w:color w:val="000000"/>
          <w:sz w:val="28"/>
          <w:szCs w:val="28"/>
        </w:rPr>
      </w:pPr>
      <w:r w:rsidRPr="0083577A">
        <w:rPr>
          <w:rFonts w:eastAsia="Times New Roman"/>
          <w:color w:val="000000"/>
          <w:sz w:val="28"/>
          <w:szCs w:val="28"/>
        </w:rPr>
        <w:t xml:space="preserve">Conform raportului de evaluare întocmit de către </w:t>
      </w:r>
      <w:r w:rsidR="00BE77E8" w:rsidRPr="0083577A">
        <w:rPr>
          <w:rFonts w:eastAsia="Times New Roman"/>
          <w:color w:val="000000"/>
          <w:sz w:val="28"/>
          <w:szCs w:val="28"/>
        </w:rPr>
        <w:t>Grădinaru</w:t>
      </w:r>
      <w:r w:rsidRPr="0083577A">
        <w:rPr>
          <w:rFonts w:eastAsia="Times New Roman"/>
          <w:color w:val="000000"/>
          <w:sz w:val="28"/>
          <w:szCs w:val="28"/>
        </w:rPr>
        <w:t xml:space="preserve"> Nicolae membru în Asociația Națională a </w:t>
      </w:r>
      <w:r w:rsidR="00905C0D" w:rsidRPr="0083577A">
        <w:rPr>
          <w:rFonts w:eastAsia="Times New Roman"/>
          <w:color w:val="000000"/>
          <w:sz w:val="28"/>
          <w:szCs w:val="28"/>
        </w:rPr>
        <w:t>E</w:t>
      </w:r>
      <w:r w:rsidRPr="0083577A">
        <w:rPr>
          <w:rFonts w:eastAsia="Times New Roman"/>
          <w:color w:val="000000"/>
          <w:sz w:val="28"/>
          <w:szCs w:val="28"/>
        </w:rPr>
        <w:t>valuatorilor Autorizați din România (aut. Nr. 12963) valoarea total</w:t>
      </w:r>
      <w:r w:rsidR="000428F1" w:rsidRPr="0083577A">
        <w:rPr>
          <w:rFonts w:eastAsia="Times New Roman"/>
          <w:color w:val="000000"/>
          <w:sz w:val="28"/>
          <w:szCs w:val="28"/>
        </w:rPr>
        <w:t>ă</w:t>
      </w:r>
      <w:r w:rsidRPr="0083577A">
        <w:rPr>
          <w:rFonts w:eastAsia="Times New Roman"/>
          <w:color w:val="000000"/>
          <w:sz w:val="28"/>
          <w:szCs w:val="28"/>
        </w:rPr>
        <w:t xml:space="preserve"> a despăgubirii conform Legii 255/2010 este de </w:t>
      </w:r>
      <w:r w:rsidR="00FD49D9" w:rsidRPr="0083577A">
        <w:rPr>
          <w:rFonts w:eastAsia="Times New Roman"/>
          <w:color w:val="000000"/>
          <w:sz w:val="28"/>
          <w:szCs w:val="28"/>
        </w:rPr>
        <w:t>9.430.077,01</w:t>
      </w:r>
      <w:r w:rsidRPr="0083577A">
        <w:rPr>
          <w:rFonts w:eastAsia="Times New Roman"/>
          <w:color w:val="000000"/>
          <w:sz w:val="28"/>
          <w:szCs w:val="28"/>
        </w:rPr>
        <w:t xml:space="preserve"> lei fără TVA</w:t>
      </w:r>
      <w:r w:rsidR="003C2F85" w:rsidRPr="0083577A">
        <w:rPr>
          <w:rFonts w:eastAsia="Times New Roman"/>
          <w:color w:val="000000"/>
          <w:sz w:val="28"/>
          <w:szCs w:val="28"/>
        </w:rPr>
        <w:t>, din</w:t>
      </w:r>
      <w:r w:rsidR="003C2F85">
        <w:rPr>
          <w:rFonts w:eastAsia="Times New Roman"/>
          <w:color w:val="000000"/>
          <w:sz w:val="28"/>
          <w:szCs w:val="28"/>
        </w:rPr>
        <w:t xml:space="preserve"> care se vor plăti </w:t>
      </w:r>
      <w:r w:rsidR="003C2F85" w:rsidRPr="00975F00">
        <w:rPr>
          <w:rFonts w:eastAsia="Times New Roman"/>
          <w:color w:val="000000"/>
          <w:sz w:val="28"/>
          <w:szCs w:val="28"/>
        </w:rPr>
        <w:t xml:space="preserve">doar </w:t>
      </w:r>
      <w:r w:rsidR="00975F00" w:rsidRPr="00975F00">
        <w:rPr>
          <w:bCs/>
          <w:noProof/>
          <w:sz w:val="28"/>
          <w:szCs w:val="28"/>
        </w:rPr>
        <w:t>3.860.416,42 lei</w:t>
      </w:r>
      <w:r w:rsidR="003C2F85">
        <w:rPr>
          <w:rFonts w:eastAsia="Times New Roman"/>
          <w:color w:val="000000"/>
          <w:sz w:val="28"/>
          <w:szCs w:val="28"/>
        </w:rPr>
        <w:t xml:space="preserve"> aferente imobilelor proprietate privată deținute de terți.</w:t>
      </w:r>
    </w:p>
    <w:p w14:paraId="3C5FEEFF" w14:textId="77777777" w:rsidR="006D7CC1" w:rsidRPr="00455958" w:rsidRDefault="006D7CC1" w:rsidP="00CA25D2">
      <w:pPr>
        <w:spacing w:after="0" w:line="240" w:lineRule="auto"/>
        <w:ind w:firstLine="709"/>
        <w:jc w:val="both"/>
        <w:rPr>
          <w:rFonts w:eastAsia="Times New Roman"/>
          <w:color w:val="000000"/>
          <w:sz w:val="28"/>
          <w:szCs w:val="28"/>
        </w:rPr>
      </w:pPr>
    </w:p>
    <w:p w14:paraId="67847719" w14:textId="77777777" w:rsidR="00774BF9" w:rsidRPr="002004F3" w:rsidRDefault="00A763BA" w:rsidP="00CA25D2">
      <w:pPr>
        <w:spacing w:after="0" w:line="240" w:lineRule="auto"/>
        <w:ind w:firstLine="709"/>
        <w:jc w:val="both"/>
        <w:rPr>
          <w:kern w:val="20"/>
          <w:sz w:val="28"/>
          <w:szCs w:val="28"/>
        </w:rPr>
      </w:pPr>
      <w:r w:rsidRPr="002004F3">
        <w:rPr>
          <w:kern w:val="20"/>
          <w:sz w:val="28"/>
          <w:szCs w:val="28"/>
        </w:rPr>
        <w:lastRenderedPageBreak/>
        <w:t>Raportat la prevederile art.</w:t>
      </w:r>
      <w:r w:rsidR="00E300DB" w:rsidRPr="002004F3">
        <w:rPr>
          <w:kern w:val="20"/>
          <w:sz w:val="28"/>
          <w:szCs w:val="28"/>
        </w:rPr>
        <w:t xml:space="preserve"> </w:t>
      </w:r>
      <w:r w:rsidRPr="002004F3">
        <w:rPr>
          <w:kern w:val="20"/>
          <w:sz w:val="28"/>
          <w:szCs w:val="28"/>
        </w:rPr>
        <w:t>41 și art.</w:t>
      </w:r>
      <w:r w:rsidR="00E300DB" w:rsidRPr="002004F3">
        <w:rPr>
          <w:kern w:val="20"/>
          <w:sz w:val="28"/>
          <w:szCs w:val="28"/>
        </w:rPr>
        <w:t xml:space="preserve"> </w:t>
      </w:r>
      <w:r w:rsidRPr="002004F3">
        <w:rPr>
          <w:kern w:val="20"/>
          <w:sz w:val="28"/>
          <w:szCs w:val="28"/>
        </w:rPr>
        <w:t>44 alin. (1) din Legea nr. 273/2006 privind finanțele publice locale, cu modificările și completările ulterioare, potrivit cărora:</w:t>
      </w:r>
      <w:r w:rsidR="008A576D" w:rsidRPr="002004F3">
        <w:rPr>
          <w:kern w:val="20"/>
          <w:sz w:val="28"/>
          <w:szCs w:val="28"/>
        </w:rPr>
        <w:t xml:space="preserve"> </w:t>
      </w:r>
    </w:p>
    <w:p w14:paraId="5521C8FF" w14:textId="5FD9D711" w:rsidR="00D31AFF" w:rsidRPr="002004F3" w:rsidRDefault="00A763BA" w:rsidP="00CA25D2">
      <w:pPr>
        <w:spacing w:after="0" w:line="240" w:lineRule="auto"/>
        <w:ind w:firstLine="709"/>
        <w:jc w:val="both"/>
        <w:rPr>
          <w:sz w:val="28"/>
          <w:szCs w:val="28"/>
        </w:rPr>
      </w:pPr>
      <w:r w:rsidRPr="002004F3">
        <w:rPr>
          <w:kern w:val="20"/>
          <w:sz w:val="28"/>
          <w:szCs w:val="28"/>
        </w:rPr>
        <w:t>”</w:t>
      </w:r>
      <w:r w:rsidR="00BD4826" w:rsidRPr="002004F3">
        <w:rPr>
          <w:kern w:val="20"/>
          <w:sz w:val="28"/>
          <w:szCs w:val="28"/>
        </w:rPr>
        <w:t xml:space="preserve"> ... </w:t>
      </w:r>
      <w:r w:rsidRPr="002004F3">
        <w:rPr>
          <w:sz w:val="28"/>
          <w:szCs w:val="28"/>
        </w:rPr>
        <w:t>Cheltuielile pentru investiții publice și alte cheltuieli de investiții finanțate din fonduri publice locale se cuprind în proiectele de buget, în baza programului de investiții publice al fiecărei unități administrativ-teritoriale, întocmit de ordonatorii principali de credite, care se prezintă și în secțiunea de dezvoltare, ca anexa la bugetul inițial și,</w:t>
      </w:r>
      <w:r w:rsidR="008A576D" w:rsidRPr="002004F3">
        <w:rPr>
          <w:sz w:val="28"/>
          <w:szCs w:val="28"/>
        </w:rPr>
        <w:t xml:space="preserve"> </w:t>
      </w:r>
      <w:r w:rsidRPr="002004F3">
        <w:rPr>
          <w:sz w:val="28"/>
          <w:szCs w:val="28"/>
        </w:rPr>
        <w:t>respectiv,</w:t>
      </w:r>
      <w:r w:rsidR="008A576D" w:rsidRPr="002004F3">
        <w:rPr>
          <w:sz w:val="28"/>
          <w:szCs w:val="28"/>
        </w:rPr>
        <w:t xml:space="preserve"> </w:t>
      </w:r>
      <w:r w:rsidRPr="002004F3">
        <w:rPr>
          <w:sz w:val="28"/>
          <w:szCs w:val="28"/>
        </w:rPr>
        <w:t>rectificat, și se aprobă de autoritățile deliberative</w:t>
      </w:r>
      <w:r w:rsidR="00BD4826" w:rsidRPr="002004F3">
        <w:rPr>
          <w:sz w:val="28"/>
          <w:szCs w:val="28"/>
        </w:rPr>
        <w:t xml:space="preserve"> ... .</w:t>
      </w:r>
      <w:r w:rsidRPr="002004F3">
        <w:rPr>
          <w:sz w:val="28"/>
          <w:szCs w:val="28"/>
        </w:rPr>
        <w:t xml:space="preserve"> Pot fi cuprinse în programul de investiții publice numai acele obiective de investiții pentru care sunt asigurate integral surse de finanțare prin proiectul de buget multianual, potrivit art.38. </w:t>
      </w:r>
      <w:r w:rsidR="00445C46" w:rsidRPr="002004F3">
        <w:rPr>
          <w:sz w:val="28"/>
          <w:szCs w:val="28"/>
        </w:rPr>
        <w:t>... .</w:t>
      </w:r>
      <w:r w:rsidRPr="002004F3">
        <w:rPr>
          <w:sz w:val="28"/>
          <w:szCs w:val="28"/>
        </w:rPr>
        <w:t xml:space="preserve"> </w:t>
      </w:r>
    </w:p>
    <w:p w14:paraId="107C3A88" w14:textId="2907E7BA" w:rsidR="00A763BA" w:rsidRPr="002004F3" w:rsidRDefault="00A763BA" w:rsidP="00CA25D2">
      <w:pPr>
        <w:spacing w:after="0" w:line="240" w:lineRule="auto"/>
        <w:ind w:firstLine="709"/>
        <w:jc w:val="both"/>
        <w:rPr>
          <w:sz w:val="28"/>
          <w:szCs w:val="28"/>
        </w:rPr>
      </w:pPr>
      <w:r w:rsidRPr="002004F3">
        <w:rPr>
          <w:sz w:val="28"/>
          <w:szCs w:val="28"/>
        </w:rPr>
        <w:t>Documentațiile tehnico-economice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 Pot fi cuprinse în programul de investiții publice numai acele obiective de investiții pentru care sunt asigurate integral surse de finanțare prin proiectul de buget multianual, potrivit art.38.</w:t>
      </w:r>
      <w:r w:rsidR="00BD0187" w:rsidRPr="002004F3">
        <w:rPr>
          <w:sz w:val="28"/>
          <w:szCs w:val="28"/>
        </w:rPr>
        <w:t xml:space="preserve"> ... </w:t>
      </w:r>
      <w:r w:rsidRPr="002004F3">
        <w:rPr>
          <w:sz w:val="28"/>
          <w:szCs w:val="28"/>
        </w:rPr>
        <w:t>. Documentațiile tehnico-economice ale obiectivelor de investiții noi, a căror finanțare se asigur</w:t>
      </w:r>
      <w:r w:rsidR="00BD0187" w:rsidRPr="002004F3">
        <w:rPr>
          <w:sz w:val="28"/>
          <w:szCs w:val="28"/>
        </w:rPr>
        <w:t>ă</w:t>
      </w:r>
      <w:r w:rsidRPr="002004F3">
        <w:rPr>
          <w:sz w:val="28"/>
          <w:szCs w:val="28"/>
        </w:rPr>
        <w:t xml:space="preserve"> integral sau în completare din bugetele locale, precum și ale celor finanțate din împrumuturi interne și externe, contractate direct sau garantate de autoritățile administrației publice locale, se aprobă de către autoritățile deliberative</w:t>
      </w:r>
      <w:r w:rsidR="00BD0187" w:rsidRPr="002004F3">
        <w:rPr>
          <w:sz w:val="28"/>
          <w:szCs w:val="28"/>
        </w:rPr>
        <w:t>...</w:t>
      </w:r>
      <w:r w:rsidRPr="002004F3">
        <w:rPr>
          <w:sz w:val="28"/>
          <w:szCs w:val="28"/>
        </w:rPr>
        <w:t>” și cele privitoare la asigurarea resurselor finan</w:t>
      </w:r>
      <w:r w:rsidR="00BD0187" w:rsidRPr="002004F3">
        <w:rPr>
          <w:sz w:val="28"/>
          <w:szCs w:val="28"/>
        </w:rPr>
        <w:t xml:space="preserve">ciare din același act normativ „ ... </w:t>
      </w:r>
      <w:r w:rsidRPr="002004F3">
        <w:rPr>
          <w:sz w:val="28"/>
          <w:szCs w:val="28"/>
        </w:rPr>
        <w:t xml:space="preserve">Nicio cheltuială nu poate fi înscrisă în bugetele prevăzute la art.1 </w:t>
      </w:r>
      <w:r w:rsidR="00E300DB" w:rsidRPr="002004F3">
        <w:rPr>
          <w:sz w:val="28"/>
          <w:szCs w:val="28"/>
        </w:rPr>
        <w:t xml:space="preserve">                   </w:t>
      </w:r>
      <w:r w:rsidRPr="002004F3">
        <w:rPr>
          <w:sz w:val="28"/>
          <w:szCs w:val="28"/>
        </w:rPr>
        <w:t>alin. (2) și nici nu poate fi angajată și efectuată din aceste bugete, dacă nu există baza legală pentru respectiva cheltuială</w:t>
      </w:r>
      <w:r w:rsidR="00287BFA" w:rsidRPr="002004F3">
        <w:rPr>
          <w:sz w:val="28"/>
          <w:szCs w:val="28"/>
        </w:rPr>
        <w:t xml:space="preserve"> ... .</w:t>
      </w:r>
      <w:r w:rsidR="008A576D" w:rsidRPr="002004F3">
        <w:rPr>
          <w:sz w:val="28"/>
          <w:szCs w:val="28"/>
        </w:rPr>
        <w:t xml:space="preserve"> </w:t>
      </w:r>
      <w:r w:rsidRPr="002004F3">
        <w:rPr>
          <w:sz w:val="28"/>
          <w:szCs w:val="28"/>
        </w:rPr>
        <w:t>(4)</w:t>
      </w:r>
      <w:r w:rsidR="00287BFA" w:rsidRPr="002004F3">
        <w:rPr>
          <w:sz w:val="28"/>
          <w:szCs w:val="28"/>
        </w:rPr>
        <w:t xml:space="preserve"> </w:t>
      </w:r>
      <w:r w:rsidRPr="002004F3">
        <w:rPr>
          <w:sz w:val="28"/>
          <w:szCs w:val="28"/>
        </w:rPr>
        <w:t>Nicio cheltuială din fonduri publice locale nu poate fi angajată, ordonanțată și plătită dacă nu este aprobată, potrivit legii, și dacă nu are prevederi bugetare și surse de finanțare</w:t>
      </w:r>
      <w:r w:rsidR="00774BF9" w:rsidRPr="002004F3">
        <w:rPr>
          <w:sz w:val="28"/>
          <w:szCs w:val="28"/>
        </w:rPr>
        <w:t>.</w:t>
      </w:r>
      <w:r w:rsidRPr="002004F3">
        <w:rPr>
          <w:sz w:val="28"/>
          <w:szCs w:val="28"/>
        </w:rPr>
        <w:t>”</w:t>
      </w:r>
      <w:r w:rsidR="00774BF9" w:rsidRPr="002004F3">
        <w:rPr>
          <w:sz w:val="28"/>
          <w:szCs w:val="28"/>
        </w:rPr>
        <w:t>,</w:t>
      </w:r>
    </w:p>
    <w:p w14:paraId="08DE29E2" w14:textId="77777777" w:rsidR="00A763BA" w:rsidRPr="002004F3" w:rsidRDefault="00A763BA" w:rsidP="00CA25D2">
      <w:pPr>
        <w:spacing w:after="0" w:line="240" w:lineRule="auto"/>
        <w:ind w:firstLine="709"/>
        <w:jc w:val="both"/>
        <w:rPr>
          <w:sz w:val="28"/>
          <w:szCs w:val="28"/>
        </w:rPr>
      </w:pPr>
      <w:r w:rsidRPr="00C276C4">
        <w:rPr>
          <w:sz w:val="28"/>
          <w:szCs w:val="28"/>
        </w:rPr>
        <w:t xml:space="preserve">Raportat și la prevederile  </w:t>
      </w:r>
      <w:r w:rsidR="00BF3EA2" w:rsidRPr="00C276C4">
        <w:rPr>
          <w:sz w:val="28"/>
          <w:szCs w:val="28"/>
        </w:rPr>
        <w:t xml:space="preserve">art. 129 alin. (2) lit. b) coroborat cu </w:t>
      </w:r>
      <w:r w:rsidRPr="00C276C4">
        <w:rPr>
          <w:sz w:val="28"/>
          <w:szCs w:val="28"/>
        </w:rPr>
        <w:t>alin (4) lit. d) din O.U.G. 57/2019 privind</w:t>
      </w:r>
      <w:r w:rsidRPr="002004F3">
        <w:rPr>
          <w:sz w:val="28"/>
          <w:szCs w:val="28"/>
        </w:rPr>
        <w:t xml:space="preserve"> Codul administrativ, cu modificările și completările ulterioare, potrivit cărora consiliul local aprobă, la propunerea primarului, documentațiile tehnico-economice pentru lucrările de investiții</w:t>
      </w:r>
      <w:r w:rsidR="0073595A" w:rsidRPr="002004F3">
        <w:rPr>
          <w:sz w:val="28"/>
          <w:szCs w:val="28"/>
        </w:rPr>
        <w:t xml:space="preserve"> de interes local</w:t>
      </w:r>
      <w:r w:rsidRPr="002004F3">
        <w:rPr>
          <w:sz w:val="28"/>
          <w:szCs w:val="28"/>
        </w:rPr>
        <w:t xml:space="preserve">, </w:t>
      </w:r>
    </w:p>
    <w:p w14:paraId="37588719" w14:textId="386990CE" w:rsidR="00012343" w:rsidRPr="002004F3" w:rsidRDefault="00012343" w:rsidP="00CA25D2">
      <w:pPr>
        <w:spacing w:after="0" w:line="240" w:lineRule="auto"/>
        <w:ind w:firstLine="709"/>
        <w:jc w:val="both"/>
        <w:rPr>
          <w:sz w:val="28"/>
          <w:szCs w:val="28"/>
        </w:rPr>
      </w:pPr>
      <w:r w:rsidRPr="00C95835">
        <w:rPr>
          <w:sz w:val="28"/>
          <w:szCs w:val="28"/>
        </w:rPr>
        <w:t xml:space="preserve">Ținând cont și de documentația suport (Referatul nr. </w:t>
      </w:r>
      <w:r w:rsidR="008C76FA" w:rsidRPr="00C95835">
        <w:rPr>
          <w:sz w:val="28"/>
          <w:szCs w:val="28"/>
        </w:rPr>
        <w:t>42803</w:t>
      </w:r>
      <w:r w:rsidRPr="00C95835">
        <w:rPr>
          <w:sz w:val="28"/>
          <w:szCs w:val="28"/>
        </w:rPr>
        <w:t>/</w:t>
      </w:r>
      <w:r w:rsidR="008C76FA" w:rsidRPr="00C95835">
        <w:rPr>
          <w:sz w:val="28"/>
          <w:szCs w:val="28"/>
        </w:rPr>
        <w:t>10.07.2025</w:t>
      </w:r>
      <w:r w:rsidRPr="00C95835">
        <w:rPr>
          <w:sz w:val="28"/>
          <w:szCs w:val="28"/>
        </w:rPr>
        <w:t xml:space="preserve">, privind înaintarea spre avizare Comisiei tehnico-economice a modificărilor indicatorilor tehnico-economici la acest obiectiv de investiție, procesul verbal al Comisiei tehnico-economice nr. </w:t>
      </w:r>
      <w:r w:rsidR="005C324A" w:rsidRPr="00C95835">
        <w:rPr>
          <w:sz w:val="28"/>
          <w:szCs w:val="28"/>
        </w:rPr>
        <w:t>43513</w:t>
      </w:r>
      <w:r w:rsidRPr="00C95835">
        <w:rPr>
          <w:sz w:val="28"/>
          <w:szCs w:val="28"/>
        </w:rPr>
        <w:t>/</w:t>
      </w:r>
      <w:r w:rsidR="005C324A" w:rsidRPr="00C95835">
        <w:rPr>
          <w:sz w:val="28"/>
          <w:szCs w:val="28"/>
        </w:rPr>
        <w:t>15.07.2025</w:t>
      </w:r>
      <w:r w:rsidRPr="00C95835">
        <w:rPr>
          <w:sz w:val="28"/>
          <w:szCs w:val="28"/>
        </w:rPr>
        <w:t>),</w:t>
      </w:r>
    </w:p>
    <w:p w14:paraId="769479F1" w14:textId="44E5133D" w:rsidR="00A763BA" w:rsidRDefault="00A00A54" w:rsidP="00CA25D2">
      <w:pPr>
        <w:spacing w:after="0" w:line="240" w:lineRule="auto"/>
        <w:ind w:firstLine="709"/>
        <w:jc w:val="both"/>
        <w:rPr>
          <w:sz w:val="28"/>
          <w:szCs w:val="28"/>
        </w:rPr>
      </w:pPr>
      <w:r w:rsidRPr="002004F3">
        <w:rPr>
          <w:sz w:val="28"/>
          <w:szCs w:val="28"/>
        </w:rPr>
        <w:t>p</w:t>
      </w:r>
      <w:r w:rsidR="00A763BA" w:rsidRPr="002004F3">
        <w:rPr>
          <w:sz w:val="28"/>
          <w:szCs w:val="28"/>
        </w:rPr>
        <w:t>roiectul de hotărâre se înaintează Consiliului Local al Municipiului Satu Mare cu propunere de aprobare.</w:t>
      </w:r>
    </w:p>
    <w:bookmarkEnd w:id="0"/>
    <w:bookmarkEnd w:id="1"/>
    <w:bookmarkEnd w:id="2"/>
    <w:p w14:paraId="660D4180" w14:textId="77777777" w:rsidR="00685C2B" w:rsidRDefault="00685C2B" w:rsidP="00814426">
      <w:pPr>
        <w:spacing w:after="0" w:line="240" w:lineRule="auto"/>
        <w:jc w:val="both"/>
        <w:rPr>
          <w:sz w:val="16"/>
          <w:szCs w:val="16"/>
        </w:rPr>
      </w:pPr>
    </w:p>
    <w:p w14:paraId="38FB6CA4" w14:textId="77777777" w:rsidR="00814426" w:rsidRDefault="00814426" w:rsidP="00814426">
      <w:pPr>
        <w:spacing w:after="0" w:line="240" w:lineRule="auto"/>
        <w:jc w:val="both"/>
        <w:rPr>
          <w:sz w:val="16"/>
          <w:szCs w:val="16"/>
        </w:rPr>
      </w:pPr>
    </w:p>
    <w:p w14:paraId="47607A30" w14:textId="77777777" w:rsidR="006D7CC1" w:rsidRPr="00215075" w:rsidRDefault="006D7CC1" w:rsidP="00CA25D2">
      <w:pPr>
        <w:spacing w:after="0" w:line="240" w:lineRule="auto"/>
        <w:ind w:firstLine="709"/>
        <w:jc w:val="both"/>
        <w:rPr>
          <w:sz w:val="16"/>
          <w:szCs w:val="16"/>
        </w:rPr>
      </w:pPr>
    </w:p>
    <w:p w14:paraId="0FC47A7F" w14:textId="77777777" w:rsidR="00A73A74" w:rsidRPr="002004F3" w:rsidRDefault="001D6D04" w:rsidP="00CA25D2">
      <w:pPr>
        <w:pStyle w:val="PlainText"/>
        <w:ind w:firstLine="709"/>
        <w:jc w:val="both"/>
        <w:rPr>
          <w:rFonts w:ascii="Times New Roman" w:hAnsi="Times New Roman" w:cs="Times New Roman"/>
          <w:b/>
          <w:bCs/>
          <w:sz w:val="28"/>
          <w:szCs w:val="28"/>
        </w:rPr>
      </w:pPr>
      <w:r w:rsidRPr="002004F3">
        <w:rPr>
          <w:rFonts w:ascii="Times New Roman" w:hAnsi="Times New Roman" w:cs="Times New Roman"/>
          <w:b/>
          <w:bCs/>
          <w:sz w:val="28"/>
          <w:szCs w:val="28"/>
        </w:rPr>
        <w:t xml:space="preserve">   </w:t>
      </w:r>
      <w:r w:rsidR="00CB282E" w:rsidRPr="002004F3">
        <w:rPr>
          <w:rFonts w:ascii="Times New Roman" w:hAnsi="Times New Roman" w:cs="Times New Roman"/>
          <w:b/>
          <w:bCs/>
          <w:sz w:val="28"/>
          <w:szCs w:val="28"/>
        </w:rPr>
        <w:tab/>
      </w:r>
      <w:r w:rsidR="00500997" w:rsidRPr="002004F3">
        <w:rPr>
          <w:rFonts w:ascii="Times New Roman" w:hAnsi="Times New Roman" w:cs="Times New Roman"/>
          <w:b/>
          <w:bCs/>
          <w:sz w:val="28"/>
          <w:szCs w:val="28"/>
        </w:rPr>
        <w:t xml:space="preserve">Director </w:t>
      </w:r>
      <w:r w:rsidR="00D21E28" w:rsidRPr="002004F3">
        <w:rPr>
          <w:rFonts w:ascii="Times New Roman" w:hAnsi="Times New Roman" w:cs="Times New Roman"/>
          <w:b/>
          <w:bCs/>
          <w:sz w:val="28"/>
          <w:szCs w:val="28"/>
        </w:rPr>
        <w:t>E</w:t>
      </w:r>
      <w:r w:rsidR="00500997" w:rsidRPr="002004F3">
        <w:rPr>
          <w:rFonts w:ascii="Times New Roman" w:hAnsi="Times New Roman" w:cs="Times New Roman"/>
          <w:b/>
          <w:bCs/>
          <w:sz w:val="28"/>
          <w:szCs w:val="28"/>
        </w:rPr>
        <w:t>xecutiv,</w:t>
      </w:r>
      <w:r w:rsidR="0086649E" w:rsidRPr="002004F3">
        <w:rPr>
          <w:rFonts w:ascii="Times New Roman" w:hAnsi="Times New Roman" w:cs="Times New Roman"/>
          <w:b/>
          <w:bCs/>
          <w:sz w:val="28"/>
          <w:szCs w:val="28"/>
        </w:rPr>
        <w:t xml:space="preserve">                           </w:t>
      </w:r>
      <w:r w:rsidRPr="002004F3">
        <w:rPr>
          <w:rFonts w:ascii="Times New Roman" w:hAnsi="Times New Roman" w:cs="Times New Roman"/>
          <w:b/>
          <w:bCs/>
          <w:sz w:val="28"/>
          <w:szCs w:val="28"/>
        </w:rPr>
        <w:t xml:space="preserve">    </w:t>
      </w:r>
      <w:r w:rsidR="0086649E" w:rsidRPr="002004F3">
        <w:rPr>
          <w:rFonts w:ascii="Times New Roman" w:hAnsi="Times New Roman" w:cs="Times New Roman"/>
          <w:b/>
          <w:bCs/>
          <w:sz w:val="28"/>
          <w:szCs w:val="28"/>
        </w:rPr>
        <w:t xml:space="preserve">                     </w:t>
      </w:r>
      <w:r w:rsidR="00A728F8" w:rsidRPr="002004F3">
        <w:rPr>
          <w:rFonts w:ascii="Times New Roman" w:hAnsi="Times New Roman" w:cs="Times New Roman"/>
          <w:b/>
          <w:bCs/>
          <w:sz w:val="28"/>
          <w:szCs w:val="28"/>
        </w:rPr>
        <w:t xml:space="preserve">  </w:t>
      </w:r>
      <w:r w:rsidR="002C0453" w:rsidRPr="002004F3">
        <w:rPr>
          <w:rFonts w:ascii="Times New Roman" w:hAnsi="Times New Roman" w:cs="Times New Roman"/>
          <w:b/>
          <w:bCs/>
          <w:sz w:val="28"/>
          <w:szCs w:val="28"/>
        </w:rPr>
        <w:t>Șef</w:t>
      </w:r>
      <w:r w:rsidRPr="002004F3">
        <w:rPr>
          <w:rFonts w:ascii="Times New Roman" w:hAnsi="Times New Roman" w:cs="Times New Roman"/>
          <w:b/>
          <w:bCs/>
          <w:sz w:val="28"/>
          <w:szCs w:val="28"/>
        </w:rPr>
        <w:t xml:space="preserve"> </w:t>
      </w:r>
      <w:r w:rsidR="00D21E28" w:rsidRPr="002004F3">
        <w:rPr>
          <w:rFonts w:ascii="Times New Roman" w:hAnsi="Times New Roman" w:cs="Times New Roman"/>
          <w:b/>
          <w:bCs/>
          <w:sz w:val="28"/>
          <w:szCs w:val="28"/>
        </w:rPr>
        <w:t>S</w:t>
      </w:r>
      <w:r w:rsidRPr="002004F3">
        <w:rPr>
          <w:rFonts w:ascii="Times New Roman" w:hAnsi="Times New Roman" w:cs="Times New Roman"/>
          <w:b/>
          <w:bCs/>
          <w:sz w:val="28"/>
          <w:szCs w:val="28"/>
        </w:rPr>
        <w:t>erviciu</w:t>
      </w:r>
      <w:r w:rsidR="00500997" w:rsidRPr="002004F3">
        <w:rPr>
          <w:rFonts w:ascii="Times New Roman" w:hAnsi="Times New Roman" w:cs="Times New Roman"/>
          <w:b/>
          <w:bCs/>
          <w:sz w:val="28"/>
          <w:szCs w:val="28"/>
        </w:rPr>
        <w:t>,</w:t>
      </w:r>
    </w:p>
    <w:p w14:paraId="7F9C20DE" w14:textId="77777777" w:rsidR="0086649E" w:rsidRPr="002004F3" w:rsidRDefault="001D6D04" w:rsidP="00CA25D2">
      <w:pPr>
        <w:pStyle w:val="PlainText"/>
        <w:ind w:firstLine="709"/>
        <w:jc w:val="both"/>
        <w:rPr>
          <w:rFonts w:ascii="Times New Roman" w:hAnsi="Times New Roman" w:cs="Times New Roman"/>
          <w:b/>
          <w:bCs/>
          <w:sz w:val="28"/>
          <w:szCs w:val="28"/>
        </w:rPr>
      </w:pPr>
      <w:r w:rsidRPr="002004F3">
        <w:rPr>
          <w:rFonts w:ascii="Times New Roman" w:hAnsi="Times New Roman" w:cs="Times New Roman"/>
          <w:b/>
          <w:bCs/>
          <w:sz w:val="28"/>
          <w:szCs w:val="28"/>
        </w:rPr>
        <w:t xml:space="preserve">  </w:t>
      </w:r>
      <w:r w:rsidR="00CB282E" w:rsidRPr="002004F3">
        <w:rPr>
          <w:rFonts w:ascii="Times New Roman" w:hAnsi="Times New Roman" w:cs="Times New Roman"/>
          <w:b/>
          <w:bCs/>
          <w:sz w:val="28"/>
          <w:szCs w:val="28"/>
        </w:rPr>
        <w:tab/>
      </w:r>
      <w:r w:rsidR="00500997" w:rsidRPr="002004F3">
        <w:rPr>
          <w:rFonts w:ascii="Times New Roman" w:hAnsi="Times New Roman" w:cs="Times New Roman"/>
          <w:b/>
          <w:bCs/>
          <w:sz w:val="28"/>
          <w:szCs w:val="28"/>
        </w:rPr>
        <w:t xml:space="preserve"> </w:t>
      </w:r>
      <w:r w:rsidR="00D21E28" w:rsidRPr="002004F3">
        <w:rPr>
          <w:rFonts w:ascii="Times New Roman" w:hAnsi="Times New Roman" w:cs="Times New Roman"/>
          <w:b/>
          <w:bCs/>
          <w:sz w:val="28"/>
          <w:szCs w:val="28"/>
        </w:rPr>
        <w:t>E</w:t>
      </w:r>
      <w:r w:rsidR="00500997" w:rsidRPr="002004F3">
        <w:rPr>
          <w:rFonts w:ascii="Times New Roman" w:hAnsi="Times New Roman" w:cs="Times New Roman"/>
          <w:b/>
          <w:bCs/>
          <w:sz w:val="28"/>
          <w:szCs w:val="28"/>
        </w:rPr>
        <w:t>c.</w:t>
      </w:r>
      <w:r w:rsidR="00E125CF" w:rsidRPr="002004F3">
        <w:rPr>
          <w:rFonts w:ascii="Times New Roman" w:hAnsi="Times New Roman" w:cs="Times New Roman"/>
          <w:b/>
          <w:bCs/>
          <w:sz w:val="28"/>
          <w:szCs w:val="28"/>
        </w:rPr>
        <w:t xml:space="preserve"> </w:t>
      </w:r>
      <w:r w:rsidR="00500997" w:rsidRPr="002004F3">
        <w:rPr>
          <w:rFonts w:ascii="Times New Roman" w:hAnsi="Times New Roman" w:cs="Times New Roman"/>
          <w:b/>
          <w:bCs/>
          <w:sz w:val="28"/>
          <w:szCs w:val="28"/>
        </w:rPr>
        <w:t>Ursu Lucica</w:t>
      </w:r>
      <w:r w:rsidRPr="002004F3">
        <w:rPr>
          <w:rFonts w:ascii="Times New Roman" w:hAnsi="Times New Roman" w:cs="Times New Roman"/>
          <w:b/>
          <w:bCs/>
          <w:sz w:val="28"/>
          <w:szCs w:val="28"/>
        </w:rPr>
        <w:t xml:space="preserve">  </w:t>
      </w:r>
      <w:r w:rsidR="00A55E21" w:rsidRPr="002004F3">
        <w:rPr>
          <w:rFonts w:ascii="Times New Roman" w:hAnsi="Times New Roman" w:cs="Times New Roman"/>
          <w:b/>
          <w:bCs/>
          <w:sz w:val="28"/>
          <w:szCs w:val="28"/>
        </w:rPr>
        <w:t xml:space="preserve">   </w:t>
      </w:r>
      <w:r w:rsidR="00D66225" w:rsidRPr="002004F3">
        <w:rPr>
          <w:rFonts w:ascii="Times New Roman" w:hAnsi="Times New Roman" w:cs="Times New Roman"/>
          <w:b/>
          <w:bCs/>
          <w:sz w:val="28"/>
          <w:szCs w:val="28"/>
        </w:rPr>
        <w:t xml:space="preserve">        </w:t>
      </w:r>
      <w:r w:rsidRPr="002004F3">
        <w:rPr>
          <w:rFonts w:ascii="Times New Roman" w:hAnsi="Times New Roman" w:cs="Times New Roman"/>
          <w:b/>
          <w:bCs/>
          <w:sz w:val="28"/>
          <w:szCs w:val="28"/>
        </w:rPr>
        <w:t xml:space="preserve">            </w:t>
      </w:r>
      <w:r w:rsidR="00500997" w:rsidRPr="002004F3">
        <w:rPr>
          <w:rFonts w:ascii="Times New Roman" w:hAnsi="Times New Roman" w:cs="Times New Roman"/>
          <w:b/>
          <w:bCs/>
          <w:sz w:val="28"/>
          <w:szCs w:val="28"/>
        </w:rPr>
        <w:t xml:space="preserve">                         </w:t>
      </w:r>
      <w:r w:rsidR="00D21E28" w:rsidRPr="002004F3">
        <w:rPr>
          <w:rFonts w:ascii="Times New Roman" w:hAnsi="Times New Roman" w:cs="Times New Roman"/>
          <w:b/>
          <w:bCs/>
          <w:sz w:val="28"/>
          <w:szCs w:val="28"/>
        </w:rPr>
        <w:t>I</w:t>
      </w:r>
      <w:r w:rsidR="004E014E" w:rsidRPr="002004F3">
        <w:rPr>
          <w:rFonts w:ascii="Times New Roman" w:hAnsi="Times New Roman" w:cs="Times New Roman"/>
          <w:b/>
          <w:bCs/>
          <w:sz w:val="28"/>
          <w:szCs w:val="28"/>
        </w:rPr>
        <w:t xml:space="preserve">ng. Szűcs Zsigmond  </w:t>
      </w:r>
    </w:p>
    <w:p w14:paraId="52B988DD" w14:textId="77777777" w:rsidR="00617798" w:rsidRDefault="00617798" w:rsidP="007270C5">
      <w:pPr>
        <w:spacing w:after="0" w:line="240" w:lineRule="auto"/>
        <w:jc w:val="both"/>
        <w:rPr>
          <w:rFonts w:eastAsia="SimSun"/>
          <w:sz w:val="20"/>
          <w:szCs w:val="20"/>
          <w:lang w:eastAsia="zh-CN"/>
        </w:rPr>
      </w:pPr>
    </w:p>
    <w:p w14:paraId="5B3C5D33" w14:textId="77777777" w:rsidR="006D7CC1" w:rsidRDefault="006D7CC1" w:rsidP="007270C5">
      <w:pPr>
        <w:spacing w:after="0" w:line="240" w:lineRule="auto"/>
        <w:jc w:val="both"/>
        <w:rPr>
          <w:rFonts w:eastAsia="SimSun"/>
          <w:sz w:val="20"/>
          <w:szCs w:val="20"/>
          <w:lang w:eastAsia="zh-CN"/>
        </w:rPr>
      </w:pPr>
    </w:p>
    <w:p w14:paraId="2083A79F" w14:textId="77777777" w:rsidR="00814426" w:rsidRDefault="00814426" w:rsidP="007270C5">
      <w:pPr>
        <w:spacing w:after="0" w:line="240" w:lineRule="auto"/>
        <w:jc w:val="both"/>
        <w:rPr>
          <w:rFonts w:eastAsia="SimSun"/>
          <w:sz w:val="20"/>
          <w:szCs w:val="20"/>
          <w:lang w:eastAsia="zh-CN"/>
        </w:rPr>
      </w:pPr>
    </w:p>
    <w:p w14:paraId="75C242A5" w14:textId="77777777" w:rsidR="00814426" w:rsidRDefault="00814426" w:rsidP="007270C5">
      <w:pPr>
        <w:spacing w:after="0" w:line="240" w:lineRule="auto"/>
        <w:jc w:val="both"/>
        <w:rPr>
          <w:rFonts w:eastAsia="SimSun"/>
          <w:sz w:val="20"/>
          <w:szCs w:val="20"/>
          <w:lang w:eastAsia="zh-CN"/>
        </w:rPr>
      </w:pPr>
    </w:p>
    <w:p w14:paraId="3883A383" w14:textId="77777777" w:rsidR="00814426" w:rsidRDefault="00814426" w:rsidP="007270C5">
      <w:pPr>
        <w:spacing w:after="0" w:line="240" w:lineRule="auto"/>
        <w:jc w:val="both"/>
        <w:rPr>
          <w:rFonts w:eastAsia="SimSun"/>
          <w:sz w:val="20"/>
          <w:szCs w:val="20"/>
          <w:lang w:eastAsia="zh-CN"/>
        </w:rPr>
      </w:pPr>
    </w:p>
    <w:p w14:paraId="2D249DE6" w14:textId="77777777" w:rsidR="00814426" w:rsidRDefault="00814426" w:rsidP="007270C5">
      <w:pPr>
        <w:spacing w:after="0" w:line="240" w:lineRule="auto"/>
        <w:jc w:val="both"/>
        <w:rPr>
          <w:rFonts w:eastAsia="SimSun"/>
          <w:sz w:val="20"/>
          <w:szCs w:val="20"/>
          <w:lang w:eastAsia="zh-CN"/>
        </w:rPr>
      </w:pPr>
    </w:p>
    <w:p w14:paraId="70CA5B11" w14:textId="77777777" w:rsidR="00814426" w:rsidRDefault="00814426" w:rsidP="007270C5">
      <w:pPr>
        <w:spacing w:after="0" w:line="240" w:lineRule="auto"/>
        <w:jc w:val="both"/>
        <w:rPr>
          <w:rFonts w:eastAsia="SimSun"/>
          <w:sz w:val="20"/>
          <w:szCs w:val="20"/>
          <w:lang w:eastAsia="zh-CN"/>
        </w:rPr>
      </w:pPr>
    </w:p>
    <w:p w14:paraId="1E148534" w14:textId="77777777" w:rsidR="00814426" w:rsidRDefault="00814426" w:rsidP="007270C5">
      <w:pPr>
        <w:spacing w:after="0" w:line="240" w:lineRule="auto"/>
        <w:jc w:val="both"/>
        <w:rPr>
          <w:rFonts w:eastAsia="SimSun"/>
          <w:sz w:val="20"/>
          <w:szCs w:val="20"/>
          <w:lang w:eastAsia="zh-CN"/>
        </w:rPr>
      </w:pPr>
    </w:p>
    <w:p w14:paraId="1446D045" w14:textId="77777777" w:rsidR="00814426" w:rsidRDefault="00814426" w:rsidP="007270C5">
      <w:pPr>
        <w:spacing w:after="0" w:line="240" w:lineRule="auto"/>
        <w:jc w:val="both"/>
        <w:rPr>
          <w:rFonts w:eastAsia="SimSun"/>
          <w:sz w:val="20"/>
          <w:szCs w:val="20"/>
          <w:lang w:eastAsia="zh-CN"/>
        </w:rPr>
      </w:pPr>
    </w:p>
    <w:p w14:paraId="7BB09944" w14:textId="77777777" w:rsidR="00814426" w:rsidRDefault="00814426" w:rsidP="007270C5">
      <w:pPr>
        <w:spacing w:after="0" w:line="240" w:lineRule="auto"/>
        <w:jc w:val="both"/>
        <w:rPr>
          <w:rFonts w:eastAsia="SimSun"/>
          <w:sz w:val="20"/>
          <w:szCs w:val="20"/>
          <w:lang w:eastAsia="zh-CN"/>
        </w:rPr>
      </w:pPr>
    </w:p>
    <w:p w14:paraId="35D05E98" w14:textId="77777777" w:rsidR="006D7CC1" w:rsidRDefault="006D7CC1" w:rsidP="007270C5">
      <w:pPr>
        <w:spacing w:after="0" w:line="240" w:lineRule="auto"/>
        <w:jc w:val="both"/>
        <w:rPr>
          <w:rFonts w:eastAsia="SimSun"/>
          <w:sz w:val="20"/>
          <w:szCs w:val="20"/>
          <w:lang w:eastAsia="zh-CN"/>
        </w:rPr>
      </w:pPr>
      <w:bookmarkStart w:id="5" w:name="_GoBack"/>
      <w:bookmarkEnd w:id="5"/>
    </w:p>
    <w:p w14:paraId="15C9CABB" w14:textId="77777777" w:rsidR="006D7CC1" w:rsidRDefault="006D7CC1" w:rsidP="007270C5">
      <w:pPr>
        <w:spacing w:after="0" w:line="240" w:lineRule="auto"/>
        <w:jc w:val="both"/>
        <w:rPr>
          <w:rFonts w:eastAsia="SimSun"/>
          <w:sz w:val="20"/>
          <w:szCs w:val="20"/>
          <w:lang w:eastAsia="zh-CN"/>
        </w:rPr>
      </w:pPr>
    </w:p>
    <w:p w14:paraId="1B81489C" w14:textId="77777777" w:rsidR="007270C5" w:rsidRPr="00186F8B" w:rsidRDefault="007270C5" w:rsidP="007270C5">
      <w:pPr>
        <w:spacing w:after="0" w:line="240" w:lineRule="auto"/>
        <w:jc w:val="both"/>
        <w:rPr>
          <w:sz w:val="20"/>
          <w:szCs w:val="20"/>
        </w:rPr>
      </w:pPr>
      <w:r w:rsidRPr="00186F8B">
        <w:rPr>
          <w:rFonts w:eastAsia="SimSun"/>
          <w:sz w:val="20"/>
          <w:szCs w:val="20"/>
          <w:lang w:eastAsia="zh-CN"/>
        </w:rPr>
        <w:t>Giurgiu Radu Mircea/2 ex.</w:t>
      </w:r>
    </w:p>
    <w:sectPr w:rsidR="007270C5" w:rsidRPr="00186F8B" w:rsidSect="00215075">
      <w:footerReference w:type="default" r:id="rId9"/>
      <w:pgSz w:w="11906" w:h="16838" w:code="9"/>
      <w:pgMar w:top="426" w:right="849" w:bottom="426"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71408" w14:textId="77777777" w:rsidR="001953F8" w:rsidRDefault="001953F8" w:rsidP="0011506A">
      <w:pPr>
        <w:spacing w:after="0" w:line="240" w:lineRule="auto"/>
      </w:pPr>
      <w:r>
        <w:separator/>
      </w:r>
    </w:p>
  </w:endnote>
  <w:endnote w:type="continuationSeparator" w:id="0">
    <w:p w14:paraId="1E0CCB9C" w14:textId="77777777" w:rsidR="001953F8" w:rsidRDefault="001953F8"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modern"/>
    <w:notTrueType/>
    <w:pitch w:val="variable"/>
    <w:sig w:usb0="2000020F" w:usb1="00000003" w:usb2="00000000" w:usb3="00000000" w:csb0="00000197"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970561"/>
      <w:docPartObj>
        <w:docPartGallery w:val="Page Numbers (Bottom of Page)"/>
        <w:docPartUnique/>
      </w:docPartObj>
    </w:sdtPr>
    <w:sdtEndPr/>
    <w:sdtContent>
      <w:sdt>
        <w:sdtPr>
          <w:id w:val="-1024943086"/>
          <w:docPartObj>
            <w:docPartGallery w:val="Page Numbers (Top of Page)"/>
            <w:docPartUnique/>
          </w:docPartObj>
        </w:sdtPr>
        <w:sdtEndPr/>
        <w:sdtContent>
          <w:p w14:paraId="19C3479A" w14:textId="42A776DD" w:rsidR="00E2217E" w:rsidRDefault="00E2217E">
            <w:pPr>
              <w:pStyle w:val="Footer"/>
              <w:jc w:val="center"/>
            </w:pPr>
            <w:r>
              <w:t xml:space="preserve">Pagina </w:t>
            </w:r>
            <w:r>
              <w:rPr>
                <w:b/>
                <w:bCs/>
                <w:szCs w:val="24"/>
              </w:rPr>
              <w:fldChar w:fldCharType="begin"/>
            </w:r>
            <w:r>
              <w:rPr>
                <w:b/>
                <w:bCs/>
              </w:rPr>
              <w:instrText xml:space="preserve"> PAGE </w:instrText>
            </w:r>
            <w:r>
              <w:rPr>
                <w:b/>
                <w:bCs/>
                <w:szCs w:val="24"/>
              </w:rPr>
              <w:fldChar w:fldCharType="separate"/>
            </w:r>
            <w:r w:rsidR="00814426">
              <w:rPr>
                <w:b/>
                <w:bCs/>
                <w:noProof/>
              </w:rPr>
              <w:t>4</w:t>
            </w:r>
            <w:r>
              <w:rPr>
                <w:b/>
                <w:bCs/>
                <w:szCs w:val="24"/>
              </w:rPr>
              <w:fldChar w:fldCharType="end"/>
            </w:r>
            <w:r>
              <w:t xml:space="preserve"> din </w:t>
            </w:r>
            <w:r>
              <w:rPr>
                <w:b/>
                <w:bCs/>
                <w:szCs w:val="24"/>
              </w:rPr>
              <w:fldChar w:fldCharType="begin"/>
            </w:r>
            <w:r>
              <w:rPr>
                <w:b/>
                <w:bCs/>
              </w:rPr>
              <w:instrText xml:space="preserve"> NUMPAGES  </w:instrText>
            </w:r>
            <w:r>
              <w:rPr>
                <w:b/>
                <w:bCs/>
                <w:szCs w:val="24"/>
              </w:rPr>
              <w:fldChar w:fldCharType="separate"/>
            </w:r>
            <w:r w:rsidR="00814426">
              <w:rPr>
                <w:b/>
                <w:bCs/>
                <w:noProof/>
              </w:rPr>
              <w:t>4</w:t>
            </w:r>
            <w:r>
              <w:rPr>
                <w:b/>
                <w:bCs/>
                <w:szCs w:val="24"/>
              </w:rPr>
              <w:fldChar w:fldCharType="end"/>
            </w:r>
          </w:p>
        </w:sdtContent>
      </w:sdt>
    </w:sdtContent>
  </w:sdt>
  <w:p w14:paraId="739EA4C7" w14:textId="77777777" w:rsidR="008B4FA9" w:rsidRDefault="008B4FA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DBB6F" w14:textId="77777777" w:rsidR="001953F8" w:rsidRDefault="001953F8" w:rsidP="0011506A">
      <w:pPr>
        <w:spacing w:after="0" w:line="240" w:lineRule="auto"/>
      </w:pPr>
      <w:r>
        <w:separator/>
      </w:r>
    </w:p>
  </w:footnote>
  <w:footnote w:type="continuationSeparator" w:id="0">
    <w:p w14:paraId="58409B8A" w14:textId="77777777" w:rsidR="001953F8" w:rsidRDefault="001953F8"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1851"/>
    <w:multiLevelType w:val="hybridMultilevel"/>
    <w:tmpl w:val="13388EFC"/>
    <w:lvl w:ilvl="0" w:tplc="486E0BCC">
      <w:start w:val="2"/>
      <w:numFmt w:val="bullet"/>
      <w:lvlText w:val="-"/>
      <w:lvlJc w:val="left"/>
      <w:pPr>
        <w:ind w:left="1429" w:hanging="360"/>
      </w:pPr>
      <w:rPr>
        <w:rFonts w:ascii="Times New Roman" w:eastAsia="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58621FE"/>
    <w:multiLevelType w:val="hybridMultilevel"/>
    <w:tmpl w:val="A030B88C"/>
    <w:lvl w:ilvl="0" w:tplc="24D687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12B31148"/>
    <w:multiLevelType w:val="hybridMultilevel"/>
    <w:tmpl w:val="6C3242C0"/>
    <w:lvl w:ilvl="0" w:tplc="DE089742">
      <w:numFmt w:val="bullet"/>
      <w:lvlText w:val="-"/>
      <w:lvlJc w:val="left"/>
      <w:pPr>
        <w:ind w:left="927" w:hanging="360"/>
      </w:pPr>
      <w:rPr>
        <w:rFonts w:ascii="Tahoma" w:eastAsia="Montserrat" w:hAnsi="Tahoma" w:cs="Tahoma"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A6E22F7"/>
    <w:multiLevelType w:val="hybridMultilevel"/>
    <w:tmpl w:val="46EC40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450B0"/>
    <w:multiLevelType w:val="multilevel"/>
    <w:tmpl w:val="8F0C3ADA"/>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44E2220"/>
    <w:multiLevelType w:val="hybridMultilevel"/>
    <w:tmpl w:val="A08A7D8A"/>
    <w:lvl w:ilvl="0" w:tplc="C432685A">
      <w:start w:val="3"/>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7F6714"/>
    <w:multiLevelType w:val="multilevel"/>
    <w:tmpl w:val="84148868"/>
    <w:lvl w:ilvl="0">
      <w:start w:val="2"/>
      <w:numFmt w:val="decimal"/>
      <w:lvlText w:val="%1."/>
      <w:lvlJc w:val="left"/>
      <w:pPr>
        <w:ind w:left="612" w:hanging="61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B52F3"/>
    <w:multiLevelType w:val="hybridMultilevel"/>
    <w:tmpl w:val="7ACA25C6"/>
    <w:lvl w:ilvl="0" w:tplc="26BA37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6513583"/>
    <w:multiLevelType w:val="hybridMultilevel"/>
    <w:tmpl w:val="2A0202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68E3CD2"/>
    <w:multiLevelType w:val="hybridMultilevel"/>
    <w:tmpl w:val="885EE860"/>
    <w:lvl w:ilvl="0" w:tplc="8AF2E2F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B64EA4"/>
    <w:multiLevelType w:val="hybridMultilevel"/>
    <w:tmpl w:val="F8BAB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5F1BAB"/>
    <w:multiLevelType w:val="hybridMultilevel"/>
    <w:tmpl w:val="7EE8F252"/>
    <w:lvl w:ilvl="0" w:tplc="25ACAD80">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721A1548"/>
    <w:multiLevelType w:val="hybridMultilevel"/>
    <w:tmpl w:val="7E1A48FE"/>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92E1A7A"/>
    <w:multiLevelType w:val="multilevel"/>
    <w:tmpl w:val="016276D0"/>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7DC823C6"/>
    <w:multiLevelType w:val="hybridMultilevel"/>
    <w:tmpl w:val="B1300412"/>
    <w:lvl w:ilvl="0" w:tplc="966AF3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3"/>
  </w:num>
  <w:num w:numId="2">
    <w:abstractNumId w:val="17"/>
  </w:num>
  <w:num w:numId="3">
    <w:abstractNumId w:val="5"/>
  </w:num>
  <w:num w:numId="4">
    <w:abstractNumId w:val="10"/>
  </w:num>
  <w:num w:numId="5">
    <w:abstractNumId w:val="12"/>
  </w:num>
  <w:num w:numId="6">
    <w:abstractNumId w:val="6"/>
  </w:num>
  <w:num w:numId="7">
    <w:abstractNumId w:val="2"/>
  </w:num>
  <w:num w:numId="8">
    <w:abstractNumId w:val="18"/>
  </w:num>
  <w:num w:numId="9">
    <w:abstractNumId w:val="1"/>
  </w:num>
  <w:num w:numId="10">
    <w:abstractNumId w:val="11"/>
  </w:num>
  <w:num w:numId="11">
    <w:abstractNumId w:val="15"/>
  </w:num>
  <w:num w:numId="12">
    <w:abstractNumId w:val="16"/>
  </w:num>
  <w:num w:numId="13">
    <w:abstractNumId w:val="3"/>
  </w:num>
  <w:num w:numId="14">
    <w:abstractNumId w:val="8"/>
  </w:num>
  <w:num w:numId="15">
    <w:abstractNumId w:val="4"/>
  </w:num>
  <w:num w:numId="16">
    <w:abstractNumId w:val="0"/>
  </w:num>
  <w:num w:numId="17">
    <w:abstractNumId w:val="14"/>
  </w:num>
  <w:num w:numId="18">
    <w:abstractNumId w:val="19"/>
  </w:num>
  <w:num w:numId="19">
    <w:abstractNumId w:val="20"/>
  </w:num>
  <w:num w:numId="20">
    <w:abstractNumId w:val="7"/>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74"/>
    <w:rsid w:val="0000795F"/>
    <w:rsid w:val="00012343"/>
    <w:rsid w:val="0001356C"/>
    <w:rsid w:val="00014D5B"/>
    <w:rsid w:val="00015330"/>
    <w:rsid w:val="00015CD7"/>
    <w:rsid w:val="00020741"/>
    <w:rsid w:val="00021BE9"/>
    <w:rsid w:val="0002218A"/>
    <w:rsid w:val="00030E6B"/>
    <w:rsid w:val="00035ECD"/>
    <w:rsid w:val="00037B67"/>
    <w:rsid w:val="00037BBF"/>
    <w:rsid w:val="000409C0"/>
    <w:rsid w:val="000428F1"/>
    <w:rsid w:val="0004547E"/>
    <w:rsid w:val="00047444"/>
    <w:rsid w:val="0005216A"/>
    <w:rsid w:val="00052FF8"/>
    <w:rsid w:val="00053558"/>
    <w:rsid w:val="000535A5"/>
    <w:rsid w:val="00054AE2"/>
    <w:rsid w:val="000552B8"/>
    <w:rsid w:val="00064650"/>
    <w:rsid w:val="00070056"/>
    <w:rsid w:val="000730A2"/>
    <w:rsid w:val="0007392A"/>
    <w:rsid w:val="00074D6C"/>
    <w:rsid w:val="00077717"/>
    <w:rsid w:val="00077E3C"/>
    <w:rsid w:val="00081219"/>
    <w:rsid w:val="00081F53"/>
    <w:rsid w:val="000873E8"/>
    <w:rsid w:val="0009203E"/>
    <w:rsid w:val="000A0698"/>
    <w:rsid w:val="000A07FC"/>
    <w:rsid w:val="000A12C6"/>
    <w:rsid w:val="000A3815"/>
    <w:rsid w:val="000A5184"/>
    <w:rsid w:val="000A6027"/>
    <w:rsid w:val="000A63CA"/>
    <w:rsid w:val="000A7F1B"/>
    <w:rsid w:val="000B11AE"/>
    <w:rsid w:val="000B2A5A"/>
    <w:rsid w:val="000B32DC"/>
    <w:rsid w:val="000B61BF"/>
    <w:rsid w:val="000C00AD"/>
    <w:rsid w:val="000C0AD0"/>
    <w:rsid w:val="000C4BBA"/>
    <w:rsid w:val="000C78C5"/>
    <w:rsid w:val="000D1B94"/>
    <w:rsid w:val="000D5E6C"/>
    <w:rsid w:val="000D6595"/>
    <w:rsid w:val="000E00C1"/>
    <w:rsid w:val="000E19EF"/>
    <w:rsid w:val="000E5961"/>
    <w:rsid w:val="000E705F"/>
    <w:rsid w:val="000F3656"/>
    <w:rsid w:val="000F3837"/>
    <w:rsid w:val="000F46CE"/>
    <w:rsid w:val="000F7332"/>
    <w:rsid w:val="00100A12"/>
    <w:rsid w:val="00100D94"/>
    <w:rsid w:val="00100F46"/>
    <w:rsid w:val="001020BF"/>
    <w:rsid w:val="0010335E"/>
    <w:rsid w:val="00104D07"/>
    <w:rsid w:val="00106818"/>
    <w:rsid w:val="00107836"/>
    <w:rsid w:val="0011266A"/>
    <w:rsid w:val="0011506A"/>
    <w:rsid w:val="00115178"/>
    <w:rsid w:val="00121F11"/>
    <w:rsid w:val="00121F18"/>
    <w:rsid w:val="001226AA"/>
    <w:rsid w:val="00122A4C"/>
    <w:rsid w:val="00123474"/>
    <w:rsid w:val="0012469E"/>
    <w:rsid w:val="001255D2"/>
    <w:rsid w:val="00125CC0"/>
    <w:rsid w:val="00126FC7"/>
    <w:rsid w:val="00131569"/>
    <w:rsid w:val="00134882"/>
    <w:rsid w:val="0013512B"/>
    <w:rsid w:val="00137354"/>
    <w:rsid w:val="00145D70"/>
    <w:rsid w:val="001533E3"/>
    <w:rsid w:val="00155BED"/>
    <w:rsid w:val="001601AF"/>
    <w:rsid w:val="0016095E"/>
    <w:rsid w:val="00165CF5"/>
    <w:rsid w:val="001663D5"/>
    <w:rsid w:val="00167775"/>
    <w:rsid w:val="001677C9"/>
    <w:rsid w:val="00170740"/>
    <w:rsid w:val="001775A9"/>
    <w:rsid w:val="00177946"/>
    <w:rsid w:val="00184D59"/>
    <w:rsid w:val="001872E7"/>
    <w:rsid w:val="00190816"/>
    <w:rsid w:val="00191442"/>
    <w:rsid w:val="00191697"/>
    <w:rsid w:val="001953F8"/>
    <w:rsid w:val="00195824"/>
    <w:rsid w:val="00196105"/>
    <w:rsid w:val="00197734"/>
    <w:rsid w:val="00197DAC"/>
    <w:rsid w:val="00197FD0"/>
    <w:rsid w:val="001A116A"/>
    <w:rsid w:val="001A157B"/>
    <w:rsid w:val="001A5646"/>
    <w:rsid w:val="001B1670"/>
    <w:rsid w:val="001B4BA5"/>
    <w:rsid w:val="001B6957"/>
    <w:rsid w:val="001C3332"/>
    <w:rsid w:val="001D0D8B"/>
    <w:rsid w:val="001D144E"/>
    <w:rsid w:val="001D1466"/>
    <w:rsid w:val="001D3230"/>
    <w:rsid w:val="001D43A8"/>
    <w:rsid w:val="001D6D04"/>
    <w:rsid w:val="001D772F"/>
    <w:rsid w:val="001E478C"/>
    <w:rsid w:val="001E54CA"/>
    <w:rsid w:val="001E5B74"/>
    <w:rsid w:val="001F0934"/>
    <w:rsid w:val="001F10E1"/>
    <w:rsid w:val="001F324D"/>
    <w:rsid w:val="001F792D"/>
    <w:rsid w:val="002003EA"/>
    <w:rsid w:val="002004F3"/>
    <w:rsid w:val="00200BC0"/>
    <w:rsid w:val="002058C3"/>
    <w:rsid w:val="00206368"/>
    <w:rsid w:val="002109B0"/>
    <w:rsid w:val="00215075"/>
    <w:rsid w:val="002155D0"/>
    <w:rsid w:val="00215CDC"/>
    <w:rsid w:val="002178E3"/>
    <w:rsid w:val="00222BDC"/>
    <w:rsid w:val="00223D68"/>
    <w:rsid w:val="0022436F"/>
    <w:rsid w:val="00227ECE"/>
    <w:rsid w:val="00230CFC"/>
    <w:rsid w:val="00233727"/>
    <w:rsid w:val="00234C51"/>
    <w:rsid w:val="0023508A"/>
    <w:rsid w:val="002368B0"/>
    <w:rsid w:val="00236BD9"/>
    <w:rsid w:val="00243077"/>
    <w:rsid w:val="00244E75"/>
    <w:rsid w:val="002518D8"/>
    <w:rsid w:val="002527CA"/>
    <w:rsid w:val="00255514"/>
    <w:rsid w:val="0025696B"/>
    <w:rsid w:val="00260C4E"/>
    <w:rsid w:val="0026152E"/>
    <w:rsid w:val="00261C27"/>
    <w:rsid w:val="002667E2"/>
    <w:rsid w:val="00272683"/>
    <w:rsid w:val="00272A5D"/>
    <w:rsid w:val="00274CB2"/>
    <w:rsid w:val="00276174"/>
    <w:rsid w:val="00282C05"/>
    <w:rsid w:val="0028412F"/>
    <w:rsid w:val="002856F5"/>
    <w:rsid w:val="00287BFA"/>
    <w:rsid w:val="00291734"/>
    <w:rsid w:val="002947B1"/>
    <w:rsid w:val="002A4BEF"/>
    <w:rsid w:val="002A4D1F"/>
    <w:rsid w:val="002A5E3C"/>
    <w:rsid w:val="002B1012"/>
    <w:rsid w:val="002B4528"/>
    <w:rsid w:val="002B5111"/>
    <w:rsid w:val="002B5DFC"/>
    <w:rsid w:val="002B62E1"/>
    <w:rsid w:val="002C0453"/>
    <w:rsid w:val="002C1202"/>
    <w:rsid w:val="002C27C5"/>
    <w:rsid w:val="002C3CC0"/>
    <w:rsid w:val="002C6F08"/>
    <w:rsid w:val="002E0C57"/>
    <w:rsid w:val="002E1760"/>
    <w:rsid w:val="002E19CE"/>
    <w:rsid w:val="002E3F31"/>
    <w:rsid w:val="002E4687"/>
    <w:rsid w:val="002E4817"/>
    <w:rsid w:val="002E56A4"/>
    <w:rsid w:val="002E7246"/>
    <w:rsid w:val="002F12D1"/>
    <w:rsid w:val="002F16AA"/>
    <w:rsid w:val="002F4904"/>
    <w:rsid w:val="002F7C67"/>
    <w:rsid w:val="003012D6"/>
    <w:rsid w:val="00302881"/>
    <w:rsid w:val="00303F44"/>
    <w:rsid w:val="00303F9B"/>
    <w:rsid w:val="0030698A"/>
    <w:rsid w:val="00307A2B"/>
    <w:rsid w:val="00311CB8"/>
    <w:rsid w:val="00311D5F"/>
    <w:rsid w:val="00314DD3"/>
    <w:rsid w:val="00316C1F"/>
    <w:rsid w:val="00316D43"/>
    <w:rsid w:val="003174FE"/>
    <w:rsid w:val="00321768"/>
    <w:rsid w:val="00322939"/>
    <w:rsid w:val="00323FE5"/>
    <w:rsid w:val="00324134"/>
    <w:rsid w:val="00326FAA"/>
    <w:rsid w:val="00331BB5"/>
    <w:rsid w:val="003327BD"/>
    <w:rsid w:val="00334F8E"/>
    <w:rsid w:val="00334FA9"/>
    <w:rsid w:val="00336486"/>
    <w:rsid w:val="00337504"/>
    <w:rsid w:val="003401E0"/>
    <w:rsid w:val="00341D2C"/>
    <w:rsid w:val="003424CB"/>
    <w:rsid w:val="00347020"/>
    <w:rsid w:val="003477D1"/>
    <w:rsid w:val="00347E2B"/>
    <w:rsid w:val="00347FEE"/>
    <w:rsid w:val="00351B0A"/>
    <w:rsid w:val="00351D0C"/>
    <w:rsid w:val="00352671"/>
    <w:rsid w:val="00364617"/>
    <w:rsid w:val="00374884"/>
    <w:rsid w:val="003775D1"/>
    <w:rsid w:val="00380863"/>
    <w:rsid w:val="0038173A"/>
    <w:rsid w:val="00381A66"/>
    <w:rsid w:val="00381D84"/>
    <w:rsid w:val="00382795"/>
    <w:rsid w:val="00384944"/>
    <w:rsid w:val="00386A1B"/>
    <w:rsid w:val="0039702B"/>
    <w:rsid w:val="003A0AAB"/>
    <w:rsid w:val="003A19B6"/>
    <w:rsid w:val="003A6116"/>
    <w:rsid w:val="003A64B5"/>
    <w:rsid w:val="003B183A"/>
    <w:rsid w:val="003B2D59"/>
    <w:rsid w:val="003B3D07"/>
    <w:rsid w:val="003B6AB4"/>
    <w:rsid w:val="003B7679"/>
    <w:rsid w:val="003B796D"/>
    <w:rsid w:val="003C0545"/>
    <w:rsid w:val="003C2F85"/>
    <w:rsid w:val="003C4260"/>
    <w:rsid w:val="003C5C2F"/>
    <w:rsid w:val="003C6E3D"/>
    <w:rsid w:val="003D14CF"/>
    <w:rsid w:val="003D5CF8"/>
    <w:rsid w:val="003D7EC3"/>
    <w:rsid w:val="003E0CE4"/>
    <w:rsid w:val="003E2224"/>
    <w:rsid w:val="003E4C5E"/>
    <w:rsid w:val="003E4D81"/>
    <w:rsid w:val="003F0495"/>
    <w:rsid w:val="003F15EB"/>
    <w:rsid w:val="003F192F"/>
    <w:rsid w:val="003F4570"/>
    <w:rsid w:val="003F5E77"/>
    <w:rsid w:val="00400760"/>
    <w:rsid w:val="00401941"/>
    <w:rsid w:val="00404BCC"/>
    <w:rsid w:val="004055D0"/>
    <w:rsid w:val="00410C2E"/>
    <w:rsid w:val="0041269B"/>
    <w:rsid w:val="0041612B"/>
    <w:rsid w:val="0042190D"/>
    <w:rsid w:val="00424F47"/>
    <w:rsid w:val="00427129"/>
    <w:rsid w:val="0043376E"/>
    <w:rsid w:val="0043418F"/>
    <w:rsid w:val="00435ACA"/>
    <w:rsid w:val="00435EC7"/>
    <w:rsid w:val="00436E06"/>
    <w:rsid w:val="00443B82"/>
    <w:rsid w:val="00443D7A"/>
    <w:rsid w:val="004452C5"/>
    <w:rsid w:val="00445C46"/>
    <w:rsid w:val="00446049"/>
    <w:rsid w:val="00446073"/>
    <w:rsid w:val="0045034C"/>
    <w:rsid w:val="00450373"/>
    <w:rsid w:val="00454082"/>
    <w:rsid w:val="00455958"/>
    <w:rsid w:val="00467E16"/>
    <w:rsid w:val="00472FBE"/>
    <w:rsid w:val="004748A5"/>
    <w:rsid w:val="004756C5"/>
    <w:rsid w:val="00480C09"/>
    <w:rsid w:val="0048479C"/>
    <w:rsid w:val="00486754"/>
    <w:rsid w:val="00486960"/>
    <w:rsid w:val="0049132D"/>
    <w:rsid w:val="00492BC5"/>
    <w:rsid w:val="004949B9"/>
    <w:rsid w:val="004A4236"/>
    <w:rsid w:val="004A5515"/>
    <w:rsid w:val="004B15E7"/>
    <w:rsid w:val="004B3FD2"/>
    <w:rsid w:val="004B7A35"/>
    <w:rsid w:val="004C17BB"/>
    <w:rsid w:val="004C1FAC"/>
    <w:rsid w:val="004C22F8"/>
    <w:rsid w:val="004C29AD"/>
    <w:rsid w:val="004C316D"/>
    <w:rsid w:val="004C3B50"/>
    <w:rsid w:val="004C5D13"/>
    <w:rsid w:val="004D014B"/>
    <w:rsid w:val="004D0992"/>
    <w:rsid w:val="004D0D1D"/>
    <w:rsid w:val="004D6684"/>
    <w:rsid w:val="004D6F65"/>
    <w:rsid w:val="004E014E"/>
    <w:rsid w:val="004E0D68"/>
    <w:rsid w:val="004E2557"/>
    <w:rsid w:val="004E54E7"/>
    <w:rsid w:val="004F1066"/>
    <w:rsid w:val="004F3602"/>
    <w:rsid w:val="004F40D9"/>
    <w:rsid w:val="004F446F"/>
    <w:rsid w:val="004F495F"/>
    <w:rsid w:val="004F7BFA"/>
    <w:rsid w:val="005002B4"/>
    <w:rsid w:val="005008A0"/>
    <w:rsid w:val="00500997"/>
    <w:rsid w:val="0050310D"/>
    <w:rsid w:val="005078C2"/>
    <w:rsid w:val="005159D5"/>
    <w:rsid w:val="00515AEC"/>
    <w:rsid w:val="005168B3"/>
    <w:rsid w:val="00521E2E"/>
    <w:rsid w:val="00522127"/>
    <w:rsid w:val="00527EF2"/>
    <w:rsid w:val="00530632"/>
    <w:rsid w:val="00531DDD"/>
    <w:rsid w:val="00532451"/>
    <w:rsid w:val="00533F4D"/>
    <w:rsid w:val="00535B19"/>
    <w:rsid w:val="005368E7"/>
    <w:rsid w:val="005376A3"/>
    <w:rsid w:val="00541160"/>
    <w:rsid w:val="005416B9"/>
    <w:rsid w:val="00541728"/>
    <w:rsid w:val="0054280A"/>
    <w:rsid w:val="005446B2"/>
    <w:rsid w:val="00544773"/>
    <w:rsid w:val="00545A8D"/>
    <w:rsid w:val="005460E0"/>
    <w:rsid w:val="00550640"/>
    <w:rsid w:val="0055069A"/>
    <w:rsid w:val="00557265"/>
    <w:rsid w:val="00562638"/>
    <w:rsid w:val="00564BA3"/>
    <w:rsid w:val="00570841"/>
    <w:rsid w:val="00570977"/>
    <w:rsid w:val="0057101D"/>
    <w:rsid w:val="0057480A"/>
    <w:rsid w:val="00574D80"/>
    <w:rsid w:val="005760F7"/>
    <w:rsid w:val="00583A7E"/>
    <w:rsid w:val="00585106"/>
    <w:rsid w:val="00585C85"/>
    <w:rsid w:val="005909DE"/>
    <w:rsid w:val="00594AD0"/>
    <w:rsid w:val="005956CF"/>
    <w:rsid w:val="005A01E4"/>
    <w:rsid w:val="005A1475"/>
    <w:rsid w:val="005A272F"/>
    <w:rsid w:val="005A60DF"/>
    <w:rsid w:val="005A66AA"/>
    <w:rsid w:val="005A6A64"/>
    <w:rsid w:val="005A7966"/>
    <w:rsid w:val="005B036F"/>
    <w:rsid w:val="005B038B"/>
    <w:rsid w:val="005B174F"/>
    <w:rsid w:val="005B25CD"/>
    <w:rsid w:val="005B2796"/>
    <w:rsid w:val="005B3879"/>
    <w:rsid w:val="005B3C20"/>
    <w:rsid w:val="005B5997"/>
    <w:rsid w:val="005B6A0E"/>
    <w:rsid w:val="005C069A"/>
    <w:rsid w:val="005C1A09"/>
    <w:rsid w:val="005C324A"/>
    <w:rsid w:val="005C4562"/>
    <w:rsid w:val="005D04DC"/>
    <w:rsid w:val="005D06C8"/>
    <w:rsid w:val="005D1032"/>
    <w:rsid w:val="005D2A8E"/>
    <w:rsid w:val="005D4B6E"/>
    <w:rsid w:val="005D6921"/>
    <w:rsid w:val="005D7209"/>
    <w:rsid w:val="005E378C"/>
    <w:rsid w:val="005E4927"/>
    <w:rsid w:val="005E5961"/>
    <w:rsid w:val="005E676D"/>
    <w:rsid w:val="005F0846"/>
    <w:rsid w:val="005F29DB"/>
    <w:rsid w:val="005F4434"/>
    <w:rsid w:val="00603499"/>
    <w:rsid w:val="0060437A"/>
    <w:rsid w:val="00617798"/>
    <w:rsid w:val="00623214"/>
    <w:rsid w:val="00627B4E"/>
    <w:rsid w:val="00630B64"/>
    <w:rsid w:val="00634305"/>
    <w:rsid w:val="00637D3C"/>
    <w:rsid w:val="0064008D"/>
    <w:rsid w:val="00643C50"/>
    <w:rsid w:val="006450C0"/>
    <w:rsid w:val="00646838"/>
    <w:rsid w:val="006475F6"/>
    <w:rsid w:val="00652AB7"/>
    <w:rsid w:val="006549C5"/>
    <w:rsid w:val="006579CC"/>
    <w:rsid w:val="00661E63"/>
    <w:rsid w:val="006649DB"/>
    <w:rsid w:val="00664BCE"/>
    <w:rsid w:val="00665BC7"/>
    <w:rsid w:val="006712DC"/>
    <w:rsid w:val="0067301D"/>
    <w:rsid w:val="0067323F"/>
    <w:rsid w:val="00673F47"/>
    <w:rsid w:val="00675267"/>
    <w:rsid w:val="00675995"/>
    <w:rsid w:val="00675A1C"/>
    <w:rsid w:val="006774C1"/>
    <w:rsid w:val="00677F18"/>
    <w:rsid w:val="00680D66"/>
    <w:rsid w:val="00680F65"/>
    <w:rsid w:val="0068192E"/>
    <w:rsid w:val="00685BBD"/>
    <w:rsid w:val="00685C2B"/>
    <w:rsid w:val="00686A51"/>
    <w:rsid w:val="00686B55"/>
    <w:rsid w:val="00686F78"/>
    <w:rsid w:val="0068772D"/>
    <w:rsid w:val="00690CFD"/>
    <w:rsid w:val="00692F94"/>
    <w:rsid w:val="006954C7"/>
    <w:rsid w:val="0069596B"/>
    <w:rsid w:val="00695D6B"/>
    <w:rsid w:val="00696EF1"/>
    <w:rsid w:val="00697EAE"/>
    <w:rsid w:val="006A000F"/>
    <w:rsid w:val="006A0BFD"/>
    <w:rsid w:val="006A5575"/>
    <w:rsid w:val="006A5B5C"/>
    <w:rsid w:val="006A5D18"/>
    <w:rsid w:val="006B11BA"/>
    <w:rsid w:val="006B1BD0"/>
    <w:rsid w:val="006B74DD"/>
    <w:rsid w:val="006B7DE1"/>
    <w:rsid w:val="006C5885"/>
    <w:rsid w:val="006C7912"/>
    <w:rsid w:val="006D04C8"/>
    <w:rsid w:val="006D1C5B"/>
    <w:rsid w:val="006D1D46"/>
    <w:rsid w:val="006D2C58"/>
    <w:rsid w:val="006D7CC1"/>
    <w:rsid w:val="006D7D47"/>
    <w:rsid w:val="006E1E2F"/>
    <w:rsid w:val="006E35F6"/>
    <w:rsid w:val="006E590D"/>
    <w:rsid w:val="006E7B0B"/>
    <w:rsid w:val="006F2476"/>
    <w:rsid w:val="007003A2"/>
    <w:rsid w:val="007018DE"/>
    <w:rsid w:val="00701D79"/>
    <w:rsid w:val="00701E99"/>
    <w:rsid w:val="00702250"/>
    <w:rsid w:val="00702F14"/>
    <w:rsid w:val="00703F32"/>
    <w:rsid w:val="00704013"/>
    <w:rsid w:val="0070516F"/>
    <w:rsid w:val="007064FA"/>
    <w:rsid w:val="00710207"/>
    <w:rsid w:val="00712001"/>
    <w:rsid w:val="00721C1E"/>
    <w:rsid w:val="00722AD4"/>
    <w:rsid w:val="00723CD3"/>
    <w:rsid w:val="00723DBE"/>
    <w:rsid w:val="007270C5"/>
    <w:rsid w:val="0073122A"/>
    <w:rsid w:val="007320AA"/>
    <w:rsid w:val="0073232F"/>
    <w:rsid w:val="00733331"/>
    <w:rsid w:val="00734574"/>
    <w:rsid w:val="0073595A"/>
    <w:rsid w:val="00735A1D"/>
    <w:rsid w:val="0073620F"/>
    <w:rsid w:val="00736AB8"/>
    <w:rsid w:val="007375FF"/>
    <w:rsid w:val="0074349E"/>
    <w:rsid w:val="00745320"/>
    <w:rsid w:val="00746706"/>
    <w:rsid w:val="007516CF"/>
    <w:rsid w:val="0075292C"/>
    <w:rsid w:val="0075485A"/>
    <w:rsid w:val="007555E1"/>
    <w:rsid w:val="00755EC3"/>
    <w:rsid w:val="00757F7F"/>
    <w:rsid w:val="00763344"/>
    <w:rsid w:val="00763A72"/>
    <w:rsid w:val="00763F0B"/>
    <w:rsid w:val="00766964"/>
    <w:rsid w:val="00771A26"/>
    <w:rsid w:val="00772D82"/>
    <w:rsid w:val="00773BCA"/>
    <w:rsid w:val="00774BF9"/>
    <w:rsid w:val="00780DA8"/>
    <w:rsid w:val="00781D86"/>
    <w:rsid w:val="00782B34"/>
    <w:rsid w:val="00784893"/>
    <w:rsid w:val="007848D0"/>
    <w:rsid w:val="00784F0A"/>
    <w:rsid w:val="00785061"/>
    <w:rsid w:val="00785324"/>
    <w:rsid w:val="00786F88"/>
    <w:rsid w:val="0079071F"/>
    <w:rsid w:val="007928CA"/>
    <w:rsid w:val="00793840"/>
    <w:rsid w:val="00793E3A"/>
    <w:rsid w:val="00794493"/>
    <w:rsid w:val="00794D83"/>
    <w:rsid w:val="00797F67"/>
    <w:rsid w:val="007A1392"/>
    <w:rsid w:val="007A228C"/>
    <w:rsid w:val="007A2D95"/>
    <w:rsid w:val="007A3FF2"/>
    <w:rsid w:val="007A7D39"/>
    <w:rsid w:val="007B50C3"/>
    <w:rsid w:val="007B650B"/>
    <w:rsid w:val="007B77E6"/>
    <w:rsid w:val="007B7922"/>
    <w:rsid w:val="007C149A"/>
    <w:rsid w:val="007C23BA"/>
    <w:rsid w:val="007C41DB"/>
    <w:rsid w:val="007C7FC8"/>
    <w:rsid w:val="007D1F04"/>
    <w:rsid w:val="007E01D1"/>
    <w:rsid w:val="007E076A"/>
    <w:rsid w:val="007E2FA3"/>
    <w:rsid w:val="007F1D95"/>
    <w:rsid w:val="007F29B7"/>
    <w:rsid w:val="007F6EF3"/>
    <w:rsid w:val="007F758A"/>
    <w:rsid w:val="008016AD"/>
    <w:rsid w:val="00802DE2"/>
    <w:rsid w:val="0080535B"/>
    <w:rsid w:val="008064B2"/>
    <w:rsid w:val="00807850"/>
    <w:rsid w:val="00814426"/>
    <w:rsid w:val="00814CA0"/>
    <w:rsid w:val="00814F04"/>
    <w:rsid w:val="00816370"/>
    <w:rsid w:val="008168E6"/>
    <w:rsid w:val="00817241"/>
    <w:rsid w:val="00817751"/>
    <w:rsid w:val="00820633"/>
    <w:rsid w:val="008246B6"/>
    <w:rsid w:val="0083133C"/>
    <w:rsid w:val="00832A1A"/>
    <w:rsid w:val="00833C7E"/>
    <w:rsid w:val="00833DB5"/>
    <w:rsid w:val="00835246"/>
    <w:rsid w:val="0083577A"/>
    <w:rsid w:val="00835AC0"/>
    <w:rsid w:val="00835D94"/>
    <w:rsid w:val="00837199"/>
    <w:rsid w:val="00837AE1"/>
    <w:rsid w:val="008415FC"/>
    <w:rsid w:val="008419F6"/>
    <w:rsid w:val="008441C2"/>
    <w:rsid w:val="008468B8"/>
    <w:rsid w:val="00846E20"/>
    <w:rsid w:val="00850878"/>
    <w:rsid w:val="0085475D"/>
    <w:rsid w:val="00855B13"/>
    <w:rsid w:val="008572FD"/>
    <w:rsid w:val="008634A2"/>
    <w:rsid w:val="0086649E"/>
    <w:rsid w:val="008706B5"/>
    <w:rsid w:val="0087142F"/>
    <w:rsid w:val="00873885"/>
    <w:rsid w:val="00880C9A"/>
    <w:rsid w:val="00881562"/>
    <w:rsid w:val="0088555C"/>
    <w:rsid w:val="008866B0"/>
    <w:rsid w:val="008876B5"/>
    <w:rsid w:val="00890DFD"/>
    <w:rsid w:val="008915C8"/>
    <w:rsid w:val="0089452D"/>
    <w:rsid w:val="0089482F"/>
    <w:rsid w:val="00896BB0"/>
    <w:rsid w:val="00897B2F"/>
    <w:rsid w:val="008A10B3"/>
    <w:rsid w:val="008A1469"/>
    <w:rsid w:val="008A1758"/>
    <w:rsid w:val="008A4233"/>
    <w:rsid w:val="008A576D"/>
    <w:rsid w:val="008A74DD"/>
    <w:rsid w:val="008A7E07"/>
    <w:rsid w:val="008B0AF9"/>
    <w:rsid w:val="008B4D52"/>
    <w:rsid w:val="008B4FA9"/>
    <w:rsid w:val="008B77C6"/>
    <w:rsid w:val="008C3520"/>
    <w:rsid w:val="008C6AA3"/>
    <w:rsid w:val="008C6C55"/>
    <w:rsid w:val="008C76FA"/>
    <w:rsid w:val="008C771D"/>
    <w:rsid w:val="008D014E"/>
    <w:rsid w:val="008D0467"/>
    <w:rsid w:val="008D4592"/>
    <w:rsid w:val="008D7946"/>
    <w:rsid w:val="008D7EE2"/>
    <w:rsid w:val="008E13B6"/>
    <w:rsid w:val="008E21F7"/>
    <w:rsid w:val="008F40F3"/>
    <w:rsid w:val="008F4DA9"/>
    <w:rsid w:val="008F7B26"/>
    <w:rsid w:val="009028F5"/>
    <w:rsid w:val="00904580"/>
    <w:rsid w:val="00905128"/>
    <w:rsid w:val="00905C0D"/>
    <w:rsid w:val="009122D6"/>
    <w:rsid w:val="00912890"/>
    <w:rsid w:val="00913EDE"/>
    <w:rsid w:val="00915501"/>
    <w:rsid w:val="00916EF1"/>
    <w:rsid w:val="009179E5"/>
    <w:rsid w:val="009252AD"/>
    <w:rsid w:val="009261DC"/>
    <w:rsid w:val="00930004"/>
    <w:rsid w:val="0093028C"/>
    <w:rsid w:val="009310C3"/>
    <w:rsid w:val="009349AD"/>
    <w:rsid w:val="00934F4F"/>
    <w:rsid w:val="009353F9"/>
    <w:rsid w:val="00936C6B"/>
    <w:rsid w:val="009424D1"/>
    <w:rsid w:val="009431C3"/>
    <w:rsid w:val="00943C00"/>
    <w:rsid w:val="0095123F"/>
    <w:rsid w:val="00951E7D"/>
    <w:rsid w:val="009533AB"/>
    <w:rsid w:val="00953E9C"/>
    <w:rsid w:val="00955312"/>
    <w:rsid w:val="009577FA"/>
    <w:rsid w:val="00960598"/>
    <w:rsid w:val="00973749"/>
    <w:rsid w:val="00975899"/>
    <w:rsid w:val="00975F00"/>
    <w:rsid w:val="0098380F"/>
    <w:rsid w:val="00984001"/>
    <w:rsid w:val="00985A42"/>
    <w:rsid w:val="009928CD"/>
    <w:rsid w:val="00992EC7"/>
    <w:rsid w:val="00994971"/>
    <w:rsid w:val="009A3C4E"/>
    <w:rsid w:val="009A46A8"/>
    <w:rsid w:val="009B2CAF"/>
    <w:rsid w:val="009B30A9"/>
    <w:rsid w:val="009B5A3E"/>
    <w:rsid w:val="009C1545"/>
    <w:rsid w:val="009C44BC"/>
    <w:rsid w:val="009C7321"/>
    <w:rsid w:val="009C744A"/>
    <w:rsid w:val="009C7578"/>
    <w:rsid w:val="009D065D"/>
    <w:rsid w:val="009D1FF0"/>
    <w:rsid w:val="009E03D3"/>
    <w:rsid w:val="009E03E5"/>
    <w:rsid w:val="009E2187"/>
    <w:rsid w:val="009E26C6"/>
    <w:rsid w:val="009E66AC"/>
    <w:rsid w:val="009F53D3"/>
    <w:rsid w:val="009F5D9B"/>
    <w:rsid w:val="009F7C3D"/>
    <w:rsid w:val="00A00A54"/>
    <w:rsid w:val="00A015B3"/>
    <w:rsid w:val="00A05DF9"/>
    <w:rsid w:val="00A066C2"/>
    <w:rsid w:val="00A077F4"/>
    <w:rsid w:val="00A1148E"/>
    <w:rsid w:val="00A1190D"/>
    <w:rsid w:val="00A12A03"/>
    <w:rsid w:val="00A135A9"/>
    <w:rsid w:val="00A15B2B"/>
    <w:rsid w:val="00A15C2D"/>
    <w:rsid w:val="00A20A5D"/>
    <w:rsid w:val="00A214D5"/>
    <w:rsid w:val="00A21C9E"/>
    <w:rsid w:val="00A21E23"/>
    <w:rsid w:val="00A225F8"/>
    <w:rsid w:val="00A2664F"/>
    <w:rsid w:val="00A2799E"/>
    <w:rsid w:val="00A315B5"/>
    <w:rsid w:val="00A32250"/>
    <w:rsid w:val="00A33F9D"/>
    <w:rsid w:val="00A357A2"/>
    <w:rsid w:val="00A366C7"/>
    <w:rsid w:val="00A36CD6"/>
    <w:rsid w:val="00A42044"/>
    <w:rsid w:val="00A434F5"/>
    <w:rsid w:val="00A439F6"/>
    <w:rsid w:val="00A44A65"/>
    <w:rsid w:val="00A459D5"/>
    <w:rsid w:val="00A51721"/>
    <w:rsid w:val="00A54DB1"/>
    <w:rsid w:val="00A55A16"/>
    <w:rsid w:val="00A55E21"/>
    <w:rsid w:val="00A5693D"/>
    <w:rsid w:val="00A618AA"/>
    <w:rsid w:val="00A63152"/>
    <w:rsid w:val="00A63A65"/>
    <w:rsid w:val="00A64FA8"/>
    <w:rsid w:val="00A67504"/>
    <w:rsid w:val="00A7078E"/>
    <w:rsid w:val="00A71BFE"/>
    <w:rsid w:val="00A71E7D"/>
    <w:rsid w:val="00A728F8"/>
    <w:rsid w:val="00A73A74"/>
    <w:rsid w:val="00A754FF"/>
    <w:rsid w:val="00A75FF8"/>
    <w:rsid w:val="00A763BA"/>
    <w:rsid w:val="00A768A8"/>
    <w:rsid w:val="00A77460"/>
    <w:rsid w:val="00A77D8A"/>
    <w:rsid w:val="00A809ED"/>
    <w:rsid w:val="00A80D4D"/>
    <w:rsid w:val="00A81D0A"/>
    <w:rsid w:val="00A82A04"/>
    <w:rsid w:val="00A83C0D"/>
    <w:rsid w:val="00A853E0"/>
    <w:rsid w:val="00A97162"/>
    <w:rsid w:val="00AA30DE"/>
    <w:rsid w:val="00AA3864"/>
    <w:rsid w:val="00AA411B"/>
    <w:rsid w:val="00AA456F"/>
    <w:rsid w:val="00AA4EBC"/>
    <w:rsid w:val="00AA5059"/>
    <w:rsid w:val="00AA5D67"/>
    <w:rsid w:val="00AA68F2"/>
    <w:rsid w:val="00AA7164"/>
    <w:rsid w:val="00AB2661"/>
    <w:rsid w:val="00AB3E46"/>
    <w:rsid w:val="00AB3EBF"/>
    <w:rsid w:val="00AB3F4E"/>
    <w:rsid w:val="00AB4819"/>
    <w:rsid w:val="00AB5E42"/>
    <w:rsid w:val="00AC407A"/>
    <w:rsid w:val="00AC42FA"/>
    <w:rsid w:val="00AC628F"/>
    <w:rsid w:val="00AC687B"/>
    <w:rsid w:val="00AD19A5"/>
    <w:rsid w:val="00AD2296"/>
    <w:rsid w:val="00AD309B"/>
    <w:rsid w:val="00AD4016"/>
    <w:rsid w:val="00AD4222"/>
    <w:rsid w:val="00AD66EE"/>
    <w:rsid w:val="00AD7231"/>
    <w:rsid w:val="00AE221E"/>
    <w:rsid w:val="00AE4A21"/>
    <w:rsid w:val="00AE7C1E"/>
    <w:rsid w:val="00AF0463"/>
    <w:rsid w:val="00AF621B"/>
    <w:rsid w:val="00B03D55"/>
    <w:rsid w:val="00B03F4B"/>
    <w:rsid w:val="00B13C32"/>
    <w:rsid w:val="00B145A2"/>
    <w:rsid w:val="00B15F54"/>
    <w:rsid w:val="00B16801"/>
    <w:rsid w:val="00B1745E"/>
    <w:rsid w:val="00B22186"/>
    <w:rsid w:val="00B222F8"/>
    <w:rsid w:val="00B23216"/>
    <w:rsid w:val="00B27546"/>
    <w:rsid w:val="00B277F0"/>
    <w:rsid w:val="00B27F53"/>
    <w:rsid w:val="00B3345E"/>
    <w:rsid w:val="00B3426D"/>
    <w:rsid w:val="00B34B73"/>
    <w:rsid w:val="00B35C9B"/>
    <w:rsid w:val="00B36861"/>
    <w:rsid w:val="00B375BE"/>
    <w:rsid w:val="00B400C9"/>
    <w:rsid w:val="00B447D2"/>
    <w:rsid w:val="00B45324"/>
    <w:rsid w:val="00B454D1"/>
    <w:rsid w:val="00B46CD8"/>
    <w:rsid w:val="00B50C27"/>
    <w:rsid w:val="00B526D0"/>
    <w:rsid w:val="00B538F8"/>
    <w:rsid w:val="00B539DE"/>
    <w:rsid w:val="00B548E5"/>
    <w:rsid w:val="00B628A0"/>
    <w:rsid w:val="00B63E2B"/>
    <w:rsid w:val="00B640F8"/>
    <w:rsid w:val="00B67869"/>
    <w:rsid w:val="00B67BEB"/>
    <w:rsid w:val="00B67C3F"/>
    <w:rsid w:val="00B7276D"/>
    <w:rsid w:val="00B81327"/>
    <w:rsid w:val="00B83BEB"/>
    <w:rsid w:val="00B842C4"/>
    <w:rsid w:val="00B8604E"/>
    <w:rsid w:val="00BA17F1"/>
    <w:rsid w:val="00BA188D"/>
    <w:rsid w:val="00BA51F7"/>
    <w:rsid w:val="00BA5BEA"/>
    <w:rsid w:val="00BA6AE8"/>
    <w:rsid w:val="00BB0D8B"/>
    <w:rsid w:val="00BB76A1"/>
    <w:rsid w:val="00BB77A7"/>
    <w:rsid w:val="00BB7EA0"/>
    <w:rsid w:val="00BC0034"/>
    <w:rsid w:val="00BC04DF"/>
    <w:rsid w:val="00BC5A01"/>
    <w:rsid w:val="00BC7547"/>
    <w:rsid w:val="00BD0187"/>
    <w:rsid w:val="00BD1730"/>
    <w:rsid w:val="00BD2443"/>
    <w:rsid w:val="00BD380B"/>
    <w:rsid w:val="00BD3BBF"/>
    <w:rsid w:val="00BD4826"/>
    <w:rsid w:val="00BD4963"/>
    <w:rsid w:val="00BE2423"/>
    <w:rsid w:val="00BE24AF"/>
    <w:rsid w:val="00BE414F"/>
    <w:rsid w:val="00BE61F7"/>
    <w:rsid w:val="00BE77E8"/>
    <w:rsid w:val="00BF042E"/>
    <w:rsid w:val="00BF1CD5"/>
    <w:rsid w:val="00BF27A9"/>
    <w:rsid w:val="00BF3EA2"/>
    <w:rsid w:val="00BF709A"/>
    <w:rsid w:val="00C013D2"/>
    <w:rsid w:val="00C01417"/>
    <w:rsid w:val="00C05C9A"/>
    <w:rsid w:val="00C05E44"/>
    <w:rsid w:val="00C06CBF"/>
    <w:rsid w:val="00C10C0A"/>
    <w:rsid w:val="00C10FB3"/>
    <w:rsid w:val="00C119C2"/>
    <w:rsid w:val="00C12653"/>
    <w:rsid w:val="00C12BF3"/>
    <w:rsid w:val="00C133A8"/>
    <w:rsid w:val="00C13A01"/>
    <w:rsid w:val="00C20833"/>
    <w:rsid w:val="00C22127"/>
    <w:rsid w:val="00C22D32"/>
    <w:rsid w:val="00C2671C"/>
    <w:rsid w:val="00C276C4"/>
    <w:rsid w:val="00C3163F"/>
    <w:rsid w:val="00C34380"/>
    <w:rsid w:val="00C34BEC"/>
    <w:rsid w:val="00C34E3E"/>
    <w:rsid w:val="00C35C20"/>
    <w:rsid w:val="00C3688E"/>
    <w:rsid w:val="00C37094"/>
    <w:rsid w:val="00C37441"/>
    <w:rsid w:val="00C43566"/>
    <w:rsid w:val="00C44649"/>
    <w:rsid w:val="00C46383"/>
    <w:rsid w:val="00C46507"/>
    <w:rsid w:val="00C466F7"/>
    <w:rsid w:val="00C52314"/>
    <w:rsid w:val="00C54310"/>
    <w:rsid w:val="00C54732"/>
    <w:rsid w:val="00C54C05"/>
    <w:rsid w:val="00C55B42"/>
    <w:rsid w:val="00C61C32"/>
    <w:rsid w:val="00C635F1"/>
    <w:rsid w:val="00C638C9"/>
    <w:rsid w:val="00C653E4"/>
    <w:rsid w:val="00C65981"/>
    <w:rsid w:val="00C66D68"/>
    <w:rsid w:val="00C72724"/>
    <w:rsid w:val="00C74A00"/>
    <w:rsid w:val="00C75B60"/>
    <w:rsid w:val="00C809B0"/>
    <w:rsid w:val="00C81390"/>
    <w:rsid w:val="00C81C92"/>
    <w:rsid w:val="00C82B76"/>
    <w:rsid w:val="00C86C32"/>
    <w:rsid w:val="00C91532"/>
    <w:rsid w:val="00C91607"/>
    <w:rsid w:val="00C928B1"/>
    <w:rsid w:val="00C92E32"/>
    <w:rsid w:val="00C9385D"/>
    <w:rsid w:val="00C9444A"/>
    <w:rsid w:val="00C950D3"/>
    <w:rsid w:val="00C95835"/>
    <w:rsid w:val="00CA1E56"/>
    <w:rsid w:val="00CA25D2"/>
    <w:rsid w:val="00CA2A93"/>
    <w:rsid w:val="00CA3905"/>
    <w:rsid w:val="00CA4703"/>
    <w:rsid w:val="00CA78FD"/>
    <w:rsid w:val="00CB11E7"/>
    <w:rsid w:val="00CB1C24"/>
    <w:rsid w:val="00CB1F9B"/>
    <w:rsid w:val="00CB282E"/>
    <w:rsid w:val="00CB3637"/>
    <w:rsid w:val="00CB3BEA"/>
    <w:rsid w:val="00CB506F"/>
    <w:rsid w:val="00CB5B36"/>
    <w:rsid w:val="00CB64DB"/>
    <w:rsid w:val="00CB7945"/>
    <w:rsid w:val="00CC3D32"/>
    <w:rsid w:val="00CC41DE"/>
    <w:rsid w:val="00CC6B5B"/>
    <w:rsid w:val="00CC7FF4"/>
    <w:rsid w:val="00CD0067"/>
    <w:rsid w:val="00CD1F34"/>
    <w:rsid w:val="00CD24FB"/>
    <w:rsid w:val="00CD264C"/>
    <w:rsid w:val="00CD2B62"/>
    <w:rsid w:val="00CD2DB9"/>
    <w:rsid w:val="00CD5BAD"/>
    <w:rsid w:val="00CE17FC"/>
    <w:rsid w:val="00CE3695"/>
    <w:rsid w:val="00CE441E"/>
    <w:rsid w:val="00CE7579"/>
    <w:rsid w:val="00CF1D41"/>
    <w:rsid w:val="00CF7EE3"/>
    <w:rsid w:val="00D00E3E"/>
    <w:rsid w:val="00D024EA"/>
    <w:rsid w:val="00D055D1"/>
    <w:rsid w:val="00D075F1"/>
    <w:rsid w:val="00D108ED"/>
    <w:rsid w:val="00D11BEC"/>
    <w:rsid w:val="00D13067"/>
    <w:rsid w:val="00D1326F"/>
    <w:rsid w:val="00D13F81"/>
    <w:rsid w:val="00D15653"/>
    <w:rsid w:val="00D16CA3"/>
    <w:rsid w:val="00D21B2B"/>
    <w:rsid w:val="00D21E28"/>
    <w:rsid w:val="00D24454"/>
    <w:rsid w:val="00D2557D"/>
    <w:rsid w:val="00D275E3"/>
    <w:rsid w:val="00D31005"/>
    <w:rsid w:val="00D31AFF"/>
    <w:rsid w:val="00D41465"/>
    <w:rsid w:val="00D4215D"/>
    <w:rsid w:val="00D426FF"/>
    <w:rsid w:val="00D4293C"/>
    <w:rsid w:val="00D43638"/>
    <w:rsid w:val="00D501D7"/>
    <w:rsid w:val="00D52C55"/>
    <w:rsid w:val="00D611A6"/>
    <w:rsid w:val="00D64139"/>
    <w:rsid w:val="00D6501B"/>
    <w:rsid w:val="00D66225"/>
    <w:rsid w:val="00D67D8E"/>
    <w:rsid w:val="00D70E49"/>
    <w:rsid w:val="00D71894"/>
    <w:rsid w:val="00D71C4F"/>
    <w:rsid w:val="00D725CB"/>
    <w:rsid w:val="00D75800"/>
    <w:rsid w:val="00D75A3B"/>
    <w:rsid w:val="00D770CB"/>
    <w:rsid w:val="00D80469"/>
    <w:rsid w:val="00D83124"/>
    <w:rsid w:val="00D86DE7"/>
    <w:rsid w:val="00D92672"/>
    <w:rsid w:val="00D93E45"/>
    <w:rsid w:val="00D961C0"/>
    <w:rsid w:val="00DA1565"/>
    <w:rsid w:val="00DA4A2D"/>
    <w:rsid w:val="00DA51B6"/>
    <w:rsid w:val="00DA616D"/>
    <w:rsid w:val="00DA6A7A"/>
    <w:rsid w:val="00DB17C6"/>
    <w:rsid w:val="00DB29FE"/>
    <w:rsid w:val="00DB3BCE"/>
    <w:rsid w:val="00DC043E"/>
    <w:rsid w:val="00DC21BC"/>
    <w:rsid w:val="00DC28E2"/>
    <w:rsid w:val="00DC2909"/>
    <w:rsid w:val="00DC317D"/>
    <w:rsid w:val="00DC37A6"/>
    <w:rsid w:val="00DC42B7"/>
    <w:rsid w:val="00DC77CC"/>
    <w:rsid w:val="00DD1C62"/>
    <w:rsid w:val="00DD394D"/>
    <w:rsid w:val="00DD4962"/>
    <w:rsid w:val="00DD7502"/>
    <w:rsid w:val="00DD7853"/>
    <w:rsid w:val="00DE102A"/>
    <w:rsid w:val="00DE3945"/>
    <w:rsid w:val="00DE4717"/>
    <w:rsid w:val="00DF0A7B"/>
    <w:rsid w:val="00DF2E97"/>
    <w:rsid w:val="00DF5EFA"/>
    <w:rsid w:val="00DF76F6"/>
    <w:rsid w:val="00E034EE"/>
    <w:rsid w:val="00E0509D"/>
    <w:rsid w:val="00E05807"/>
    <w:rsid w:val="00E11C10"/>
    <w:rsid w:val="00E125CF"/>
    <w:rsid w:val="00E163C8"/>
    <w:rsid w:val="00E17595"/>
    <w:rsid w:val="00E20CDD"/>
    <w:rsid w:val="00E2217E"/>
    <w:rsid w:val="00E23C3D"/>
    <w:rsid w:val="00E23F9A"/>
    <w:rsid w:val="00E24F5B"/>
    <w:rsid w:val="00E2712F"/>
    <w:rsid w:val="00E300DB"/>
    <w:rsid w:val="00E3290A"/>
    <w:rsid w:val="00E32C0C"/>
    <w:rsid w:val="00E33731"/>
    <w:rsid w:val="00E354AB"/>
    <w:rsid w:val="00E35919"/>
    <w:rsid w:val="00E3627A"/>
    <w:rsid w:val="00E52C9E"/>
    <w:rsid w:val="00E53A47"/>
    <w:rsid w:val="00E54480"/>
    <w:rsid w:val="00E5551B"/>
    <w:rsid w:val="00E56388"/>
    <w:rsid w:val="00E5731E"/>
    <w:rsid w:val="00E57C09"/>
    <w:rsid w:val="00E60F20"/>
    <w:rsid w:val="00E62F43"/>
    <w:rsid w:val="00E64D12"/>
    <w:rsid w:val="00E66D9A"/>
    <w:rsid w:val="00E67895"/>
    <w:rsid w:val="00E702A7"/>
    <w:rsid w:val="00E72585"/>
    <w:rsid w:val="00E76671"/>
    <w:rsid w:val="00E81094"/>
    <w:rsid w:val="00E821A0"/>
    <w:rsid w:val="00E83DAF"/>
    <w:rsid w:val="00E85990"/>
    <w:rsid w:val="00E85E0C"/>
    <w:rsid w:val="00E860E5"/>
    <w:rsid w:val="00E91482"/>
    <w:rsid w:val="00E9562D"/>
    <w:rsid w:val="00E95DA6"/>
    <w:rsid w:val="00EA6546"/>
    <w:rsid w:val="00EA6A84"/>
    <w:rsid w:val="00EA6F90"/>
    <w:rsid w:val="00EB3F6E"/>
    <w:rsid w:val="00EB4ECE"/>
    <w:rsid w:val="00EB6321"/>
    <w:rsid w:val="00EC01EF"/>
    <w:rsid w:val="00EC1C9C"/>
    <w:rsid w:val="00EC5DA6"/>
    <w:rsid w:val="00EC7C51"/>
    <w:rsid w:val="00EC7F85"/>
    <w:rsid w:val="00ED2DB7"/>
    <w:rsid w:val="00ED50BB"/>
    <w:rsid w:val="00ED741F"/>
    <w:rsid w:val="00EE0FD9"/>
    <w:rsid w:val="00EE556A"/>
    <w:rsid w:val="00EE6E09"/>
    <w:rsid w:val="00EF34D9"/>
    <w:rsid w:val="00EF4040"/>
    <w:rsid w:val="00EF4B2A"/>
    <w:rsid w:val="00EF5017"/>
    <w:rsid w:val="00EF6837"/>
    <w:rsid w:val="00F02D24"/>
    <w:rsid w:val="00F03751"/>
    <w:rsid w:val="00F0503F"/>
    <w:rsid w:val="00F1154C"/>
    <w:rsid w:val="00F12231"/>
    <w:rsid w:val="00F12668"/>
    <w:rsid w:val="00F165B8"/>
    <w:rsid w:val="00F213D4"/>
    <w:rsid w:val="00F231C9"/>
    <w:rsid w:val="00F23EF5"/>
    <w:rsid w:val="00F241ED"/>
    <w:rsid w:val="00F24690"/>
    <w:rsid w:val="00F316A6"/>
    <w:rsid w:val="00F32F74"/>
    <w:rsid w:val="00F40AC8"/>
    <w:rsid w:val="00F508E7"/>
    <w:rsid w:val="00F50EF0"/>
    <w:rsid w:val="00F5309A"/>
    <w:rsid w:val="00F55703"/>
    <w:rsid w:val="00F5596A"/>
    <w:rsid w:val="00F5794E"/>
    <w:rsid w:val="00F64BDB"/>
    <w:rsid w:val="00F66A49"/>
    <w:rsid w:val="00F70B51"/>
    <w:rsid w:val="00F73E13"/>
    <w:rsid w:val="00F75D7E"/>
    <w:rsid w:val="00F763E2"/>
    <w:rsid w:val="00F768B6"/>
    <w:rsid w:val="00F76C05"/>
    <w:rsid w:val="00F803A2"/>
    <w:rsid w:val="00F82381"/>
    <w:rsid w:val="00F84F02"/>
    <w:rsid w:val="00F8722A"/>
    <w:rsid w:val="00F87251"/>
    <w:rsid w:val="00F87749"/>
    <w:rsid w:val="00F97236"/>
    <w:rsid w:val="00F97E80"/>
    <w:rsid w:val="00FA1DA9"/>
    <w:rsid w:val="00FA5458"/>
    <w:rsid w:val="00FA5FE3"/>
    <w:rsid w:val="00FA66CE"/>
    <w:rsid w:val="00FA6C45"/>
    <w:rsid w:val="00FA796B"/>
    <w:rsid w:val="00FB3A24"/>
    <w:rsid w:val="00FB3EB0"/>
    <w:rsid w:val="00FB725C"/>
    <w:rsid w:val="00FB7B2B"/>
    <w:rsid w:val="00FC1352"/>
    <w:rsid w:val="00FC463C"/>
    <w:rsid w:val="00FC6057"/>
    <w:rsid w:val="00FC7DA2"/>
    <w:rsid w:val="00FD093F"/>
    <w:rsid w:val="00FD12E4"/>
    <w:rsid w:val="00FD49D9"/>
    <w:rsid w:val="00FD4B8B"/>
    <w:rsid w:val="00FD5099"/>
    <w:rsid w:val="00FD6D39"/>
    <w:rsid w:val="00FE68C7"/>
    <w:rsid w:val="00FE6A61"/>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B67D42A"/>
  <w15:docId w15:val="{8193A8A4-F8B6-470D-A03E-5548252D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819"/>
    <w:pPr>
      <w:spacing w:after="200" w:line="276" w:lineRule="auto"/>
    </w:pPr>
    <w:rPr>
      <w:rFonts w:eastAsia="Calibri"/>
      <w:sz w:val="24"/>
      <w:szCs w:val="22"/>
      <w:lang w:val="ro-RO"/>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link w:val="PlainText"/>
    <w:rsid w:val="00AB4819"/>
    <w:rPr>
      <w:rFonts w:ascii="Courier New" w:eastAsia="Times New Roman" w:hAnsi="Courier New" w:cs="Courier New"/>
      <w:sz w:val="20"/>
      <w:szCs w:val="20"/>
    </w:rPr>
  </w:style>
  <w:style w:type="character" w:customStyle="1" w:styleId="BalloonTextChar">
    <w:name w:val="Balloon Text Char"/>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rsid w:val="009E2187"/>
    <w:rPr>
      <w:b/>
      <w:bCs/>
      <w:sz w:val="20"/>
      <w:szCs w:val="20"/>
    </w:rPr>
  </w:style>
  <w:style w:type="paragraph" w:styleId="FootnoteText">
    <w:name w:val="footnote text"/>
    <w:basedOn w:val="Normal"/>
    <w:link w:val="FootnoteTextChar"/>
    <w:uiPriority w:val="99"/>
    <w:semiHidden/>
    <w:unhideWhenUsed/>
    <w:rsid w:val="00E85990"/>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E85990"/>
    <w:rPr>
      <w:rFonts w:ascii="Calibri" w:eastAsia="Calibri" w:hAnsi="Calibri"/>
      <w:lang w:val="ro-RO" w:eastAsia="en-US"/>
    </w:rPr>
  </w:style>
  <w:style w:type="character" w:styleId="FootnoteReference">
    <w:name w:val="footnote reference"/>
    <w:uiPriority w:val="99"/>
    <w:semiHidden/>
    <w:unhideWhenUsed/>
    <w:rsid w:val="00E85990"/>
    <w:rPr>
      <w:vertAlign w:val="superscript"/>
    </w:rPr>
  </w:style>
  <w:style w:type="paragraph" w:customStyle="1" w:styleId="Default">
    <w:name w:val="Default"/>
    <w:rsid w:val="00692F9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7788">
      <w:bodyDiv w:val="1"/>
      <w:marLeft w:val="0"/>
      <w:marRight w:val="0"/>
      <w:marTop w:val="0"/>
      <w:marBottom w:val="0"/>
      <w:divBdr>
        <w:top w:val="none" w:sz="0" w:space="0" w:color="auto"/>
        <w:left w:val="none" w:sz="0" w:space="0" w:color="auto"/>
        <w:bottom w:val="none" w:sz="0" w:space="0" w:color="auto"/>
        <w:right w:val="none" w:sz="0" w:space="0" w:color="auto"/>
      </w:divBdr>
    </w:div>
    <w:div w:id="228421494">
      <w:bodyDiv w:val="1"/>
      <w:marLeft w:val="0"/>
      <w:marRight w:val="0"/>
      <w:marTop w:val="0"/>
      <w:marBottom w:val="0"/>
      <w:divBdr>
        <w:top w:val="none" w:sz="0" w:space="0" w:color="auto"/>
        <w:left w:val="none" w:sz="0" w:space="0" w:color="auto"/>
        <w:bottom w:val="none" w:sz="0" w:space="0" w:color="auto"/>
        <w:right w:val="none" w:sz="0" w:space="0" w:color="auto"/>
      </w:divBdr>
    </w:div>
    <w:div w:id="701632510">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 w:id="1514883009">
      <w:bodyDiv w:val="1"/>
      <w:marLeft w:val="0"/>
      <w:marRight w:val="0"/>
      <w:marTop w:val="0"/>
      <w:marBottom w:val="0"/>
      <w:divBdr>
        <w:top w:val="none" w:sz="0" w:space="0" w:color="auto"/>
        <w:left w:val="none" w:sz="0" w:space="0" w:color="auto"/>
        <w:bottom w:val="none" w:sz="0" w:space="0" w:color="auto"/>
        <w:right w:val="none" w:sz="0" w:space="0" w:color="auto"/>
      </w:divBdr>
    </w:div>
    <w:div w:id="1841919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51648-902E-45D1-AF1F-E6515D23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4</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11157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subject/>
  <dc:creator>Nemeti S</dc:creator>
  <cp:keywords/>
  <cp:lastModifiedBy>Radu Mircea Giurgiu</cp:lastModifiedBy>
  <cp:revision>24</cp:revision>
  <cp:lastPrinted>2025-12-09T08:00:00Z</cp:lastPrinted>
  <dcterms:created xsi:type="dcterms:W3CDTF">2025-11-20T05:52:00Z</dcterms:created>
  <dcterms:modified xsi:type="dcterms:W3CDTF">2025-12-11T07:50:00Z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