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2ACA1" w14:textId="1D6AF5CE" w:rsidR="00942081" w:rsidRPr="007568A7" w:rsidRDefault="00B14977" w:rsidP="00B14977">
      <w:pPr>
        <w:tabs>
          <w:tab w:val="left" w:pos="1080"/>
        </w:tabs>
        <w:rPr>
          <w:b/>
          <w:bCs/>
          <w:sz w:val="28"/>
          <w:szCs w:val="28"/>
          <w:lang w:val="ro-R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656123" wp14:editId="3514A4F7">
            <wp:simplePos x="0" y="0"/>
            <wp:positionH relativeFrom="column">
              <wp:posOffset>118745</wp:posOffset>
            </wp:positionH>
            <wp:positionV relativeFrom="paragraph">
              <wp:posOffset>3810</wp:posOffset>
            </wp:positionV>
            <wp:extent cx="800100" cy="1137920"/>
            <wp:effectExtent l="0" t="0" r="0" b="0"/>
            <wp:wrapTight wrapText="bothSides">
              <wp:wrapPolygon edited="0">
                <wp:start x="0" y="0"/>
                <wp:lineTo x="0" y="21335"/>
                <wp:lineTo x="21086" y="21335"/>
                <wp:lineTo x="2108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6F17">
        <w:rPr>
          <w:noProof/>
          <w:lang w:val="es-DO"/>
        </w:rPr>
        <w:t xml:space="preserve"> </w:t>
      </w:r>
      <w:r w:rsidR="00942081" w:rsidRPr="007568A7">
        <w:rPr>
          <w:b/>
          <w:bCs/>
          <w:sz w:val="28"/>
          <w:szCs w:val="28"/>
          <w:lang w:val="ro-RO"/>
        </w:rPr>
        <w:t>ROMÂNIA</w:t>
      </w:r>
    </w:p>
    <w:p w14:paraId="7CC5915F" w14:textId="77777777" w:rsidR="00942081" w:rsidRPr="007568A7" w:rsidRDefault="00942081" w:rsidP="00B14977">
      <w:pPr>
        <w:tabs>
          <w:tab w:val="left" w:pos="1418"/>
        </w:tabs>
        <w:rPr>
          <w:b/>
          <w:bCs/>
          <w:sz w:val="28"/>
          <w:szCs w:val="28"/>
          <w:lang w:val="ro-RO"/>
        </w:rPr>
      </w:pPr>
      <w:r w:rsidRPr="007568A7">
        <w:rPr>
          <w:b/>
          <w:bCs/>
          <w:sz w:val="28"/>
          <w:szCs w:val="28"/>
          <w:lang w:val="ro-RO"/>
        </w:rPr>
        <w:t>JUDEŢUL SATU MARE</w:t>
      </w:r>
    </w:p>
    <w:p w14:paraId="4266F780" w14:textId="77777777" w:rsidR="00942081" w:rsidRPr="007568A7" w:rsidRDefault="00942081" w:rsidP="00B14977">
      <w:pPr>
        <w:tabs>
          <w:tab w:val="left" w:pos="1418"/>
        </w:tabs>
        <w:rPr>
          <w:b/>
          <w:bCs/>
          <w:sz w:val="28"/>
          <w:szCs w:val="28"/>
          <w:lang w:val="ro-RO"/>
        </w:rPr>
      </w:pPr>
      <w:r w:rsidRPr="007568A7">
        <w:rPr>
          <w:b/>
          <w:bCs/>
          <w:sz w:val="28"/>
          <w:szCs w:val="28"/>
          <w:lang w:val="ro-RO"/>
        </w:rPr>
        <w:t xml:space="preserve">CONSILIUL LOCAL AL </w:t>
      </w:r>
    </w:p>
    <w:p w14:paraId="3D0AD405" w14:textId="77777777" w:rsidR="00D10B0D" w:rsidRPr="007568A7" w:rsidRDefault="00942081" w:rsidP="00B14977">
      <w:pPr>
        <w:tabs>
          <w:tab w:val="left" w:pos="1418"/>
        </w:tabs>
        <w:rPr>
          <w:b/>
          <w:bCs/>
          <w:sz w:val="28"/>
          <w:szCs w:val="28"/>
          <w:lang w:val="ro-RO"/>
        </w:rPr>
      </w:pPr>
      <w:r w:rsidRPr="007568A7">
        <w:rPr>
          <w:b/>
          <w:bCs/>
          <w:sz w:val="28"/>
          <w:szCs w:val="28"/>
          <w:lang w:val="ro-RO"/>
        </w:rPr>
        <w:t>MUNICIPIULUI SATU MARE</w:t>
      </w:r>
    </w:p>
    <w:p w14:paraId="3C29E4C4" w14:textId="7ACFB8A1" w:rsidR="00F841F8" w:rsidRPr="007568A7" w:rsidRDefault="00F841F8" w:rsidP="00B14977">
      <w:pPr>
        <w:tabs>
          <w:tab w:val="left" w:pos="1418"/>
        </w:tabs>
        <w:rPr>
          <w:b/>
          <w:bCs/>
          <w:sz w:val="28"/>
          <w:szCs w:val="28"/>
          <w:lang w:val="ro-RO"/>
        </w:rPr>
      </w:pPr>
      <w:r w:rsidRPr="007568A7">
        <w:rPr>
          <w:b/>
          <w:bCs/>
          <w:sz w:val="28"/>
          <w:szCs w:val="28"/>
          <w:lang w:val="ro-RO"/>
        </w:rPr>
        <w:t>Nr.</w:t>
      </w:r>
      <w:r w:rsidR="00D10B0D" w:rsidRPr="007568A7">
        <w:rPr>
          <w:b/>
          <w:bCs/>
          <w:sz w:val="28"/>
          <w:szCs w:val="28"/>
          <w:lang w:val="ro-RO"/>
        </w:rPr>
        <w:t xml:space="preserve"> </w:t>
      </w:r>
      <w:r w:rsidR="00D333DB" w:rsidRPr="007568A7">
        <w:rPr>
          <w:b/>
          <w:bCs/>
          <w:sz w:val="28"/>
          <w:szCs w:val="28"/>
          <w:lang w:val="ro-RO"/>
        </w:rPr>
        <w:t>2952/20.01.2025</w:t>
      </w:r>
    </w:p>
    <w:p w14:paraId="52047075" w14:textId="77777777" w:rsidR="00D10B0D" w:rsidRDefault="00F841F8" w:rsidP="000B4FE6">
      <w:pPr>
        <w:tabs>
          <w:tab w:val="left" w:pos="780"/>
          <w:tab w:val="right" w:pos="9332"/>
        </w:tabs>
        <w:spacing w:before="100" w:after="100"/>
        <w:ind w:firstLine="567"/>
        <w:rPr>
          <w:b/>
          <w:lang w:val="ro-RO"/>
        </w:rPr>
      </w:pPr>
      <w:r>
        <w:rPr>
          <w:b/>
          <w:lang w:val="ro-RO"/>
        </w:rPr>
        <w:tab/>
      </w:r>
      <w:r w:rsidR="00942081">
        <w:rPr>
          <w:b/>
          <w:lang w:val="ro-RO"/>
        </w:rPr>
        <w:t xml:space="preserve">    </w:t>
      </w:r>
    </w:p>
    <w:p w14:paraId="0BBBD361" w14:textId="717E222F" w:rsidR="00942081" w:rsidRDefault="00D10B0D" w:rsidP="000B4FE6">
      <w:pPr>
        <w:tabs>
          <w:tab w:val="left" w:pos="780"/>
          <w:tab w:val="right" w:pos="9332"/>
        </w:tabs>
        <w:spacing w:before="100" w:after="100"/>
        <w:ind w:firstLine="567"/>
        <w:rPr>
          <w:b/>
          <w:i/>
          <w:iCs/>
          <w:sz w:val="28"/>
          <w:szCs w:val="28"/>
          <w:lang w:val="ro-RO"/>
        </w:rPr>
      </w:pPr>
      <w:r>
        <w:rPr>
          <w:b/>
          <w:lang w:val="ro-RO"/>
        </w:rPr>
        <w:t xml:space="preserve">          </w:t>
      </w:r>
      <w:r w:rsidR="0039524E">
        <w:rPr>
          <w:b/>
          <w:lang w:val="ro-RO"/>
        </w:rPr>
        <w:tab/>
      </w:r>
      <w:r w:rsidR="00942081">
        <w:rPr>
          <w:b/>
          <w:i/>
          <w:iCs/>
          <w:sz w:val="28"/>
          <w:szCs w:val="28"/>
          <w:lang w:val="ro-RO"/>
        </w:rPr>
        <w:t>PROIECT</w:t>
      </w:r>
    </w:p>
    <w:p w14:paraId="4F3A1DE0" w14:textId="041738A9" w:rsidR="00942081" w:rsidRDefault="00942081" w:rsidP="009C7E66">
      <w:pPr>
        <w:keepNext/>
        <w:ind w:firstLine="567"/>
        <w:outlineLvl w:val="1"/>
        <w:rPr>
          <w:bCs/>
          <w:sz w:val="28"/>
          <w:szCs w:val="28"/>
          <w:lang w:val="ro-RO"/>
        </w:rPr>
      </w:pPr>
      <w:r>
        <w:rPr>
          <w:b/>
          <w:lang w:val="ro-RO"/>
        </w:rPr>
        <w:t xml:space="preserve">                                         </w:t>
      </w:r>
      <w:r>
        <w:rPr>
          <w:b/>
          <w:sz w:val="28"/>
          <w:szCs w:val="28"/>
          <w:lang w:val="ro-RO"/>
        </w:rPr>
        <w:t xml:space="preserve">HOTĂRÂREA NR. </w:t>
      </w:r>
      <w:r>
        <w:rPr>
          <w:bCs/>
          <w:sz w:val="28"/>
          <w:szCs w:val="28"/>
          <w:lang w:val="ro-RO"/>
        </w:rPr>
        <w:t>............................</w:t>
      </w:r>
    </w:p>
    <w:p w14:paraId="0398E6E1" w14:textId="05FCF2A3" w:rsidR="00942081" w:rsidRDefault="00D333DB" w:rsidP="000B4FE6">
      <w:pPr>
        <w:jc w:val="center"/>
        <w:rPr>
          <w:rFonts w:eastAsia="Calibri"/>
          <w:b/>
          <w:bCs/>
          <w:sz w:val="28"/>
          <w:szCs w:val="28"/>
          <w:lang w:val="ro-RO"/>
        </w:rPr>
      </w:pPr>
      <w:r>
        <w:rPr>
          <w:rFonts w:eastAsia="Calibri"/>
          <w:b/>
          <w:bCs/>
          <w:sz w:val="28"/>
          <w:szCs w:val="28"/>
          <w:lang w:val="ro-RO"/>
        </w:rPr>
        <w:t>pentru modificarea Anexei la H.C.L. 26/27.01.2022</w:t>
      </w:r>
    </w:p>
    <w:p w14:paraId="1BDE0AAD" w14:textId="77777777" w:rsidR="00942081" w:rsidRDefault="00942081" w:rsidP="000B4FE6">
      <w:pPr>
        <w:ind w:firstLine="567"/>
        <w:rPr>
          <w:b/>
          <w:bCs/>
          <w:sz w:val="20"/>
          <w:szCs w:val="20"/>
          <w:lang w:val="ro-RO"/>
        </w:rPr>
      </w:pPr>
      <w:r>
        <w:rPr>
          <w:b/>
          <w:bCs/>
          <w:sz w:val="20"/>
          <w:szCs w:val="20"/>
          <w:lang w:val="ro-RO"/>
        </w:rPr>
        <w:t xml:space="preserve">        </w:t>
      </w:r>
    </w:p>
    <w:p w14:paraId="7FA69DB0" w14:textId="77777777" w:rsidR="005A2E45" w:rsidRPr="005D5740" w:rsidRDefault="005A2E45" w:rsidP="005D5740">
      <w:pPr>
        <w:ind w:firstLine="851"/>
        <w:jc w:val="both"/>
        <w:rPr>
          <w:sz w:val="28"/>
          <w:szCs w:val="28"/>
          <w:lang w:val="ro-RO"/>
        </w:rPr>
      </w:pPr>
    </w:p>
    <w:p w14:paraId="304C4685" w14:textId="1B7F0A47" w:rsidR="00942081" w:rsidRDefault="00942081" w:rsidP="000B4FE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Consiliul Local al Municipiului Satu Mare</w:t>
      </w:r>
      <w:r w:rsidR="00D333DB">
        <w:rPr>
          <w:sz w:val="28"/>
          <w:szCs w:val="28"/>
          <w:lang w:val="ro-RO"/>
        </w:rPr>
        <w:t>,</w:t>
      </w:r>
    </w:p>
    <w:p w14:paraId="793A3494" w14:textId="7DE06460" w:rsidR="00942081" w:rsidRDefault="00D333DB" w:rsidP="000B4FE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Având în vedere Hotărârea Consiliului Local al </w:t>
      </w:r>
      <w:r w:rsidR="00206CB0">
        <w:rPr>
          <w:sz w:val="28"/>
          <w:szCs w:val="28"/>
          <w:lang w:val="ro-RO"/>
        </w:rPr>
        <w:t>Municipiului</w:t>
      </w:r>
      <w:r>
        <w:rPr>
          <w:sz w:val="28"/>
          <w:szCs w:val="28"/>
          <w:lang w:val="ro-RO"/>
        </w:rPr>
        <w:t xml:space="preserve"> Satu Mare nr. 26/27.01.2022 privind darea în administrare către Direcția de Asistență Socială Satu Mare a unor </w:t>
      </w:r>
      <w:r w:rsidRPr="005D5740">
        <w:rPr>
          <w:sz w:val="28"/>
          <w:szCs w:val="28"/>
          <w:lang w:val="ro-RO"/>
        </w:rPr>
        <w:t>imobile</w:t>
      </w:r>
      <w:r w:rsidR="00B14977" w:rsidRPr="005D5740">
        <w:rPr>
          <w:sz w:val="28"/>
          <w:szCs w:val="28"/>
          <w:lang w:val="ro-RO"/>
        </w:rPr>
        <w:t>,</w:t>
      </w:r>
      <w:r w:rsidR="00B14977">
        <w:rPr>
          <w:sz w:val="28"/>
          <w:szCs w:val="28"/>
          <w:lang w:val="ro-RO"/>
        </w:rPr>
        <w:t xml:space="preserve"> </w:t>
      </w:r>
    </w:p>
    <w:p w14:paraId="621E4B47" w14:textId="3AE51899" w:rsidR="00942081" w:rsidRPr="00D333DB" w:rsidRDefault="00D333DB" w:rsidP="00D333DB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Analizând </w:t>
      </w:r>
      <w:r w:rsidR="00942081">
        <w:rPr>
          <w:sz w:val="28"/>
          <w:szCs w:val="28"/>
          <w:lang w:val="ro-RO"/>
        </w:rPr>
        <w:t xml:space="preserve">proiectul de hotărâre înregistrat sub nr. ________/_____, </w:t>
      </w:r>
      <w:r w:rsidR="00BE483A" w:rsidRPr="005D5740">
        <w:rPr>
          <w:sz w:val="28"/>
          <w:szCs w:val="28"/>
          <w:lang w:val="ro-RO"/>
        </w:rPr>
        <w:t>referatul de aprobare al Primarului Municipiului Satu Mare, în calitate de inițiator</w:t>
      </w:r>
      <w:r w:rsidR="00BE483A" w:rsidRPr="00646F17">
        <w:rPr>
          <w:sz w:val="28"/>
          <w:szCs w:val="28"/>
          <w:lang w:val="ro-RO"/>
        </w:rPr>
        <w:t>,</w:t>
      </w:r>
      <w:r w:rsidR="00942081">
        <w:rPr>
          <w:sz w:val="28"/>
          <w:szCs w:val="28"/>
          <w:lang w:val="ro-RO"/>
        </w:rPr>
        <w:t xml:space="preserve"> înregistrat sub nr. </w:t>
      </w:r>
      <w:r>
        <w:rPr>
          <w:sz w:val="28"/>
          <w:szCs w:val="28"/>
          <w:lang w:val="ro-RO"/>
        </w:rPr>
        <w:t>2953/20.01.2025</w:t>
      </w:r>
      <w:r w:rsidR="00942081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</w:t>
      </w:r>
      <w:r w:rsidR="00BE483A" w:rsidRPr="00646F17">
        <w:rPr>
          <w:sz w:val="28"/>
          <w:szCs w:val="28"/>
          <w:lang w:val="ro-RO"/>
        </w:rPr>
        <w:t xml:space="preserve">raportul de specialitate </w:t>
      </w:r>
      <w:r w:rsidR="00BE483A" w:rsidRPr="005D5740">
        <w:rPr>
          <w:sz w:val="28"/>
          <w:szCs w:val="28"/>
          <w:lang w:val="ro-RO"/>
        </w:rPr>
        <w:t>comun al directorului executiv al Direcției Patrimoniu și al S</w:t>
      </w:r>
      <w:r w:rsidR="00BE483A" w:rsidRPr="00646F17">
        <w:rPr>
          <w:sz w:val="28"/>
          <w:szCs w:val="28"/>
          <w:lang w:val="ro-RO"/>
        </w:rPr>
        <w:t xml:space="preserve">erviciului Patrimoniu Concesionări Închirieri, înregistrat </w:t>
      </w:r>
      <w:r w:rsidR="00942081">
        <w:rPr>
          <w:sz w:val="28"/>
          <w:szCs w:val="28"/>
          <w:lang w:val="ro-RO"/>
        </w:rPr>
        <w:t>sub nr.</w:t>
      </w:r>
      <w:r>
        <w:rPr>
          <w:sz w:val="28"/>
          <w:szCs w:val="28"/>
          <w:lang w:val="ro-RO"/>
        </w:rPr>
        <w:t>2954/20.01.2025</w:t>
      </w:r>
      <w:r w:rsidR="00942081">
        <w:rPr>
          <w:sz w:val="28"/>
          <w:szCs w:val="28"/>
          <w:lang w:val="ro-RO"/>
        </w:rPr>
        <w:t>, raportul Serviciului Juridic înregistrat sub nr.</w:t>
      </w:r>
      <w:r>
        <w:rPr>
          <w:sz w:val="28"/>
          <w:szCs w:val="28"/>
          <w:lang w:val="ro-RO"/>
        </w:rPr>
        <w:t xml:space="preserve"> </w:t>
      </w:r>
      <w:r w:rsidR="003F7C4A">
        <w:rPr>
          <w:sz w:val="28"/>
          <w:szCs w:val="28"/>
          <w:lang w:val="ro-RO"/>
        </w:rPr>
        <w:t>3695/21.01.2025,</w:t>
      </w:r>
      <w:r w:rsidR="00942081">
        <w:rPr>
          <w:sz w:val="28"/>
          <w:szCs w:val="28"/>
          <w:lang w:val="ro-RO"/>
        </w:rPr>
        <w:t xml:space="preserve"> avizele comisiilor de specialitate ale Consiliului Local Satu Mare</w:t>
      </w:r>
      <w:r w:rsidR="00942081" w:rsidRPr="007568A7">
        <w:rPr>
          <w:sz w:val="28"/>
          <w:szCs w:val="28"/>
          <w:lang w:val="ro-RO"/>
        </w:rPr>
        <w:t>,</w:t>
      </w:r>
    </w:p>
    <w:p w14:paraId="451E15D2" w14:textId="7A9A982F" w:rsidR="005109B5" w:rsidRDefault="00942081" w:rsidP="005109B5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Luând în considerare prevederile</w:t>
      </w:r>
      <w:r w:rsidR="005109B5">
        <w:rPr>
          <w:sz w:val="28"/>
          <w:szCs w:val="28"/>
          <w:lang w:val="ro-RO"/>
        </w:rPr>
        <w:t xml:space="preserve"> </w:t>
      </w:r>
      <w:r w:rsidR="00396737" w:rsidRPr="00D333DB">
        <w:rPr>
          <w:sz w:val="28"/>
          <w:szCs w:val="28"/>
          <w:lang w:val="ro-RO"/>
        </w:rPr>
        <w:t xml:space="preserve">art. 551 pct.7, art. 554, art.858, art.866- art.870 din </w:t>
      </w:r>
      <w:r w:rsidR="005109B5" w:rsidRPr="00217022">
        <w:rPr>
          <w:sz w:val="28"/>
          <w:szCs w:val="28"/>
          <w:lang w:val="ro-RO"/>
        </w:rPr>
        <w:t>Legea nr.287/2009 privind Codul Civil, republicată cu modificările și completările ulterioare</w:t>
      </w:r>
      <w:r w:rsidR="00396737" w:rsidRPr="00D333DB">
        <w:rPr>
          <w:sz w:val="28"/>
          <w:szCs w:val="28"/>
          <w:lang w:val="ro-RO"/>
        </w:rPr>
        <w:t>,</w:t>
      </w:r>
      <w:r w:rsidR="005109B5">
        <w:rPr>
          <w:sz w:val="28"/>
          <w:szCs w:val="28"/>
          <w:lang w:val="ro-RO"/>
        </w:rPr>
        <w:t xml:space="preserve"> </w:t>
      </w:r>
    </w:p>
    <w:p w14:paraId="333BE005" w14:textId="111F5B2E" w:rsidR="00396737" w:rsidRPr="005D5740" w:rsidRDefault="005109B5" w:rsidP="005109B5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Ținând </w:t>
      </w:r>
      <w:r w:rsidR="00013F81">
        <w:rPr>
          <w:sz w:val="28"/>
          <w:szCs w:val="28"/>
          <w:lang w:val="ro-RO"/>
        </w:rPr>
        <w:t>seama</w:t>
      </w:r>
      <w:r>
        <w:rPr>
          <w:sz w:val="28"/>
          <w:szCs w:val="28"/>
          <w:lang w:val="ro-RO"/>
        </w:rPr>
        <w:t xml:space="preserve"> de </w:t>
      </w:r>
      <w:r w:rsidR="00396737" w:rsidRPr="005109B5">
        <w:rPr>
          <w:sz w:val="28"/>
          <w:szCs w:val="28"/>
          <w:lang w:val="ro-RO"/>
        </w:rPr>
        <w:t>art.108 lit.</w:t>
      </w:r>
      <w:r w:rsidR="009C7E66" w:rsidRPr="005109B5">
        <w:rPr>
          <w:sz w:val="28"/>
          <w:szCs w:val="28"/>
          <w:lang w:val="ro-RO"/>
        </w:rPr>
        <w:t xml:space="preserve"> </w:t>
      </w:r>
      <w:r w:rsidR="00396737" w:rsidRPr="005109B5">
        <w:rPr>
          <w:sz w:val="28"/>
          <w:szCs w:val="28"/>
          <w:lang w:val="ro-RO"/>
        </w:rPr>
        <w:t xml:space="preserve">a), art.286, </w:t>
      </w:r>
      <w:r w:rsidR="004C1487" w:rsidRPr="005109B5">
        <w:rPr>
          <w:sz w:val="28"/>
          <w:szCs w:val="28"/>
          <w:lang w:val="ro-RO"/>
        </w:rPr>
        <w:t>art.</w:t>
      </w:r>
      <w:r w:rsidR="00BE483A">
        <w:rPr>
          <w:sz w:val="28"/>
          <w:szCs w:val="28"/>
          <w:lang w:val="ro-RO"/>
        </w:rPr>
        <w:t xml:space="preserve"> </w:t>
      </w:r>
      <w:r w:rsidR="004C1487" w:rsidRPr="005109B5">
        <w:rPr>
          <w:sz w:val="28"/>
          <w:szCs w:val="28"/>
          <w:lang w:val="ro-RO"/>
        </w:rPr>
        <w:t>297 alin.</w:t>
      </w:r>
      <w:r w:rsidR="00BE483A">
        <w:rPr>
          <w:sz w:val="28"/>
          <w:szCs w:val="28"/>
          <w:lang w:val="ro-RO"/>
        </w:rPr>
        <w:t xml:space="preserve"> </w:t>
      </w:r>
      <w:r w:rsidR="004C1487" w:rsidRPr="005109B5">
        <w:rPr>
          <w:sz w:val="28"/>
          <w:szCs w:val="28"/>
          <w:lang w:val="ro-RO"/>
        </w:rPr>
        <w:t>(1) lit.</w:t>
      </w:r>
      <w:r w:rsidR="00646F17">
        <w:rPr>
          <w:sz w:val="28"/>
          <w:szCs w:val="28"/>
          <w:lang w:val="ro-RO"/>
        </w:rPr>
        <w:t xml:space="preserve"> </w:t>
      </w:r>
      <w:r w:rsidR="004C1487" w:rsidRPr="005109B5">
        <w:rPr>
          <w:sz w:val="28"/>
          <w:szCs w:val="28"/>
          <w:lang w:val="ro-RO"/>
        </w:rPr>
        <w:t>a)</w:t>
      </w:r>
      <w:r w:rsidR="00396737" w:rsidRPr="005109B5">
        <w:rPr>
          <w:sz w:val="28"/>
          <w:szCs w:val="28"/>
          <w:lang w:val="ro-RO"/>
        </w:rPr>
        <w:t xml:space="preserve"> art.29</w:t>
      </w:r>
      <w:r w:rsidR="00B825FB" w:rsidRPr="005109B5">
        <w:rPr>
          <w:sz w:val="28"/>
          <w:szCs w:val="28"/>
          <w:lang w:val="ro-RO"/>
        </w:rPr>
        <w:t>9</w:t>
      </w:r>
      <w:r w:rsidR="004C1487" w:rsidRPr="005109B5">
        <w:rPr>
          <w:sz w:val="28"/>
          <w:szCs w:val="28"/>
          <w:lang w:val="ro-RO"/>
        </w:rPr>
        <w:t xml:space="preserve"> </w:t>
      </w:r>
      <w:r w:rsidR="00396737" w:rsidRPr="005109B5">
        <w:rPr>
          <w:sz w:val="28"/>
          <w:szCs w:val="28"/>
          <w:lang w:val="ro-RO"/>
        </w:rPr>
        <w:t>- art.300, din Codul Administrativ aprobat prin OUG nr.</w:t>
      </w:r>
      <w:r w:rsidR="009C7E66" w:rsidRPr="005109B5">
        <w:rPr>
          <w:sz w:val="28"/>
          <w:szCs w:val="28"/>
          <w:lang w:val="ro-RO"/>
        </w:rPr>
        <w:t xml:space="preserve"> </w:t>
      </w:r>
      <w:r w:rsidR="00396737" w:rsidRPr="005109B5">
        <w:rPr>
          <w:sz w:val="28"/>
          <w:szCs w:val="28"/>
          <w:lang w:val="ro-RO"/>
        </w:rPr>
        <w:t>57/2019, cu modificările și completările ulterioare</w:t>
      </w:r>
      <w:r w:rsidR="00630B8E">
        <w:rPr>
          <w:sz w:val="28"/>
          <w:szCs w:val="28"/>
          <w:lang w:val="ro-RO"/>
        </w:rPr>
        <w:t xml:space="preserve">, de prevederile </w:t>
      </w:r>
      <w:r w:rsidR="00396737" w:rsidRPr="005109B5">
        <w:rPr>
          <w:sz w:val="28"/>
          <w:szCs w:val="28"/>
          <w:lang w:val="ro-RO"/>
        </w:rPr>
        <w:t>art.</w:t>
      </w:r>
      <w:r w:rsidR="00D001B9">
        <w:rPr>
          <w:sz w:val="28"/>
          <w:szCs w:val="28"/>
          <w:lang w:val="ro-RO"/>
        </w:rPr>
        <w:t xml:space="preserve"> </w:t>
      </w:r>
      <w:r w:rsidR="00396737" w:rsidRPr="005109B5">
        <w:rPr>
          <w:sz w:val="28"/>
          <w:szCs w:val="28"/>
          <w:lang w:val="ro-RO"/>
        </w:rPr>
        <w:t>20 alin.</w:t>
      </w:r>
      <w:r w:rsidR="003558E3">
        <w:rPr>
          <w:sz w:val="28"/>
          <w:szCs w:val="28"/>
          <w:lang w:val="ro-RO"/>
        </w:rPr>
        <w:t xml:space="preserve"> </w:t>
      </w:r>
      <w:r w:rsidR="00396737" w:rsidRPr="005109B5">
        <w:rPr>
          <w:sz w:val="28"/>
          <w:szCs w:val="28"/>
          <w:lang w:val="ro-RO"/>
        </w:rPr>
        <w:t>(1) lit.</w:t>
      </w:r>
      <w:r w:rsidR="009C7E66" w:rsidRPr="005109B5">
        <w:rPr>
          <w:sz w:val="28"/>
          <w:szCs w:val="28"/>
          <w:lang w:val="ro-RO"/>
        </w:rPr>
        <w:t xml:space="preserve"> </w:t>
      </w:r>
      <w:r w:rsidR="00396737" w:rsidRPr="005109B5">
        <w:rPr>
          <w:sz w:val="28"/>
          <w:szCs w:val="28"/>
          <w:lang w:val="ro-RO"/>
        </w:rPr>
        <w:t>e) din Legea nr.273/2006 privind finanțele publice locale, cu modificările și completările ulterioare</w:t>
      </w:r>
      <w:r w:rsidR="00630B8E">
        <w:rPr>
          <w:sz w:val="28"/>
          <w:szCs w:val="28"/>
          <w:lang w:val="ro-RO"/>
        </w:rPr>
        <w:t xml:space="preserve"> </w:t>
      </w:r>
      <w:r w:rsidR="00630B8E" w:rsidRPr="005D5740">
        <w:rPr>
          <w:sz w:val="28"/>
          <w:szCs w:val="28"/>
          <w:lang w:val="ro-RO"/>
        </w:rPr>
        <w:t xml:space="preserve">și ale Legii contabilității nr. 82/1991, republicată, cu modificările și completările  ulterioare, </w:t>
      </w:r>
    </w:p>
    <w:p w14:paraId="566A3AAC" w14:textId="60AB35F3" w:rsidR="005A2E45" w:rsidRDefault="00396737" w:rsidP="005D5740">
      <w:pPr>
        <w:ind w:firstLine="851"/>
        <w:jc w:val="both"/>
        <w:rPr>
          <w:sz w:val="28"/>
          <w:szCs w:val="28"/>
          <w:lang w:val="ro-RO"/>
        </w:rPr>
      </w:pPr>
      <w:r w:rsidRPr="00396737">
        <w:rPr>
          <w:sz w:val="28"/>
          <w:szCs w:val="28"/>
          <w:lang w:val="ro-RO"/>
        </w:rPr>
        <w:t>În temeiul prevederilor art.87 alin.</w:t>
      </w:r>
      <w:r w:rsidR="00BE483A">
        <w:rPr>
          <w:sz w:val="28"/>
          <w:szCs w:val="28"/>
          <w:lang w:val="ro-RO"/>
        </w:rPr>
        <w:t>(</w:t>
      </w:r>
      <w:r w:rsidR="00B825FB">
        <w:rPr>
          <w:sz w:val="28"/>
          <w:szCs w:val="28"/>
          <w:lang w:val="ro-RO"/>
        </w:rPr>
        <w:t>5</w:t>
      </w:r>
      <w:r w:rsidR="00BE483A">
        <w:rPr>
          <w:sz w:val="28"/>
          <w:szCs w:val="28"/>
          <w:lang w:val="ro-RO"/>
        </w:rPr>
        <w:t>)</w:t>
      </w:r>
      <w:r w:rsidRPr="00396737">
        <w:rPr>
          <w:sz w:val="28"/>
          <w:szCs w:val="28"/>
          <w:lang w:val="ro-RO"/>
        </w:rPr>
        <w:t>, art. 108 lit.</w:t>
      </w:r>
      <w:r w:rsidR="009C7E66">
        <w:rPr>
          <w:sz w:val="28"/>
          <w:szCs w:val="28"/>
          <w:lang w:val="ro-RO"/>
        </w:rPr>
        <w:t xml:space="preserve"> </w:t>
      </w:r>
      <w:r w:rsidRPr="00396737">
        <w:rPr>
          <w:sz w:val="28"/>
          <w:szCs w:val="28"/>
          <w:lang w:val="ro-RO"/>
        </w:rPr>
        <w:t>a), 129 alin. (2) lit</w:t>
      </w:r>
      <w:r w:rsidR="009C7E66">
        <w:rPr>
          <w:sz w:val="28"/>
          <w:szCs w:val="28"/>
          <w:lang w:val="ro-RO"/>
        </w:rPr>
        <w:t>.</w:t>
      </w:r>
      <w:r w:rsidRPr="00396737">
        <w:rPr>
          <w:sz w:val="28"/>
          <w:szCs w:val="28"/>
          <w:lang w:val="ro-RO"/>
        </w:rPr>
        <w:t xml:space="preserve"> c) coroborat cu alin. (6) lit.</w:t>
      </w:r>
      <w:r w:rsidR="009C7E66">
        <w:rPr>
          <w:sz w:val="28"/>
          <w:szCs w:val="28"/>
          <w:lang w:val="ro-RO"/>
        </w:rPr>
        <w:t xml:space="preserve"> </w:t>
      </w:r>
      <w:r w:rsidRPr="00396737">
        <w:rPr>
          <w:sz w:val="28"/>
          <w:szCs w:val="28"/>
          <w:lang w:val="ro-RO"/>
        </w:rPr>
        <w:t>a), art. 139 alin. (3) lit. g), art. 196 alin. (1) lit. a) din O.U.G. nr. 57/2019 privind Codul administrativ, cu modificările și completările ulterioare,</w:t>
      </w:r>
    </w:p>
    <w:p w14:paraId="7E66645D" w14:textId="28AFE71E" w:rsidR="00942081" w:rsidRDefault="005A2E45" w:rsidP="005D5740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942081">
        <w:rPr>
          <w:sz w:val="28"/>
          <w:szCs w:val="28"/>
          <w:lang w:val="ro-RO"/>
        </w:rPr>
        <w:t xml:space="preserve">doptă </w:t>
      </w:r>
      <w:r>
        <w:rPr>
          <w:sz w:val="28"/>
          <w:szCs w:val="28"/>
          <w:lang w:val="ro-RO"/>
        </w:rPr>
        <w:t>prezenta</w:t>
      </w:r>
      <w:r w:rsidR="00BE483A">
        <w:rPr>
          <w:sz w:val="28"/>
          <w:szCs w:val="28"/>
          <w:lang w:val="ro-RO"/>
        </w:rPr>
        <w:t>,</w:t>
      </w:r>
      <w:r w:rsidR="00942081">
        <w:rPr>
          <w:sz w:val="28"/>
          <w:szCs w:val="28"/>
          <w:lang w:val="ro-RO"/>
        </w:rPr>
        <w:t xml:space="preserve"> </w:t>
      </w:r>
    </w:p>
    <w:p w14:paraId="5CA34DE8" w14:textId="77777777" w:rsidR="005A2E45" w:rsidRPr="005D5740" w:rsidRDefault="005A2E45" w:rsidP="005D5740">
      <w:pPr>
        <w:ind w:firstLine="851"/>
        <w:jc w:val="both"/>
        <w:rPr>
          <w:sz w:val="28"/>
          <w:szCs w:val="28"/>
          <w:lang w:val="ro-RO"/>
        </w:rPr>
      </w:pPr>
      <w:r w:rsidRPr="005D5740">
        <w:rPr>
          <w:sz w:val="28"/>
          <w:szCs w:val="28"/>
          <w:lang w:val="ro-RO"/>
        </w:rPr>
        <w:t xml:space="preserve">                                                             </w:t>
      </w:r>
    </w:p>
    <w:p w14:paraId="4FC4E530" w14:textId="77777777" w:rsidR="005A2E45" w:rsidRPr="005D5740" w:rsidRDefault="005A2E45" w:rsidP="005D5740">
      <w:pPr>
        <w:ind w:firstLine="851"/>
        <w:jc w:val="both"/>
        <w:rPr>
          <w:sz w:val="28"/>
          <w:szCs w:val="28"/>
          <w:lang w:val="ro-RO"/>
        </w:rPr>
      </w:pPr>
    </w:p>
    <w:p w14:paraId="65EA6FDD" w14:textId="38220B8E" w:rsidR="00942081" w:rsidRPr="007323FF" w:rsidRDefault="00942081" w:rsidP="007323FF">
      <w:pPr>
        <w:jc w:val="center"/>
        <w:rPr>
          <w:b/>
          <w:bCs/>
          <w:sz w:val="28"/>
          <w:szCs w:val="28"/>
          <w:lang w:val="ro-RO"/>
        </w:rPr>
      </w:pPr>
      <w:r w:rsidRPr="007323FF">
        <w:rPr>
          <w:b/>
          <w:bCs/>
          <w:sz w:val="28"/>
          <w:szCs w:val="28"/>
          <w:lang w:val="ro-RO"/>
        </w:rPr>
        <w:t>H O T Ă R Â R E:</w:t>
      </w:r>
    </w:p>
    <w:p w14:paraId="4AF779ED" w14:textId="77777777" w:rsidR="005A2E45" w:rsidRPr="005D5740" w:rsidRDefault="005A2E45" w:rsidP="005D5740">
      <w:pPr>
        <w:jc w:val="both"/>
        <w:rPr>
          <w:sz w:val="28"/>
          <w:szCs w:val="28"/>
          <w:lang w:val="ro-RO"/>
        </w:rPr>
      </w:pPr>
    </w:p>
    <w:p w14:paraId="07EFE1EB" w14:textId="2A829BDE" w:rsidR="00C51098" w:rsidRPr="005D5740" w:rsidRDefault="00942081" w:rsidP="005D5740">
      <w:pPr>
        <w:ind w:firstLine="851"/>
        <w:jc w:val="both"/>
        <w:rPr>
          <w:sz w:val="28"/>
          <w:szCs w:val="28"/>
          <w:lang w:val="ro-RO"/>
        </w:rPr>
      </w:pPr>
      <w:r w:rsidRPr="007323FF">
        <w:rPr>
          <w:b/>
          <w:bCs/>
          <w:sz w:val="28"/>
          <w:szCs w:val="28"/>
          <w:lang w:val="ro-RO"/>
        </w:rPr>
        <w:t>Art. 1.</w:t>
      </w:r>
      <w:r w:rsidRPr="005D5740">
        <w:rPr>
          <w:sz w:val="28"/>
          <w:szCs w:val="28"/>
          <w:lang w:val="ro-RO"/>
        </w:rPr>
        <w:t xml:space="preserve"> Se aprobă </w:t>
      </w:r>
      <w:r w:rsidR="005109B5" w:rsidRPr="005D5740">
        <w:rPr>
          <w:sz w:val="28"/>
          <w:szCs w:val="28"/>
          <w:lang w:val="ro-RO"/>
        </w:rPr>
        <w:t xml:space="preserve">modificarea Anexei la Hotărârea Consiliului Local al Municipiului </w:t>
      </w:r>
      <w:r w:rsidR="003F7C4A" w:rsidRPr="005D5740">
        <w:rPr>
          <w:sz w:val="28"/>
          <w:szCs w:val="28"/>
          <w:lang w:val="ro-RO"/>
        </w:rPr>
        <w:t>S</w:t>
      </w:r>
      <w:r w:rsidR="005109B5" w:rsidRPr="005D5740">
        <w:rPr>
          <w:sz w:val="28"/>
          <w:szCs w:val="28"/>
          <w:lang w:val="ro-RO"/>
        </w:rPr>
        <w:t>atu Mare nr.</w:t>
      </w:r>
      <w:r w:rsidR="00BE483A" w:rsidRPr="005D5740">
        <w:rPr>
          <w:sz w:val="28"/>
          <w:szCs w:val="28"/>
          <w:lang w:val="ro-RO"/>
        </w:rPr>
        <w:t xml:space="preserve"> </w:t>
      </w:r>
      <w:r w:rsidR="005109B5" w:rsidRPr="005D5740">
        <w:rPr>
          <w:sz w:val="28"/>
          <w:szCs w:val="28"/>
          <w:lang w:val="ro-RO"/>
        </w:rPr>
        <w:t>26/27.01.2022 privind darea în administrare către Direcția de Asistență Socială Satu Mare a unor imobile</w:t>
      </w:r>
      <w:r w:rsidR="00BE7B83" w:rsidRPr="005D5740">
        <w:rPr>
          <w:sz w:val="28"/>
          <w:szCs w:val="28"/>
          <w:lang w:val="ro-RO"/>
        </w:rPr>
        <w:t>, care va avea conținutul cuprins în Anexa</w:t>
      </w:r>
      <w:r w:rsidR="00BE483A" w:rsidRPr="005D5740">
        <w:rPr>
          <w:sz w:val="28"/>
          <w:szCs w:val="28"/>
          <w:lang w:val="ro-RO"/>
        </w:rPr>
        <w:t xml:space="preserve">, parte integrantă a prezentei hotărâri. </w:t>
      </w:r>
    </w:p>
    <w:p w14:paraId="39D1D054" w14:textId="109D8448" w:rsidR="00BE7B83" w:rsidRDefault="00BE7B83" w:rsidP="00013F81">
      <w:pPr>
        <w:ind w:firstLine="708"/>
        <w:jc w:val="both"/>
        <w:rPr>
          <w:rFonts w:eastAsia="SimSun"/>
          <w:bCs/>
          <w:sz w:val="28"/>
          <w:szCs w:val="28"/>
          <w:lang w:val="ro-RO" w:eastAsia="zh-CN"/>
        </w:rPr>
      </w:pPr>
      <w:r>
        <w:rPr>
          <w:rFonts w:eastAsia="SimSun"/>
          <w:b/>
          <w:sz w:val="28"/>
          <w:szCs w:val="28"/>
          <w:lang w:val="ro-RO" w:eastAsia="zh-CN"/>
        </w:rPr>
        <w:lastRenderedPageBreak/>
        <w:t xml:space="preserve">Art. 2. </w:t>
      </w:r>
      <w:r w:rsidRPr="009A2EF5">
        <w:rPr>
          <w:rFonts w:eastAsia="SimSun"/>
          <w:bCs/>
          <w:sz w:val="28"/>
          <w:szCs w:val="28"/>
          <w:lang w:val="ro-RO" w:eastAsia="zh-CN"/>
        </w:rPr>
        <w:t>Contractul de administrare</w:t>
      </w:r>
      <w:r>
        <w:rPr>
          <w:rFonts w:eastAsia="SimSun"/>
          <w:b/>
          <w:sz w:val="28"/>
          <w:szCs w:val="28"/>
          <w:lang w:val="ro-RO" w:eastAsia="zh-CN"/>
        </w:rPr>
        <w:t xml:space="preserve"> </w:t>
      </w:r>
      <w:r w:rsidRPr="009A2EF5">
        <w:rPr>
          <w:rFonts w:eastAsia="SimSun"/>
          <w:bCs/>
          <w:sz w:val="28"/>
          <w:szCs w:val="28"/>
          <w:lang w:val="ro-RO" w:eastAsia="zh-CN"/>
        </w:rPr>
        <w:t>nr.</w:t>
      </w:r>
      <w:r>
        <w:rPr>
          <w:rFonts w:eastAsia="SimSun"/>
          <w:bCs/>
          <w:sz w:val="28"/>
          <w:szCs w:val="28"/>
          <w:lang w:val="ro-RO" w:eastAsia="zh-CN"/>
        </w:rPr>
        <w:t xml:space="preserve"> 7290/09.02.2022 se va modifica în mod corespunzător prin Act adițional</w:t>
      </w:r>
      <w:r w:rsidR="005A2E45">
        <w:rPr>
          <w:rFonts w:eastAsia="SimSun"/>
          <w:bCs/>
          <w:sz w:val="28"/>
          <w:szCs w:val="28"/>
          <w:lang w:val="ro-RO" w:eastAsia="zh-CN"/>
        </w:rPr>
        <w:t>.</w:t>
      </w:r>
    </w:p>
    <w:p w14:paraId="77A0EBDD" w14:textId="2744AC94" w:rsidR="006B50AE" w:rsidRPr="00BE7B83" w:rsidRDefault="006B50AE" w:rsidP="00013F81">
      <w:pPr>
        <w:ind w:firstLine="708"/>
        <w:jc w:val="both"/>
        <w:rPr>
          <w:b/>
          <w:sz w:val="28"/>
          <w:szCs w:val="28"/>
          <w:lang w:val="ro-RO"/>
        </w:rPr>
      </w:pPr>
      <w:r w:rsidRPr="00BE7B83">
        <w:rPr>
          <w:b/>
          <w:sz w:val="28"/>
          <w:szCs w:val="28"/>
          <w:lang w:val="ro-RO"/>
        </w:rPr>
        <w:t xml:space="preserve">Art. 3. </w:t>
      </w:r>
      <w:r w:rsidRPr="00BE7B83">
        <w:rPr>
          <w:sz w:val="28"/>
          <w:szCs w:val="28"/>
          <w:lang w:val="ro-RO"/>
        </w:rPr>
        <w:t xml:space="preserve">Cu ducerea la îndeplinire a prezentei hotărâri se încredințează </w:t>
      </w:r>
      <w:r w:rsidR="00BE7B83">
        <w:rPr>
          <w:sz w:val="28"/>
          <w:szCs w:val="28"/>
          <w:lang w:val="ro-RO"/>
        </w:rPr>
        <w:t>Primarul</w:t>
      </w:r>
      <w:r w:rsidRPr="00BE7B83">
        <w:rPr>
          <w:sz w:val="28"/>
          <w:szCs w:val="28"/>
          <w:lang w:val="ro-RO"/>
        </w:rPr>
        <w:t xml:space="preserve"> </w:t>
      </w:r>
      <w:r w:rsidR="00BE7B83">
        <w:rPr>
          <w:sz w:val="28"/>
          <w:szCs w:val="28"/>
          <w:lang w:val="ro-RO"/>
        </w:rPr>
        <w:t>M</w:t>
      </w:r>
      <w:r w:rsidRPr="00BE7B83">
        <w:rPr>
          <w:sz w:val="28"/>
          <w:szCs w:val="28"/>
          <w:lang w:val="ro-RO"/>
        </w:rPr>
        <w:t xml:space="preserve">unicipiului Satu Mare, prin </w:t>
      </w:r>
      <w:r w:rsidR="00BE7B83">
        <w:rPr>
          <w:sz w:val="28"/>
          <w:szCs w:val="28"/>
          <w:lang w:val="ro-RO"/>
        </w:rPr>
        <w:t xml:space="preserve">Direcția patrimoniu - </w:t>
      </w:r>
      <w:r w:rsidRPr="00BE7B83">
        <w:rPr>
          <w:sz w:val="28"/>
          <w:szCs w:val="28"/>
          <w:lang w:val="ro-RO"/>
        </w:rPr>
        <w:t>Serviciul Patrimoniu, Concesionări, Închirieri.</w:t>
      </w:r>
    </w:p>
    <w:p w14:paraId="738584AE" w14:textId="1281B775" w:rsidR="006B50AE" w:rsidRDefault="006B50AE" w:rsidP="006B50AE">
      <w:pPr>
        <w:ind w:firstLine="709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Art. 4. </w:t>
      </w:r>
      <w:r>
        <w:rPr>
          <w:sz w:val="28"/>
          <w:szCs w:val="28"/>
          <w:lang w:val="ro-RO"/>
        </w:rPr>
        <w:t>Prezenta se comunică, prin intermediul Secretarului General al Municipiului Satu Mare, în termenul prevăzut de lege, Primarului Municipiului Satu Mare, Instituției Prefectului - Județul Satu Mare,</w:t>
      </w:r>
      <w:r w:rsidR="00BE7B83">
        <w:rPr>
          <w:sz w:val="28"/>
          <w:szCs w:val="28"/>
          <w:lang w:val="ro-RO"/>
        </w:rPr>
        <w:t xml:space="preserve"> Direcției patrimoniu-</w:t>
      </w:r>
      <w:r>
        <w:rPr>
          <w:sz w:val="28"/>
          <w:szCs w:val="28"/>
          <w:lang w:val="ro-RO"/>
        </w:rPr>
        <w:t xml:space="preserve"> Serviciului Patrimoniu, Concesionări, Închirieri</w:t>
      </w:r>
      <w:r w:rsidR="00BE7B83">
        <w:rPr>
          <w:sz w:val="28"/>
          <w:szCs w:val="28"/>
          <w:lang w:val="ro-RO"/>
        </w:rPr>
        <w:t xml:space="preserve"> și Direcți</w:t>
      </w:r>
      <w:r w:rsidR="00013F81">
        <w:rPr>
          <w:sz w:val="28"/>
          <w:szCs w:val="28"/>
          <w:lang w:val="ro-RO"/>
        </w:rPr>
        <w:t>ei</w:t>
      </w:r>
      <w:r w:rsidR="00BE7B83">
        <w:rPr>
          <w:sz w:val="28"/>
          <w:szCs w:val="28"/>
          <w:lang w:val="ro-RO"/>
        </w:rPr>
        <w:t xml:space="preserve"> de Asistență Socială Satu Mare.</w:t>
      </w:r>
    </w:p>
    <w:p w14:paraId="643FE9BD" w14:textId="77777777" w:rsidR="006B50AE" w:rsidRPr="0012091B" w:rsidRDefault="006B50AE" w:rsidP="006B50AE">
      <w:pPr>
        <w:ind w:left="708" w:firstLine="708"/>
        <w:rPr>
          <w:b/>
          <w:bCs/>
          <w:sz w:val="28"/>
          <w:szCs w:val="28"/>
          <w:lang w:val="ro-RO"/>
        </w:rPr>
      </w:pPr>
    </w:p>
    <w:p w14:paraId="02F6F279" w14:textId="77777777" w:rsidR="006B50AE" w:rsidRPr="0012091B" w:rsidRDefault="006B50AE" w:rsidP="006B50AE">
      <w:pPr>
        <w:ind w:left="708" w:firstLine="708"/>
        <w:rPr>
          <w:b/>
          <w:bCs/>
          <w:sz w:val="28"/>
          <w:szCs w:val="28"/>
          <w:lang w:val="ro-RO"/>
        </w:rPr>
      </w:pPr>
    </w:p>
    <w:p w14:paraId="56C0B444" w14:textId="77777777" w:rsidR="006B50AE" w:rsidRPr="0012091B" w:rsidRDefault="006B50AE" w:rsidP="006B50AE">
      <w:pPr>
        <w:rPr>
          <w:b/>
          <w:bCs/>
          <w:sz w:val="28"/>
          <w:szCs w:val="28"/>
          <w:lang w:val="ro-RO"/>
        </w:rPr>
      </w:pPr>
    </w:p>
    <w:p w14:paraId="46E3B7E9" w14:textId="77777777" w:rsidR="005A2E45" w:rsidRDefault="005A2E45" w:rsidP="005A2E45">
      <w:pPr>
        <w:spacing w:line="360" w:lineRule="auto"/>
        <w:jc w:val="both"/>
        <w:rPr>
          <w:bCs/>
          <w:lang w:val="ro-RO"/>
        </w:rPr>
      </w:pPr>
    </w:p>
    <w:p w14:paraId="2FE7356A" w14:textId="77777777" w:rsidR="005A2E45" w:rsidRDefault="005A2E45" w:rsidP="005A2E45">
      <w:pPr>
        <w:spacing w:line="360" w:lineRule="auto"/>
        <w:jc w:val="both"/>
        <w:rPr>
          <w:bCs/>
          <w:lang w:val="ro-RO"/>
        </w:rPr>
      </w:pPr>
    </w:p>
    <w:p w14:paraId="1086C33E" w14:textId="77777777" w:rsidR="005A2E45" w:rsidRPr="005A2E45" w:rsidRDefault="005A2E45" w:rsidP="005A2E45">
      <w:pPr>
        <w:spacing w:line="360" w:lineRule="auto"/>
        <w:jc w:val="both"/>
        <w:rPr>
          <w:bCs/>
          <w:lang w:val="ro-RO"/>
        </w:rPr>
      </w:pPr>
    </w:p>
    <w:p w14:paraId="29134BEC" w14:textId="77777777" w:rsidR="005A2E45" w:rsidRPr="005A2E45" w:rsidRDefault="005A2E45" w:rsidP="005A2E45">
      <w:pPr>
        <w:ind w:right="-1"/>
        <w:rPr>
          <w:b/>
          <w:bCs/>
          <w:sz w:val="28"/>
          <w:szCs w:val="28"/>
          <w:lang w:val="ro-RO"/>
        </w:rPr>
      </w:pPr>
      <w:r w:rsidRPr="005A2E45">
        <w:rPr>
          <w:sz w:val="28"/>
          <w:szCs w:val="28"/>
          <w:lang w:val="ro-RO"/>
        </w:rPr>
        <w:t xml:space="preserve">                                                  </w:t>
      </w:r>
      <w:r w:rsidRPr="005A2E45">
        <w:rPr>
          <w:b/>
          <w:bCs/>
          <w:sz w:val="28"/>
          <w:szCs w:val="28"/>
          <w:lang w:val="ro-RO"/>
        </w:rPr>
        <w:t xml:space="preserve">Inițiator Proiect, </w:t>
      </w:r>
    </w:p>
    <w:p w14:paraId="64547440" w14:textId="77777777" w:rsidR="005A2E45" w:rsidRPr="005A2E45" w:rsidRDefault="005A2E45" w:rsidP="005A2E45">
      <w:pPr>
        <w:ind w:right="-1"/>
        <w:rPr>
          <w:b/>
          <w:bCs/>
          <w:sz w:val="28"/>
          <w:szCs w:val="28"/>
          <w:lang w:val="ro-RO"/>
        </w:rPr>
      </w:pPr>
      <w:r w:rsidRPr="005A2E45">
        <w:rPr>
          <w:b/>
          <w:bCs/>
          <w:sz w:val="28"/>
          <w:szCs w:val="28"/>
          <w:lang w:val="ro-RO"/>
        </w:rPr>
        <w:t xml:space="preserve">                                                         Primar</w:t>
      </w:r>
    </w:p>
    <w:p w14:paraId="16FC9B16" w14:textId="77777777" w:rsidR="005A2E45" w:rsidRPr="005A2E45" w:rsidRDefault="005A2E45" w:rsidP="005A2E45">
      <w:pPr>
        <w:ind w:right="-1"/>
        <w:rPr>
          <w:b/>
          <w:bCs/>
          <w:sz w:val="28"/>
          <w:szCs w:val="28"/>
          <w:lang w:val="ro-RO"/>
        </w:rPr>
      </w:pPr>
      <w:r w:rsidRPr="005A2E45">
        <w:rPr>
          <w:b/>
          <w:bCs/>
          <w:sz w:val="28"/>
          <w:szCs w:val="28"/>
          <w:lang w:val="ro-RO"/>
        </w:rPr>
        <w:t xml:space="preserve">                                                Kereskényi Gábor </w:t>
      </w:r>
    </w:p>
    <w:p w14:paraId="73D65AAE" w14:textId="77777777" w:rsidR="005A2E45" w:rsidRDefault="005A2E45" w:rsidP="005A2E45">
      <w:pPr>
        <w:ind w:right="-1"/>
        <w:rPr>
          <w:b/>
          <w:bCs/>
          <w:sz w:val="28"/>
          <w:szCs w:val="28"/>
          <w:lang w:val="ro-RO"/>
        </w:rPr>
      </w:pPr>
      <w:r w:rsidRPr="005A2E45">
        <w:rPr>
          <w:b/>
          <w:bCs/>
          <w:sz w:val="28"/>
          <w:szCs w:val="28"/>
          <w:lang w:val="ro-RO"/>
        </w:rPr>
        <w:t xml:space="preserve">                                                          </w:t>
      </w:r>
    </w:p>
    <w:p w14:paraId="53586150" w14:textId="77777777" w:rsidR="007E7B22" w:rsidRDefault="007E7B22" w:rsidP="005A2E45">
      <w:pPr>
        <w:ind w:right="-1"/>
        <w:rPr>
          <w:b/>
          <w:bCs/>
          <w:sz w:val="28"/>
          <w:szCs w:val="28"/>
          <w:lang w:val="ro-RO"/>
        </w:rPr>
      </w:pPr>
    </w:p>
    <w:p w14:paraId="3214356D" w14:textId="77777777" w:rsidR="007E7B22" w:rsidRDefault="007E7B22" w:rsidP="005A2E45">
      <w:pPr>
        <w:ind w:right="-1"/>
        <w:rPr>
          <w:b/>
          <w:bCs/>
          <w:sz w:val="28"/>
          <w:szCs w:val="28"/>
          <w:lang w:val="ro-RO"/>
        </w:rPr>
      </w:pPr>
    </w:p>
    <w:p w14:paraId="11CFF471" w14:textId="77777777" w:rsidR="007E7B22" w:rsidRDefault="007E7B22" w:rsidP="005A2E45">
      <w:pPr>
        <w:ind w:right="-1"/>
        <w:rPr>
          <w:b/>
          <w:bCs/>
          <w:sz w:val="28"/>
          <w:szCs w:val="28"/>
          <w:lang w:val="ro-RO"/>
        </w:rPr>
      </w:pPr>
    </w:p>
    <w:p w14:paraId="6B724E2B" w14:textId="77777777" w:rsidR="007E7B22" w:rsidRDefault="007E7B22" w:rsidP="005A2E45">
      <w:pPr>
        <w:ind w:right="-1"/>
        <w:rPr>
          <w:b/>
          <w:bCs/>
          <w:sz w:val="28"/>
          <w:szCs w:val="28"/>
          <w:lang w:val="ro-RO"/>
        </w:rPr>
      </w:pPr>
    </w:p>
    <w:p w14:paraId="43DF57DA" w14:textId="77777777" w:rsidR="007E7B22" w:rsidRPr="005A2E45" w:rsidRDefault="007E7B22" w:rsidP="005A2E45">
      <w:pPr>
        <w:ind w:right="-1"/>
        <w:rPr>
          <w:b/>
          <w:bCs/>
          <w:sz w:val="28"/>
          <w:szCs w:val="28"/>
          <w:lang w:val="ro-RO"/>
        </w:rPr>
      </w:pPr>
    </w:p>
    <w:p w14:paraId="0161AE31" w14:textId="77777777" w:rsidR="005A2E45" w:rsidRPr="005A2E45" w:rsidRDefault="005A2E45" w:rsidP="005A2E45">
      <w:pPr>
        <w:rPr>
          <w:b/>
          <w:bCs/>
          <w:sz w:val="16"/>
          <w:szCs w:val="16"/>
          <w:lang w:val="ro-RO"/>
        </w:rPr>
      </w:pPr>
    </w:p>
    <w:p w14:paraId="1B642D59" w14:textId="77777777" w:rsidR="005A2E45" w:rsidRPr="005A2E45" w:rsidRDefault="005A2E45" w:rsidP="005A2E45">
      <w:pPr>
        <w:rPr>
          <w:b/>
          <w:bCs/>
          <w:sz w:val="28"/>
          <w:szCs w:val="28"/>
          <w:lang w:val="ro-RO"/>
        </w:rPr>
      </w:pPr>
      <w:r w:rsidRPr="005A2E45">
        <w:rPr>
          <w:b/>
          <w:bCs/>
          <w:sz w:val="16"/>
          <w:szCs w:val="16"/>
          <w:lang w:val="ro-RO"/>
        </w:rPr>
        <w:t xml:space="preserve">                                                                                                                                                                       </w:t>
      </w:r>
      <w:r w:rsidRPr="005A2E45">
        <w:rPr>
          <w:b/>
          <w:bCs/>
          <w:sz w:val="28"/>
          <w:szCs w:val="28"/>
          <w:lang w:val="ro-RO"/>
        </w:rPr>
        <w:t>Avizat,</w:t>
      </w:r>
    </w:p>
    <w:p w14:paraId="6D2C74DD" w14:textId="77777777" w:rsidR="005A2E45" w:rsidRPr="005A2E45" w:rsidRDefault="005A2E45" w:rsidP="005A2E45">
      <w:pPr>
        <w:rPr>
          <w:b/>
          <w:bCs/>
          <w:sz w:val="28"/>
          <w:szCs w:val="28"/>
          <w:lang w:val="ro-RO"/>
        </w:rPr>
      </w:pPr>
      <w:r w:rsidRPr="005A2E45">
        <w:rPr>
          <w:b/>
          <w:bCs/>
          <w:sz w:val="28"/>
          <w:szCs w:val="28"/>
          <w:lang w:val="ro-RO"/>
        </w:rPr>
        <w:t xml:space="preserve">                                                                                        Secretar general</w:t>
      </w:r>
    </w:p>
    <w:p w14:paraId="5D8C3D34" w14:textId="77777777" w:rsidR="005A2E45" w:rsidRPr="005A2E45" w:rsidRDefault="005A2E45" w:rsidP="005A2E45">
      <w:pPr>
        <w:rPr>
          <w:b/>
          <w:bCs/>
          <w:sz w:val="28"/>
          <w:szCs w:val="28"/>
          <w:lang w:val="ro-RO"/>
        </w:rPr>
      </w:pPr>
      <w:r w:rsidRPr="005A2E45">
        <w:rPr>
          <w:b/>
          <w:bCs/>
          <w:sz w:val="28"/>
          <w:szCs w:val="28"/>
          <w:lang w:val="ro-RO"/>
        </w:rPr>
        <w:t xml:space="preserve"> </w:t>
      </w:r>
      <w:r w:rsidRPr="005A2E45">
        <w:rPr>
          <w:b/>
          <w:bCs/>
          <w:sz w:val="28"/>
          <w:szCs w:val="28"/>
          <w:lang w:val="ro-RO"/>
        </w:rPr>
        <w:tab/>
      </w:r>
      <w:r w:rsidRPr="005A2E45">
        <w:rPr>
          <w:b/>
          <w:bCs/>
          <w:sz w:val="28"/>
          <w:szCs w:val="28"/>
          <w:lang w:val="ro-RO"/>
        </w:rPr>
        <w:tab/>
      </w:r>
      <w:r w:rsidRPr="005A2E45">
        <w:rPr>
          <w:b/>
          <w:bCs/>
          <w:sz w:val="28"/>
          <w:szCs w:val="28"/>
          <w:lang w:val="ro-RO"/>
        </w:rPr>
        <w:tab/>
      </w:r>
      <w:r w:rsidRPr="005A2E45">
        <w:rPr>
          <w:b/>
          <w:bCs/>
          <w:sz w:val="28"/>
          <w:szCs w:val="28"/>
          <w:lang w:val="ro-RO"/>
        </w:rPr>
        <w:tab/>
      </w:r>
      <w:r w:rsidRPr="005A2E45">
        <w:rPr>
          <w:b/>
          <w:bCs/>
          <w:sz w:val="28"/>
          <w:szCs w:val="28"/>
          <w:lang w:val="ro-RO"/>
        </w:rPr>
        <w:tab/>
      </w:r>
      <w:r w:rsidRPr="005A2E45">
        <w:rPr>
          <w:b/>
          <w:bCs/>
          <w:sz w:val="28"/>
          <w:szCs w:val="28"/>
          <w:lang w:val="ro-RO"/>
        </w:rPr>
        <w:tab/>
      </w:r>
      <w:r w:rsidRPr="005A2E45">
        <w:rPr>
          <w:b/>
          <w:bCs/>
          <w:sz w:val="28"/>
          <w:szCs w:val="28"/>
          <w:lang w:val="ro-RO"/>
        </w:rPr>
        <w:tab/>
      </w:r>
      <w:r w:rsidRPr="005A2E45">
        <w:rPr>
          <w:b/>
          <w:bCs/>
          <w:sz w:val="28"/>
          <w:szCs w:val="28"/>
          <w:lang w:val="ro-RO"/>
        </w:rPr>
        <w:tab/>
        <w:t>Mihaela Maria Racolta</w:t>
      </w:r>
    </w:p>
    <w:p w14:paraId="6814E04F" w14:textId="77777777" w:rsidR="005A2E45" w:rsidRPr="005A2E45" w:rsidRDefault="005A2E45" w:rsidP="005A2E45">
      <w:pPr>
        <w:tabs>
          <w:tab w:val="left" w:pos="8789"/>
        </w:tabs>
        <w:ind w:right="-1"/>
        <w:jc w:val="both"/>
        <w:rPr>
          <w:b/>
          <w:bCs/>
          <w:sz w:val="16"/>
          <w:szCs w:val="16"/>
          <w:lang w:val="ro-RO"/>
        </w:rPr>
      </w:pPr>
    </w:p>
    <w:p w14:paraId="03EE3089" w14:textId="77777777" w:rsidR="005A2E45" w:rsidRPr="005A2E45" w:rsidRDefault="005A2E45" w:rsidP="005A2E45">
      <w:pPr>
        <w:tabs>
          <w:tab w:val="left" w:pos="8789"/>
        </w:tabs>
        <w:ind w:right="-1"/>
        <w:jc w:val="both"/>
        <w:rPr>
          <w:b/>
          <w:bCs/>
          <w:sz w:val="16"/>
          <w:szCs w:val="16"/>
          <w:lang w:val="ro-RO"/>
        </w:rPr>
      </w:pPr>
    </w:p>
    <w:p w14:paraId="63C8B895" w14:textId="77777777" w:rsidR="005A2E45" w:rsidRPr="005A2E45" w:rsidRDefault="005A2E45" w:rsidP="005A2E45">
      <w:pPr>
        <w:spacing w:line="360" w:lineRule="auto"/>
        <w:jc w:val="both"/>
        <w:rPr>
          <w:lang w:val="ro-RO"/>
        </w:rPr>
      </w:pPr>
    </w:p>
    <w:p w14:paraId="265E0A8A" w14:textId="77777777" w:rsidR="005A2E45" w:rsidRPr="005A2E45" w:rsidRDefault="005A2E45" w:rsidP="005A2E45">
      <w:pPr>
        <w:ind w:firstLine="720"/>
        <w:rPr>
          <w:b/>
          <w:noProof/>
          <w:sz w:val="28"/>
          <w:szCs w:val="28"/>
          <w:lang w:val="ro-RO"/>
        </w:rPr>
      </w:pPr>
      <w:r w:rsidRPr="005A2E45">
        <w:rPr>
          <w:b/>
          <w:sz w:val="28"/>
          <w:szCs w:val="28"/>
          <w:lang w:val="ro-RO"/>
        </w:rPr>
        <w:t xml:space="preserve">                                       </w:t>
      </w:r>
    </w:p>
    <w:p w14:paraId="00C724E2" w14:textId="77777777" w:rsidR="005A2E45" w:rsidRPr="005A2E45" w:rsidRDefault="005A2E45" w:rsidP="005A2E45">
      <w:pPr>
        <w:rPr>
          <w:rFonts w:ascii="Arial" w:hAnsi="Arial"/>
          <w:b/>
          <w:noProof/>
          <w:sz w:val="28"/>
          <w:szCs w:val="28"/>
          <w:lang w:val="ro-RO"/>
        </w:rPr>
      </w:pPr>
    </w:p>
    <w:p w14:paraId="72DE8FEC" w14:textId="77777777" w:rsidR="005A2E45" w:rsidRDefault="005A2E45" w:rsidP="005A2E45">
      <w:pPr>
        <w:rPr>
          <w:rFonts w:ascii="Arial" w:hAnsi="Arial"/>
          <w:szCs w:val="20"/>
          <w:lang w:val="ro-RO"/>
        </w:rPr>
      </w:pPr>
    </w:p>
    <w:p w14:paraId="2B4A89C0" w14:textId="77777777" w:rsidR="005A2E45" w:rsidRDefault="005A2E45" w:rsidP="005A2E45">
      <w:pPr>
        <w:rPr>
          <w:rFonts w:ascii="Arial" w:hAnsi="Arial"/>
          <w:szCs w:val="20"/>
          <w:lang w:val="ro-RO"/>
        </w:rPr>
      </w:pPr>
    </w:p>
    <w:p w14:paraId="60170297" w14:textId="77777777" w:rsidR="005A2E45" w:rsidRDefault="005A2E45" w:rsidP="005A2E45">
      <w:pPr>
        <w:rPr>
          <w:rFonts w:ascii="Arial" w:hAnsi="Arial"/>
          <w:szCs w:val="20"/>
          <w:lang w:val="ro-RO"/>
        </w:rPr>
      </w:pPr>
    </w:p>
    <w:p w14:paraId="29692E8D" w14:textId="77777777" w:rsidR="005A2E45" w:rsidRDefault="005A2E45" w:rsidP="005A2E45">
      <w:pPr>
        <w:rPr>
          <w:rFonts w:ascii="Arial" w:hAnsi="Arial"/>
          <w:szCs w:val="20"/>
          <w:lang w:val="ro-RO"/>
        </w:rPr>
      </w:pPr>
    </w:p>
    <w:p w14:paraId="7BA521F8" w14:textId="77777777" w:rsidR="005A2E45" w:rsidRDefault="005A2E45" w:rsidP="005A2E45">
      <w:pPr>
        <w:rPr>
          <w:rFonts w:ascii="Arial" w:hAnsi="Arial"/>
          <w:szCs w:val="20"/>
          <w:lang w:val="ro-RO"/>
        </w:rPr>
      </w:pPr>
    </w:p>
    <w:p w14:paraId="0894C2C3" w14:textId="77777777" w:rsidR="005A2E45" w:rsidRDefault="005A2E45" w:rsidP="005A2E45">
      <w:pPr>
        <w:rPr>
          <w:rFonts w:ascii="Arial" w:hAnsi="Arial"/>
          <w:szCs w:val="20"/>
          <w:lang w:val="ro-RO"/>
        </w:rPr>
      </w:pPr>
    </w:p>
    <w:p w14:paraId="7EE97409" w14:textId="77777777" w:rsidR="005A2E45" w:rsidRDefault="005A2E45" w:rsidP="005A2E45">
      <w:pPr>
        <w:rPr>
          <w:rFonts w:ascii="Arial" w:hAnsi="Arial"/>
          <w:szCs w:val="20"/>
          <w:lang w:val="ro-RO"/>
        </w:rPr>
      </w:pPr>
    </w:p>
    <w:p w14:paraId="1CD478C6" w14:textId="77777777" w:rsidR="005A2E45" w:rsidRDefault="005A2E45" w:rsidP="005A2E45">
      <w:pPr>
        <w:rPr>
          <w:rFonts w:ascii="Arial" w:hAnsi="Arial"/>
          <w:szCs w:val="20"/>
          <w:lang w:val="ro-RO"/>
        </w:rPr>
      </w:pPr>
    </w:p>
    <w:p w14:paraId="4B24C108" w14:textId="77777777" w:rsidR="005A2E45" w:rsidRDefault="005A2E45" w:rsidP="005A2E45">
      <w:pPr>
        <w:rPr>
          <w:rFonts w:ascii="Arial" w:hAnsi="Arial"/>
          <w:szCs w:val="20"/>
          <w:lang w:val="ro-RO"/>
        </w:rPr>
      </w:pPr>
    </w:p>
    <w:p w14:paraId="56D1534A" w14:textId="77777777" w:rsidR="005A2E45" w:rsidRPr="005A2E45" w:rsidRDefault="005A2E45" w:rsidP="005A2E45">
      <w:pPr>
        <w:rPr>
          <w:bCs/>
          <w:sz w:val="18"/>
          <w:szCs w:val="18"/>
          <w:lang w:val="ro-RO"/>
        </w:rPr>
      </w:pPr>
      <w:r w:rsidRPr="005A2E45">
        <w:rPr>
          <w:bCs/>
          <w:sz w:val="18"/>
          <w:szCs w:val="18"/>
          <w:lang w:val="ro-RO"/>
        </w:rPr>
        <w:t>Red/Tehn</w:t>
      </w:r>
    </w:p>
    <w:p w14:paraId="6488AA7A" w14:textId="5EA2138B" w:rsidR="000C4072" w:rsidRPr="003A29BF" w:rsidRDefault="005A2E45" w:rsidP="003A29BF">
      <w:pPr>
        <w:spacing w:after="160" w:line="259" w:lineRule="auto"/>
        <w:rPr>
          <w:sz w:val="28"/>
          <w:lang w:val="es-DO"/>
        </w:rPr>
      </w:pPr>
      <w:r w:rsidRPr="005A2E45">
        <w:rPr>
          <w:bCs/>
          <w:sz w:val="18"/>
          <w:szCs w:val="18"/>
          <w:lang w:val="ro-RO"/>
        </w:rPr>
        <w:t>Munich Diana/2 ex</w:t>
      </w:r>
    </w:p>
    <w:sectPr w:rsidR="000C4072" w:rsidRPr="003A29BF" w:rsidSect="00A643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A3B06" w14:textId="77777777" w:rsidR="00B76FB0" w:rsidRDefault="00B76FB0" w:rsidP="00E458CD">
      <w:r>
        <w:separator/>
      </w:r>
    </w:p>
  </w:endnote>
  <w:endnote w:type="continuationSeparator" w:id="0">
    <w:p w14:paraId="3892F233" w14:textId="77777777" w:rsidR="00B76FB0" w:rsidRDefault="00B76FB0" w:rsidP="00E45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2F170" w14:textId="77777777" w:rsidR="00E458CD" w:rsidRDefault="00E458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7957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FB4AEC" w14:textId="28F4AAD9" w:rsidR="00E458CD" w:rsidRDefault="00E458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DE58CA" w14:textId="77777777" w:rsidR="00E458CD" w:rsidRDefault="00E458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EC3D2" w14:textId="77777777" w:rsidR="00E458CD" w:rsidRDefault="00E458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ADF60" w14:textId="77777777" w:rsidR="00B76FB0" w:rsidRDefault="00B76FB0" w:rsidP="00E458CD">
      <w:r>
        <w:separator/>
      </w:r>
    </w:p>
  </w:footnote>
  <w:footnote w:type="continuationSeparator" w:id="0">
    <w:p w14:paraId="6CE6ED32" w14:textId="77777777" w:rsidR="00B76FB0" w:rsidRDefault="00B76FB0" w:rsidP="00E45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8193E" w14:textId="77777777" w:rsidR="00E458CD" w:rsidRDefault="00E458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642AC" w14:textId="77777777" w:rsidR="00E458CD" w:rsidRDefault="00E458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7EE45" w14:textId="77777777" w:rsidR="00E458CD" w:rsidRDefault="00E458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C77AF"/>
    <w:multiLevelType w:val="hybridMultilevel"/>
    <w:tmpl w:val="78D85CCA"/>
    <w:lvl w:ilvl="0" w:tplc="5CE2D59C">
      <w:start w:val="1"/>
      <w:numFmt w:val="lowerLetter"/>
      <w:lvlText w:val="%1)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3458D0"/>
    <w:multiLevelType w:val="hybridMultilevel"/>
    <w:tmpl w:val="CE285B94"/>
    <w:lvl w:ilvl="0" w:tplc="A96C071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544606932">
    <w:abstractNumId w:val="1"/>
  </w:num>
  <w:num w:numId="2" w16cid:durableId="6347989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1071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081"/>
    <w:rsid w:val="00013085"/>
    <w:rsid w:val="00013F81"/>
    <w:rsid w:val="00021B14"/>
    <w:rsid w:val="0002597A"/>
    <w:rsid w:val="0006347A"/>
    <w:rsid w:val="0008779B"/>
    <w:rsid w:val="000A1FC2"/>
    <w:rsid w:val="000B4FE6"/>
    <w:rsid w:val="000C4072"/>
    <w:rsid w:val="00102A16"/>
    <w:rsid w:val="001141D9"/>
    <w:rsid w:val="00127170"/>
    <w:rsid w:val="0013770D"/>
    <w:rsid w:val="0015196F"/>
    <w:rsid w:val="00154739"/>
    <w:rsid w:val="001E17AA"/>
    <w:rsid w:val="001F2126"/>
    <w:rsid w:val="00206CB0"/>
    <w:rsid w:val="002132C9"/>
    <w:rsid w:val="0023446C"/>
    <w:rsid w:val="0024009A"/>
    <w:rsid w:val="002F59A4"/>
    <w:rsid w:val="002F6C23"/>
    <w:rsid w:val="00304906"/>
    <w:rsid w:val="00334969"/>
    <w:rsid w:val="003551BE"/>
    <w:rsid w:val="003558E3"/>
    <w:rsid w:val="00355C17"/>
    <w:rsid w:val="0039524E"/>
    <w:rsid w:val="00396737"/>
    <w:rsid w:val="003A29BF"/>
    <w:rsid w:val="003D4A74"/>
    <w:rsid w:val="003D5F18"/>
    <w:rsid w:val="003F0890"/>
    <w:rsid w:val="003F7C4A"/>
    <w:rsid w:val="004443ED"/>
    <w:rsid w:val="004C1487"/>
    <w:rsid w:val="004D7CDE"/>
    <w:rsid w:val="004E6572"/>
    <w:rsid w:val="004F6568"/>
    <w:rsid w:val="005109B5"/>
    <w:rsid w:val="0051192E"/>
    <w:rsid w:val="00511C4A"/>
    <w:rsid w:val="005165F9"/>
    <w:rsid w:val="005A2E45"/>
    <w:rsid w:val="005D5740"/>
    <w:rsid w:val="00602C5B"/>
    <w:rsid w:val="00604045"/>
    <w:rsid w:val="00630B8E"/>
    <w:rsid w:val="00630D97"/>
    <w:rsid w:val="00642E83"/>
    <w:rsid w:val="00646F17"/>
    <w:rsid w:val="0066392B"/>
    <w:rsid w:val="0067260B"/>
    <w:rsid w:val="00697CAB"/>
    <w:rsid w:val="006A4F46"/>
    <w:rsid w:val="006B50AE"/>
    <w:rsid w:val="006F6E7F"/>
    <w:rsid w:val="007072B4"/>
    <w:rsid w:val="007323FF"/>
    <w:rsid w:val="00745929"/>
    <w:rsid w:val="007568A7"/>
    <w:rsid w:val="00757299"/>
    <w:rsid w:val="00765D66"/>
    <w:rsid w:val="007B14A2"/>
    <w:rsid w:val="007C1DF6"/>
    <w:rsid w:val="007E7B22"/>
    <w:rsid w:val="007F28DA"/>
    <w:rsid w:val="007F2E0C"/>
    <w:rsid w:val="007F7C56"/>
    <w:rsid w:val="0080234A"/>
    <w:rsid w:val="00823849"/>
    <w:rsid w:val="0083085A"/>
    <w:rsid w:val="0083589C"/>
    <w:rsid w:val="00856A96"/>
    <w:rsid w:val="00866D5E"/>
    <w:rsid w:val="008A1484"/>
    <w:rsid w:val="008C4DDE"/>
    <w:rsid w:val="00942081"/>
    <w:rsid w:val="00985B7E"/>
    <w:rsid w:val="009B4BB2"/>
    <w:rsid w:val="009C2218"/>
    <w:rsid w:val="009C7E66"/>
    <w:rsid w:val="00A37D81"/>
    <w:rsid w:val="00A4208A"/>
    <w:rsid w:val="00A5435F"/>
    <w:rsid w:val="00A64396"/>
    <w:rsid w:val="00A76F3A"/>
    <w:rsid w:val="00A8709E"/>
    <w:rsid w:val="00A93D72"/>
    <w:rsid w:val="00B14977"/>
    <w:rsid w:val="00B6388C"/>
    <w:rsid w:val="00B76FB0"/>
    <w:rsid w:val="00B803FE"/>
    <w:rsid w:val="00B825FB"/>
    <w:rsid w:val="00BE483A"/>
    <w:rsid w:val="00BE7B83"/>
    <w:rsid w:val="00C007E8"/>
    <w:rsid w:val="00C23614"/>
    <w:rsid w:val="00C46122"/>
    <w:rsid w:val="00C51098"/>
    <w:rsid w:val="00C55590"/>
    <w:rsid w:val="00C640C4"/>
    <w:rsid w:val="00C76295"/>
    <w:rsid w:val="00C920BF"/>
    <w:rsid w:val="00CA173B"/>
    <w:rsid w:val="00CD3B82"/>
    <w:rsid w:val="00CD5E6A"/>
    <w:rsid w:val="00CD6AED"/>
    <w:rsid w:val="00D001B9"/>
    <w:rsid w:val="00D10B0D"/>
    <w:rsid w:val="00D333DB"/>
    <w:rsid w:val="00D64339"/>
    <w:rsid w:val="00D81A5E"/>
    <w:rsid w:val="00DD6C77"/>
    <w:rsid w:val="00DE1153"/>
    <w:rsid w:val="00DE4D41"/>
    <w:rsid w:val="00DE5A20"/>
    <w:rsid w:val="00DE6015"/>
    <w:rsid w:val="00DF2AAD"/>
    <w:rsid w:val="00E458CD"/>
    <w:rsid w:val="00E66620"/>
    <w:rsid w:val="00E8254F"/>
    <w:rsid w:val="00E96EEE"/>
    <w:rsid w:val="00EB6ACD"/>
    <w:rsid w:val="00F10408"/>
    <w:rsid w:val="00F33DFE"/>
    <w:rsid w:val="00F623AC"/>
    <w:rsid w:val="00F841F8"/>
    <w:rsid w:val="00F93F66"/>
    <w:rsid w:val="00F96FB3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8D42"/>
  <w15:docId w15:val="{233D04C8-A26B-44B0-A025-CE49C633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2081"/>
    <w:pPr>
      <w:spacing w:before="100" w:beforeAutospacing="1" w:after="100" w:afterAutospacing="1"/>
    </w:pPr>
    <w:rPr>
      <w:lang w:val="ro-RO" w:eastAsia="ro-RO"/>
    </w:rPr>
  </w:style>
  <w:style w:type="paragraph" w:styleId="ListParagraph">
    <w:name w:val="List Paragraph"/>
    <w:basedOn w:val="Normal"/>
    <w:uiPriority w:val="34"/>
    <w:qFormat/>
    <w:rsid w:val="0094208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420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458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8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458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8C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den">
    <w:name w:val="s_den"/>
    <w:basedOn w:val="DefaultParagraphFont"/>
    <w:rsid w:val="00630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47</cp:revision>
  <cp:lastPrinted>2025-01-21T09:25:00Z</cp:lastPrinted>
  <dcterms:created xsi:type="dcterms:W3CDTF">2022-01-14T09:11:00Z</dcterms:created>
  <dcterms:modified xsi:type="dcterms:W3CDTF">2025-01-27T12:10:00Z</dcterms:modified>
</cp:coreProperties>
</file>