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D1E83" w14:textId="77777777" w:rsidR="0041057E" w:rsidRPr="00DB5A86" w:rsidRDefault="0041057E" w:rsidP="0041057E">
      <w:pPr>
        <w:rPr>
          <w:b/>
          <w:bCs/>
          <w:sz w:val="28"/>
          <w:szCs w:val="28"/>
        </w:rPr>
      </w:pPr>
      <w:r w:rsidRPr="00DB5A86">
        <w:rPr>
          <w:b/>
          <w:bCs/>
          <w:sz w:val="28"/>
          <w:szCs w:val="28"/>
        </w:rPr>
        <w:t>SATU MARE</w:t>
      </w:r>
    </w:p>
    <w:p w14:paraId="22F82C15" w14:textId="77777777" w:rsidR="0041057E" w:rsidRPr="00DB5A86" w:rsidRDefault="0041057E" w:rsidP="0041057E">
      <w:pPr>
        <w:rPr>
          <w:b/>
          <w:bCs/>
          <w:sz w:val="28"/>
          <w:szCs w:val="28"/>
        </w:rPr>
      </w:pPr>
      <w:r w:rsidRPr="00DB5A86">
        <w:rPr>
          <w:b/>
          <w:bCs/>
          <w:sz w:val="28"/>
          <w:szCs w:val="28"/>
        </w:rPr>
        <w:t>APARATUL DE SPECIALITATE AL PRIMARULUI</w:t>
      </w:r>
    </w:p>
    <w:p w14:paraId="25BFE6B7" w14:textId="77777777" w:rsidR="0041057E" w:rsidRPr="00DB5A86" w:rsidRDefault="0041057E" w:rsidP="0041057E">
      <w:pPr>
        <w:rPr>
          <w:b/>
          <w:bCs/>
          <w:sz w:val="28"/>
          <w:szCs w:val="28"/>
        </w:rPr>
      </w:pPr>
      <w:r w:rsidRPr="00DB5A86">
        <w:rPr>
          <w:b/>
          <w:bCs/>
          <w:sz w:val="28"/>
          <w:szCs w:val="28"/>
        </w:rPr>
        <w:t>Direcția Patrimoniu</w:t>
      </w:r>
    </w:p>
    <w:p w14:paraId="4E02C017" w14:textId="77777777" w:rsidR="0041057E" w:rsidRPr="00DB5A86" w:rsidRDefault="0041057E" w:rsidP="0041057E">
      <w:pPr>
        <w:rPr>
          <w:b/>
          <w:bCs/>
          <w:sz w:val="28"/>
          <w:szCs w:val="28"/>
        </w:rPr>
      </w:pPr>
      <w:r w:rsidRPr="00DB5A86">
        <w:rPr>
          <w:b/>
          <w:bCs/>
          <w:sz w:val="28"/>
          <w:szCs w:val="28"/>
        </w:rPr>
        <w:t>Serviciul Patrimoniu, Concesionări, Închirieri</w:t>
      </w:r>
    </w:p>
    <w:p w14:paraId="5A900261" w14:textId="77777777" w:rsidR="0041057E" w:rsidRPr="00DB5A86" w:rsidRDefault="0041057E" w:rsidP="0041057E">
      <w:pPr>
        <w:rPr>
          <w:b/>
          <w:bCs/>
          <w:sz w:val="28"/>
          <w:szCs w:val="28"/>
        </w:rPr>
      </w:pPr>
      <w:r w:rsidRPr="00DB5A86">
        <w:rPr>
          <w:b/>
          <w:bCs/>
          <w:sz w:val="28"/>
          <w:szCs w:val="28"/>
        </w:rPr>
        <w:t>Nr. 2954/20.01.2025</w:t>
      </w:r>
    </w:p>
    <w:p w14:paraId="59AD7E03" w14:textId="77777777" w:rsidR="0041057E" w:rsidRDefault="0041057E" w:rsidP="0041057E">
      <w:pPr>
        <w:rPr>
          <w:sz w:val="28"/>
          <w:szCs w:val="28"/>
        </w:rPr>
      </w:pPr>
    </w:p>
    <w:p w14:paraId="6FC82C41" w14:textId="77777777" w:rsidR="0041057E" w:rsidRDefault="0041057E" w:rsidP="0041057E">
      <w:pPr>
        <w:ind w:right="-153" w:firstLine="720"/>
        <w:jc w:val="both"/>
        <w:rPr>
          <w:sz w:val="28"/>
          <w:szCs w:val="28"/>
        </w:rPr>
      </w:pPr>
      <w:r>
        <w:rPr>
          <w:sz w:val="28"/>
          <w:szCs w:val="28"/>
        </w:rPr>
        <w:t>În temeiul prevederilor art.136 alin. (8) lit. b) din OUG nr. 57/2019 privind Codul Administrativ, cu modificările și completările ulterioare, directorul executiv al Direcției Patrimoniu și Serviciul Patrimoniu, Concesionări, Închirieri, formulează următorul:</w:t>
      </w:r>
    </w:p>
    <w:p w14:paraId="6D569A6B" w14:textId="77777777" w:rsidR="0041057E" w:rsidRDefault="0041057E" w:rsidP="0041057E">
      <w:pPr>
        <w:rPr>
          <w:sz w:val="28"/>
          <w:szCs w:val="28"/>
        </w:rPr>
      </w:pPr>
    </w:p>
    <w:p w14:paraId="2E6EEEC9" w14:textId="77777777" w:rsidR="0041057E" w:rsidRPr="005A1404" w:rsidRDefault="0041057E" w:rsidP="0041057E">
      <w:pPr>
        <w:rPr>
          <w:sz w:val="28"/>
          <w:szCs w:val="28"/>
        </w:rPr>
      </w:pPr>
    </w:p>
    <w:p w14:paraId="70CB6EDB" w14:textId="77777777" w:rsidR="0041057E" w:rsidRPr="005A1404" w:rsidRDefault="0041057E" w:rsidP="0041057E">
      <w:pPr>
        <w:jc w:val="center"/>
        <w:rPr>
          <w:b/>
          <w:sz w:val="28"/>
          <w:szCs w:val="28"/>
        </w:rPr>
      </w:pPr>
      <w:r w:rsidRPr="005A1404">
        <w:rPr>
          <w:b/>
          <w:sz w:val="28"/>
          <w:szCs w:val="28"/>
        </w:rPr>
        <w:t>RAPORT DE SPECIALITATE</w:t>
      </w:r>
    </w:p>
    <w:p w14:paraId="4768BF98" w14:textId="77777777" w:rsidR="0041057E" w:rsidRPr="00CD58B8" w:rsidRDefault="0041057E" w:rsidP="0041057E">
      <w:pPr>
        <w:jc w:val="center"/>
        <w:rPr>
          <w:b/>
          <w:bCs/>
          <w:sz w:val="28"/>
          <w:szCs w:val="28"/>
        </w:rPr>
      </w:pPr>
      <w:bookmarkStart w:id="0" w:name="_Hlk30582908"/>
      <w:bookmarkStart w:id="1" w:name="_Hlk9512725"/>
      <w:bookmarkStart w:id="2" w:name="_Hlk38438552"/>
      <w:r w:rsidRPr="00CD58B8">
        <w:rPr>
          <w:b/>
          <w:bCs/>
          <w:sz w:val="28"/>
          <w:szCs w:val="28"/>
        </w:rPr>
        <w:t xml:space="preserve">la proiectul de hotărâre  </w:t>
      </w:r>
      <w:bookmarkEnd w:id="0"/>
      <w:r w:rsidRPr="00CD58B8">
        <w:rPr>
          <w:b/>
          <w:bCs/>
          <w:sz w:val="28"/>
          <w:szCs w:val="28"/>
        </w:rPr>
        <w:t>pentru modificarea Anexei la H.C.L. 26/27.01.2022</w:t>
      </w:r>
    </w:p>
    <w:p w14:paraId="56112816" w14:textId="5952D2E4" w:rsidR="0041057E" w:rsidRPr="0041057E" w:rsidRDefault="0041057E" w:rsidP="0041057E">
      <w:pPr>
        <w:ind w:firstLine="567"/>
        <w:rPr>
          <w:b/>
          <w:bCs/>
          <w:sz w:val="28"/>
          <w:szCs w:val="28"/>
        </w:rPr>
      </w:pPr>
      <w:r w:rsidRPr="00CD58B8">
        <w:rPr>
          <w:b/>
          <w:bCs/>
          <w:sz w:val="28"/>
          <w:szCs w:val="28"/>
        </w:rPr>
        <w:t xml:space="preserve">      </w:t>
      </w:r>
      <w:bookmarkEnd w:id="1"/>
      <w:bookmarkEnd w:id="2"/>
    </w:p>
    <w:p w14:paraId="6B3BC714" w14:textId="0A92E6F5" w:rsidR="0041057E" w:rsidRPr="0041057E" w:rsidRDefault="0041057E" w:rsidP="0041057E">
      <w:pPr>
        <w:ind w:firstLine="708"/>
        <w:jc w:val="both"/>
        <w:rPr>
          <w:sz w:val="28"/>
          <w:szCs w:val="28"/>
        </w:rPr>
      </w:pPr>
      <w:r w:rsidRPr="0041057E">
        <w:rPr>
          <w:sz w:val="28"/>
          <w:szCs w:val="28"/>
        </w:rPr>
        <w:t>Prin Hotărârea Consiliului Local Satu Mare nr. 26 din 27.01.2022, autoritatea deliberată a dat în administrarea Direcției de Asistență Socială Satu Mare imobilele  din  str. Zefirului nr.3</w:t>
      </w:r>
      <w:r w:rsidR="00DB6301">
        <w:rPr>
          <w:sz w:val="28"/>
          <w:szCs w:val="28"/>
        </w:rPr>
        <w:t>0</w:t>
      </w:r>
      <w:r w:rsidRPr="0041057E">
        <w:rPr>
          <w:sz w:val="28"/>
          <w:szCs w:val="28"/>
        </w:rPr>
        <w:t xml:space="preserve"> și str. Toamnei nr.65.</w:t>
      </w:r>
    </w:p>
    <w:p w14:paraId="6F514A77" w14:textId="77777777" w:rsidR="0041057E" w:rsidRPr="0041057E" w:rsidRDefault="0041057E" w:rsidP="0041057E">
      <w:pPr>
        <w:ind w:firstLine="708"/>
        <w:jc w:val="both"/>
        <w:rPr>
          <w:sz w:val="28"/>
          <w:szCs w:val="28"/>
        </w:rPr>
      </w:pPr>
      <w:r w:rsidRPr="0041057E">
        <w:rPr>
          <w:sz w:val="28"/>
          <w:szCs w:val="28"/>
        </w:rPr>
        <w:t>În vederea înscrierii în evidențele de carte funciară a acestora, au fost făcute actualizări de date cadastrale, documentație din care reies diferențe privind suprafața imobilelor, și implicit și a valorii de inventar a bunurilor, fapt pentru care  se impune modificarea Anexei la Hotărârea Consiliului Local Satu Mare nr.26 din 27.01.2022.</w:t>
      </w:r>
    </w:p>
    <w:p w14:paraId="1CA2AF58" w14:textId="77777777" w:rsidR="0041057E" w:rsidRPr="0041057E" w:rsidRDefault="0041057E" w:rsidP="004105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Totodată Contractul de administrare nr. 7290/09.02.2022 va fi modificat </w:t>
      </w:r>
      <w:r w:rsidRPr="0041057E">
        <w:rPr>
          <w:sz w:val="28"/>
          <w:szCs w:val="28"/>
        </w:rPr>
        <w:t xml:space="preserve">corespunzător, prin act adițional în aplicarea prevederilor art. 20 din Legea nr. 273/2006 privind finanțele publice locale, cu modificările și completările ulterioare potrivit căruia ”.......Autorităţile administraţiei publice locale au următoarele competente şi responsabilităţi în ceea ce priveşte finanţele publice locale:...... e) administrarea eficientă a bunurilor din proprietatea publică şi privată a unităţilor administrativ-teritoriale;...”, </w:t>
      </w:r>
    </w:p>
    <w:p w14:paraId="282D7D0A" w14:textId="77777777" w:rsidR="0041057E" w:rsidRDefault="0041057E" w:rsidP="004105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Proiectul de hotărâre propus spre dezbaterea și aprobarea consiliului local se încadrează prevederilor art.108 lit. a) și art. 129 alin. (2) lit. c)  din OUG nr. 57/2019 privind Codul administrativ, cu modificările și completările ulterioare, potrivit c</w:t>
      </w:r>
      <w:r w:rsidRPr="0041057E">
        <w:rPr>
          <w:sz w:val="28"/>
          <w:szCs w:val="28"/>
        </w:rPr>
        <w:t>ărora</w:t>
      </w:r>
      <w:r>
        <w:rPr>
          <w:sz w:val="28"/>
          <w:szCs w:val="28"/>
        </w:rPr>
        <w:t xml:space="preserve"> Consiliul Local are atribuţii în administrarea domeniului public și privat al municipiului.</w:t>
      </w:r>
    </w:p>
    <w:p w14:paraId="7422B9B4" w14:textId="77777777" w:rsidR="0041057E" w:rsidRDefault="0041057E" w:rsidP="004105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Urmare a celor menționate mai sus, înaintăm prezentul proiect de hotărâre consiliului local cu propunere de aprobare</w:t>
      </w:r>
    </w:p>
    <w:p w14:paraId="3DCB2DBF" w14:textId="77777777" w:rsidR="0041057E" w:rsidRPr="0041057E" w:rsidRDefault="0041057E" w:rsidP="0041057E">
      <w:pPr>
        <w:tabs>
          <w:tab w:val="left" w:pos="4680"/>
          <w:tab w:val="center" w:pos="5165"/>
        </w:tabs>
        <w:rPr>
          <w:sz w:val="28"/>
          <w:szCs w:val="28"/>
        </w:rPr>
      </w:pPr>
    </w:p>
    <w:p w14:paraId="36A6C830" w14:textId="77777777" w:rsidR="0041057E" w:rsidRPr="0041057E" w:rsidRDefault="0041057E" w:rsidP="0041057E">
      <w:pPr>
        <w:tabs>
          <w:tab w:val="left" w:pos="4680"/>
          <w:tab w:val="center" w:pos="5165"/>
        </w:tabs>
        <w:jc w:val="center"/>
        <w:rPr>
          <w:sz w:val="28"/>
          <w:szCs w:val="28"/>
        </w:rPr>
      </w:pPr>
      <w:r w:rsidRPr="0041057E">
        <w:rPr>
          <w:sz w:val="28"/>
          <w:szCs w:val="28"/>
        </w:rPr>
        <w:t>Director executiv</w:t>
      </w:r>
    </w:p>
    <w:p w14:paraId="375A9E13" w14:textId="77777777" w:rsidR="0041057E" w:rsidRPr="0041057E" w:rsidRDefault="0041057E" w:rsidP="0041057E">
      <w:pPr>
        <w:jc w:val="center"/>
        <w:rPr>
          <w:sz w:val="28"/>
          <w:szCs w:val="28"/>
        </w:rPr>
      </w:pPr>
      <w:r w:rsidRPr="0041057E">
        <w:rPr>
          <w:sz w:val="28"/>
          <w:szCs w:val="28"/>
        </w:rPr>
        <w:t>Ghiarfaș Adelin-Cristian</w:t>
      </w:r>
    </w:p>
    <w:p w14:paraId="2A6F0111" w14:textId="77777777" w:rsidR="0041057E" w:rsidRPr="0041057E" w:rsidRDefault="0041057E" w:rsidP="0041057E">
      <w:pPr>
        <w:jc w:val="center"/>
        <w:rPr>
          <w:sz w:val="28"/>
          <w:szCs w:val="28"/>
        </w:rPr>
      </w:pPr>
    </w:p>
    <w:p w14:paraId="5C1F4AD4" w14:textId="77777777" w:rsidR="0041057E" w:rsidRDefault="0041057E" w:rsidP="0041057E">
      <w:pPr>
        <w:rPr>
          <w:sz w:val="28"/>
          <w:szCs w:val="28"/>
        </w:rPr>
      </w:pPr>
    </w:p>
    <w:p w14:paraId="4FFEA67F" w14:textId="77777777" w:rsidR="0041057E" w:rsidRDefault="0041057E" w:rsidP="004105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14:paraId="5B91385B" w14:textId="45AA6DBA" w:rsidR="0041057E" w:rsidRPr="0041057E" w:rsidRDefault="0041057E" w:rsidP="004105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Șef Serviciu</w:t>
      </w:r>
      <w:r w:rsidRPr="0041057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</w:t>
      </w:r>
    </w:p>
    <w:p w14:paraId="6D2BF231" w14:textId="6B977BAF" w:rsidR="0041057E" w:rsidRPr="0041057E" w:rsidRDefault="0041057E" w:rsidP="0041057E">
      <w:pPr>
        <w:jc w:val="center"/>
        <w:rPr>
          <w:sz w:val="28"/>
          <w:szCs w:val="28"/>
        </w:rPr>
      </w:pPr>
      <w:r w:rsidRPr="0041057E">
        <w:rPr>
          <w:sz w:val="28"/>
          <w:szCs w:val="28"/>
        </w:rPr>
        <w:t xml:space="preserve"> Faur Mihaela</w:t>
      </w:r>
    </w:p>
    <w:p w14:paraId="16A7627F" w14:textId="77777777" w:rsidR="0041057E" w:rsidRDefault="0041057E" w:rsidP="0041057E">
      <w:pPr>
        <w:rPr>
          <w:sz w:val="16"/>
          <w:szCs w:val="16"/>
        </w:rPr>
      </w:pPr>
    </w:p>
    <w:p w14:paraId="58E611F8" w14:textId="1C0C5D1F" w:rsidR="0041057E" w:rsidRPr="0041057E" w:rsidRDefault="0041057E" w:rsidP="0041057E">
      <w:pPr>
        <w:rPr>
          <w:sz w:val="16"/>
          <w:szCs w:val="16"/>
        </w:rPr>
      </w:pPr>
      <w:r w:rsidRPr="0041057E">
        <w:rPr>
          <w:sz w:val="16"/>
          <w:szCs w:val="16"/>
        </w:rPr>
        <w:t>Munich Diana/2 ex</w:t>
      </w:r>
    </w:p>
    <w:p w14:paraId="0D4C3A4D" w14:textId="77777777" w:rsidR="0041057E" w:rsidRPr="0041057E" w:rsidRDefault="0041057E" w:rsidP="0041057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14:paraId="62A339FA" w14:textId="6ECF94D9" w:rsidR="00F8018D" w:rsidRDefault="00F8018D" w:rsidP="0041057E">
      <w:pPr>
        <w:jc w:val="both"/>
      </w:pPr>
    </w:p>
    <w:sectPr w:rsidR="00F8018D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B8"/>
    <w:rsid w:val="00014C3E"/>
    <w:rsid w:val="0006347A"/>
    <w:rsid w:val="00065311"/>
    <w:rsid w:val="0006721C"/>
    <w:rsid w:val="00097C7B"/>
    <w:rsid w:val="000C6DD0"/>
    <w:rsid w:val="000F78E2"/>
    <w:rsid w:val="0015196F"/>
    <w:rsid w:val="00195E56"/>
    <w:rsid w:val="001A5486"/>
    <w:rsid w:val="001E076D"/>
    <w:rsid w:val="001F1BE5"/>
    <w:rsid w:val="00211AB4"/>
    <w:rsid w:val="00220410"/>
    <w:rsid w:val="002862AC"/>
    <w:rsid w:val="00294A1A"/>
    <w:rsid w:val="003446AB"/>
    <w:rsid w:val="00355F27"/>
    <w:rsid w:val="00356A73"/>
    <w:rsid w:val="00366FA2"/>
    <w:rsid w:val="0041057E"/>
    <w:rsid w:val="004C356B"/>
    <w:rsid w:val="004C60DB"/>
    <w:rsid w:val="004D3BE0"/>
    <w:rsid w:val="004E50D2"/>
    <w:rsid w:val="005E75B0"/>
    <w:rsid w:val="0061670A"/>
    <w:rsid w:val="006259F2"/>
    <w:rsid w:val="00697CAB"/>
    <w:rsid w:val="006D1802"/>
    <w:rsid w:val="00701053"/>
    <w:rsid w:val="007601B8"/>
    <w:rsid w:val="007675E1"/>
    <w:rsid w:val="007B34E3"/>
    <w:rsid w:val="007D56DA"/>
    <w:rsid w:val="00827296"/>
    <w:rsid w:val="00857982"/>
    <w:rsid w:val="00866D5E"/>
    <w:rsid w:val="00887FC4"/>
    <w:rsid w:val="00893B3A"/>
    <w:rsid w:val="009076E9"/>
    <w:rsid w:val="00921933"/>
    <w:rsid w:val="009741AC"/>
    <w:rsid w:val="009861DD"/>
    <w:rsid w:val="009D02D2"/>
    <w:rsid w:val="009D230D"/>
    <w:rsid w:val="009E3CC4"/>
    <w:rsid w:val="00A02838"/>
    <w:rsid w:val="00A2781A"/>
    <w:rsid w:val="00A64396"/>
    <w:rsid w:val="00A76F3A"/>
    <w:rsid w:val="00A81A3E"/>
    <w:rsid w:val="00A84602"/>
    <w:rsid w:val="00AA65A3"/>
    <w:rsid w:val="00AA75E9"/>
    <w:rsid w:val="00B219DB"/>
    <w:rsid w:val="00BB4BEC"/>
    <w:rsid w:val="00BC4ED2"/>
    <w:rsid w:val="00BD3DD2"/>
    <w:rsid w:val="00BE3FBD"/>
    <w:rsid w:val="00C90A6C"/>
    <w:rsid w:val="00CA4853"/>
    <w:rsid w:val="00CD58B8"/>
    <w:rsid w:val="00D47C88"/>
    <w:rsid w:val="00DB5A86"/>
    <w:rsid w:val="00DB6301"/>
    <w:rsid w:val="00DE5A20"/>
    <w:rsid w:val="00DF2AAD"/>
    <w:rsid w:val="00EB3FA9"/>
    <w:rsid w:val="00EB6ACD"/>
    <w:rsid w:val="00F3654E"/>
    <w:rsid w:val="00F8018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195A"/>
  <w15:chartTrackingRefBased/>
  <w15:docId w15:val="{4375F213-A98B-4501-A351-0BBB7843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4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27</cp:revision>
  <cp:lastPrinted>2025-01-21T09:28:00Z</cp:lastPrinted>
  <dcterms:created xsi:type="dcterms:W3CDTF">2022-01-20T12:55:00Z</dcterms:created>
  <dcterms:modified xsi:type="dcterms:W3CDTF">2025-01-23T07:43:00Z</dcterms:modified>
</cp:coreProperties>
</file>