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24040E3C">
                <wp:simplePos x="0" y="0"/>
                <wp:positionH relativeFrom="column">
                  <wp:posOffset>904875</wp:posOffset>
                </wp:positionH>
                <wp:positionV relativeFrom="paragraph">
                  <wp:posOffset>87630</wp:posOffset>
                </wp:positionV>
                <wp:extent cx="5210175" cy="11239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77352C" w:rsidRPr="006E3623" w:rsidRDefault="0077352C">
                            <w:pPr>
                              <w:pStyle w:val="BodyText"/>
                              <w:rPr>
                                <w:sz w:val="26"/>
                                <w:szCs w:val="26"/>
                              </w:rPr>
                            </w:pPr>
                            <w:r w:rsidRPr="006E3623">
                              <w:rPr>
                                <w:sz w:val="26"/>
                                <w:szCs w:val="26"/>
                              </w:rPr>
                              <w:t>ROMÂNIA</w:t>
                            </w:r>
                          </w:p>
                          <w:p w14:paraId="5079222E" w14:textId="77777777" w:rsidR="0077352C" w:rsidRPr="006E3623" w:rsidRDefault="0077352C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6E3623">
                              <w:rPr>
                                <w:sz w:val="26"/>
                                <w:szCs w:val="26"/>
                              </w:rPr>
                              <w:t>JUDEŢUL SATU MARE</w:t>
                            </w:r>
                          </w:p>
                          <w:p w14:paraId="52211A59" w14:textId="77777777" w:rsidR="0077352C" w:rsidRPr="006E3623" w:rsidRDefault="0077352C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6E3623">
                              <w:rPr>
                                <w:sz w:val="26"/>
                                <w:szCs w:val="26"/>
                              </w:rPr>
                              <w:t>CONSILIUL LOCAL AL</w:t>
                            </w:r>
                          </w:p>
                          <w:p w14:paraId="5AFCA7CA" w14:textId="77777777" w:rsidR="0077352C" w:rsidRPr="006E3623" w:rsidRDefault="0077352C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6E3623">
                              <w:rPr>
                                <w:sz w:val="26"/>
                                <w:szCs w:val="26"/>
                              </w:rPr>
                              <w:t>MUNICIPIULUI SATU MARE</w:t>
                            </w:r>
                          </w:p>
                          <w:p w14:paraId="29BDD9F5" w14:textId="2CB948FC" w:rsidR="0077352C" w:rsidRPr="006E3623" w:rsidRDefault="0077352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E3623">
                              <w:rPr>
                                <w:sz w:val="26"/>
                                <w:szCs w:val="26"/>
                              </w:rPr>
                              <w:t>NR.10081/13.02.2026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71.25pt;margin-top:6.9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" stroked="f">
                <v:textbox inset="0,0,0,0">
                  <w:txbxContent>
                    <w:p w14:paraId="2955826C" w14:textId="77777777" w:rsidR="0077352C" w:rsidRPr="006E3623" w:rsidRDefault="0077352C">
                      <w:pPr>
                        <w:pStyle w:val="BodyText"/>
                        <w:rPr>
                          <w:sz w:val="26"/>
                          <w:szCs w:val="26"/>
                        </w:rPr>
                      </w:pPr>
                      <w:r w:rsidRPr="006E3623">
                        <w:rPr>
                          <w:sz w:val="26"/>
                          <w:szCs w:val="26"/>
                        </w:rPr>
                        <w:t>ROMÂNIA</w:t>
                      </w:r>
                    </w:p>
                    <w:p w14:paraId="5079222E" w14:textId="77777777" w:rsidR="0077352C" w:rsidRPr="006E3623" w:rsidRDefault="0077352C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6E3623">
                        <w:rPr>
                          <w:sz w:val="26"/>
                          <w:szCs w:val="26"/>
                        </w:rPr>
                        <w:t>JUDEŢUL SATU MARE</w:t>
                      </w:r>
                    </w:p>
                    <w:p w14:paraId="52211A59" w14:textId="77777777" w:rsidR="0077352C" w:rsidRPr="006E3623" w:rsidRDefault="0077352C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6E3623">
                        <w:rPr>
                          <w:sz w:val="26"/>
                          <w:szCs w:val="26"/>
                        </w:rPr>
                        <w:t>CONSILIUL LOCAL AL</w:t>
                      </w:r>
                    </w:p>
                    <w:p w14:paraId="5AFCA7CA" w14:textId="77777777" w:rsidR="0077352C" w:rsidRPr="006E3623" w:rsidRDefault="0077352C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6E3623">
                        <w:rPr>
                          <w:sz w:val="26"/>
                          <w:szCs w:val="26"/>
                        </w:rPr>
                        <w:t>MUNICIPIULUI SATU MARE</w:t>
                      </w:r>
                    </w:p>
                    <w:p w14:paraId="29BDD9F5" w14:textId="2CB948FC" w:rsidR="0077352C" w:rsidRPr="006E3623" w:rsidRDefault="0077352C">
                      <w:pPr>
                        <w:rPr>
                          <w:sz w:val="26"/>
                          <w:szCs w:val="26"/>
                        </w:rPr>
                      </w:pPr>
                      <w:r w:rsidRPr="006E3623">
                        <w:rPr>
                          <w:sz w:val="26"/>
                          <w:szCs w:val="26"/>
                        </w:rPr>
                        <w:t>NR.10081/13.02.2026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1DFB086F" wp14:editId="75781359">
            <wp:extent cx="752475" cy="113347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42A585BD" w14:textId="77777777" w:rsidR="0077352C" w:rsidRDefault="0077352C" w:rsidP="006E3623">
      <w:pPr>
        <w:spacing w:after="0" w:line="240" w:lineRule="auto"/>
        <w:ind w:firstLine="720"/>
        <w:rPr>
          <w:sz w:val="28"/>
          <w:szCs w:val="28"/>
          <w:lang w:val="es-DO"/>
        </w:rPr>
      </w:pPr>
    </w:p>
    <w:p w14:paraId="26D09EAA" w14:textId="5439A616" w:rsidR="00B34F83" w:rsidRPr="00FD5372" w:rsidRDefault="006E3623" w:rsidP="006E3623">
      <w:pPr>
        <w:spacing w:after="0" w:line="240" w:lineRule="auto"/>
        <w:ind w:firstLine="720"/>
        <w:rPr>
          <w:sz w:val="28"/>
          <w:szCs w:val="28"/>
          <w:lang w:val="es-DO"/>
        </w:rPr>
      </w:pPr>
      <w:proofErr w:type="spellStart"/>
      <w:r w:rsidRPr="006E3623">
        <w:rPr>
          <w:sz w:val="28"/>
          <w:szCs w:val="28"/>
          <w:lang w:val="es-DO"/>
        </w:rPr>
        <w:t>Tămășan</w:t>
      </w:r>
      <w:proofErr w:type="spellEnd"/>
      <w:r w:rsidRPr="006E3623">
        <w:rPr>
          <w:sz w:val="28"/>
          <w:szCs w:val="28"/>
          <w:lang w:val="es-DO"/>
        </w:rPr>
        <w:t xml:space="preserve"> </w:t>
      </w:r>
      <w:proofErr w:type="spellStart"/>
      <w:r w:rsidRPr="006E3623">
        <w:rPr>
          <w:sz w:val="28"/>
          <w:szCs w:val="28"/>
          <w:lang w:val="es-DO"/>
        </w:rPr>
        <w:t>Ilieș</w:t>
      </w:r>
      <w:proofErr w:type="spellEnd"/>
      <w:r w:rsidRPr="006E3623">
        <w:rPr>
          <w:sz w:val="28"/>
          <w:szCs w:val="28"/>
          <w:lang w:val="es-DO"/>
        </w:rPr>
        <w:t xml:space="preserve"> Cristina</w:t>
      </w:r>
      <w:r w:rsidR="00B34F83" w:rsidRPr="00FD5372">
        <w:rPr>
          <w:sz w:val="28"/>
          <w:szCs w:val="28"/>
          <w:lang w:val="es-DO"/>
        </w:rPr>
        <w:t xml:space="preserve">, </w:t>
      </w:r>
      <w:proofErr w:type="spellStart"/>
      <w:r>
        <w:rPr>
          <w:sz w:val="28"/>
          <w:szCs w:val="28"/>
          <w:lang w:val="es-DO"/>
        </w:rPr>
        <w:t>vicep</w:t>
      </w:r>
      <w:r w:rsidR="00B34F83" w:rsidRPr="00FD5372">
        <w:rPr>
          <w:sz w:val="28"/>
          <w:szCs w:val="28"/>
          <w:lang w:val="es-DO"/>
        </w:rPr>
        <w:t>rimar</w:t>
      </w:r>
      <w:proofErr w:type="spellEnd"/>
      <w:r w:rsidR="00B34F83" w:rsidRPr="00FD5372">
        <w:rPr>
          <w:sz w:val="28"/>
          <w:szCs w:val="28"/>
          <w:lang w:val="es-DO"/>
        </w:rPr>
        <w:t xml:space="preserve"> al municipiului Satu Mare,</w:t>
      </w:r>
    </w:p>
    <w:p w14:paraId="79AAA4AA" w14:textId="79C951D1" w:rsidR="00566A7D" w:rsidRPr="000166F4" w:rsidRDefault="00B34F83" w:rsidP="006E3623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proofErr w:type="spellStart"/>
      <w:r w:rsidRPr="00E77849">
        <w:rPr>
          <w:sz w:val="28"/>
          <w:szCs w:val="28"/>
        </w:rPr>
        <w:t>În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temeiul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prevederilor</w:t>
      </w:r>
      <w:proofErr w:type="spellEnd"/>
      <w:r w:rsidRPr="00E77849">
        <w:rPr>
          <w:sz w:val="28"/>
          <w:szCs w:val="28"/>
        </w:rPr>
        <w:t xml:space="preserve"> art. 136 </w:t>
      </w:r>
      <w:proofErr w:type="spellStart"/>
      <w:r w:rsidRPr="00E77849">
        <w:rPr>
          <w:sz w:val="28"/>
          <w:szCs w:val="28"/>
        </w:rPr>
        <w:t>alin</w:t>
      </w:r>
      <w:proofErr w:type="spellEnd"/>
      <w:r w:rsidRPr="00E77849">
        <w:rPr>
          <w:sz w:val="28"/>
          <w:szCs w:val="28"/>
        </w:rPr>
        <w:t xml:space="preserve">. (1) din O.U.G. nr. 57/2019 </w:t>
      </w:r>
      <w:proofErr w:type="spellStart"/>
      <w:r w:rsidRPr="00E77849">
        <w:rPr>
          <w:sz w:val="28"/>
          <w:szCs w:val="28"/>
        </w:rPr>
        <w:t>privind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Codul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Administrativ</w:t>
      </w:r>
      <w:proofErr w:type="spellEnd"/>
      <w:r w:rsidRPr="00E77849">
        <w:rPr>
          <w:sz w:val="28"/>
          <w:szCs w:val="28"/>
        </w:rPr>
        <w:t xml:space="preserve">, cu </w:t>
      </w:r>
      <w:proofErr w:type="spellStart"/>
      <w:r w:rsidRPr="00E77849">
        <w:rPr>
          <w:sz w:val="28"/>
          <w:szCs w:val="28"/>
        </w:rPr>
        <w:t>modificările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și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completările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ulterioare</w:t>
      </w:r>
      <w:proofErr w:type="spellEnd"/>
      <w:r w:rsidRPr="00E77849">
        <w:rPr>
          <w:sz w:val="28"/>
          <w:szCs w:val="28"/>
        </w:rPr>
        <w:t xml:space="preserve">, </w:t>
      </w:r>
      <w:r w:rsidR="00A042D5">
        <w:rPr>
          <w:sz w:val="28"/>
          <w:szCs w:val="28"/>
          <w:lang w:val="ro-RO"/>
        </w:rPr>
        <w:t>îmi exprim inițiativa în promovarea unui</w:t>
      </w:r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proiect</w:t>
      </w:r>
      <w:proofErr w:type="spellEnd"/>
      <w:r w:rsidRPr="00E77849">
        <w:rPr>
          <w:sz w:val="28"/>
          <w:szCs w:val="28"/>
        </w:rPr>
        <w:t xml:space="preserve"> de </w:t>
      </w:r>
      <w:proofErr w:type="spellStart"/>
      <w:r w:rsidRPr="00E77849">
        <w:rPr>
          <w:sz w:val="28"/>
          <w:szCs w:val="28"/>
        </w:rPr>
        <w:t>hotărâre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="00A042D5">
        <w:rPr>
          <w:sz w:val="28"/>
          <w:szCs w:val="28"/>
        </w:rPr>
        <w:t>având</w:t>
      </w:r>
      <w:proofErr w:type="spellEnd"/>
      <w:r w:rsidR="00A042D5">
        <w:rPr>
          <w:sz w:val="28"/>
          <w:szCs w:val="28"/>
        </w:rPr>
        <w:t xml:space="preserve"> ca </w:t>
      </w:r>
      <w:proofErr w:type="spellStart"/>
      <w:r w:rsidR="00A042D5">
        <w:rPr>
          <w:sz w:val="28"/>
          <w:szCs w:val="28"/>
        </w:rPr>
        <w:t>obiect</w:t>
      </w:r>
      <w:proofErr w:type="spellEnd"/>
      <w:r w:rsidR="00FD5372">
        <w:rPr>
          <w:sz w:val="28"/>
          <w:szCs w:val="28"/>
        </w:rPr>
        <w:t xml:space="preserve"> </w:t>
      </w:r>
      <w:proofErr w:type="spellStart"/>
      <w:r w:rsidR="003A05EA" w:rsidRPr="00A042D5">
        <w:rPr>
          <w:sz w:val="28"/>
          <w:szCs w:val="28"/>
        </w:rPr>
        <w:t>aprobarea</w:t>
      </w:r>
      <w:proofErr w:type="spellEnd"/>
      <w:r w:rsidR="00512BF2" w:rsidRPr="00512BF2">
        <w:rPr>
          <w:sz w:val="28"/>
          <w:szCs w:val="28"/>
        </w:rPr>
        <w:t xml:space="preserve"> </w:t>
      </w:r>
      <w:proofErr w:type="spellStart"/>
      <w:r w:rsidR="000166F4" w:rsidRPr="002B49E7">
        <w:rPr>
          <w:b/>
          <w:bCs/>
          <w:sz w:val="28"/>
          <w:szCs w:val="28"/>
        </w:rPr>
        <w:t>Acordului</w:t>
      </w:r>
      <w:proofErr w:type="spellEnd"/>
      <w:r w:rsidR="000166F4" w:rsidRPr="002B49E7">
        <w:rPr>
          <w:b/>
          <w:bCs/>
          <w:sz w:val="28"/>
          <w:szCs w:val="28"/>
        </w:rPr>
        <w:t xml:space="preserve"> de </w:t>
      </w:r>
      <w:proofErr w:type="spellStart"/>
      <w:r w:rsidR="000166F4" w:rsidRPr="002B49E7">
        <w:rPr>
          <w:b/>
          <w:bCs/>
          <w:sz w:val="28"/>
          <w:szCs w:val="28"/>
        </w:rPr>
        <w:t>Parteneriat</w:t>
      </w:r>
      <w:proofErr w:type="spellEnd"/>
      <w:r w:rsidR="000166F4">
        <w:rPr>
          <w:b/>
          <w:bCs/>
          <w:sz w:val="28"/>
          <w:szCs w:val="28"/>
        </w:rPr>
        <w:t xml:space="preserve"> </w:t>
      </w:r>
      <w:r w:rsidR="000166F4" w:rsidRPr="002B49E7">
        <w:rPr>
          <w:b/>
          <w:bCs/>
          <w:sz w:val="28"/>
          <w:szCs w:val="28"/>
        </w:rPr>
        <w:t xml:space="preserve">la </w:t>
      </w:r>
      <w:proofErr w:type="spellStart"/>
      <w:r w:rsidR="000166F4" w:rsidRPr="002B49E7">
        <w:rPr>
          <w:b/>
          <w:bCs/>
          <w:sz w:val="28"/>
          <w:szCs w:val="28"/>
        </w:rPr>
        <w:t>proiectul</w:t>
      </w:r>
      <w:proofErr w:type="spellEnd"/>
      <w:r w:rsidR="000166F4" w:rsidRPr="00D36E5B">
        <w:rPr>
          <w:b/>
          <w:bCs/>
          <w:sz w:val="28"/>
          <w:szCs w:val="28"/>
        </w:rPr>
        <w:t xml:space="preserve"> </w:t>
      </w:r>
      <w:r w:rsidR="000166F4">
        <w:rPr>
          <w:b/>
          <w:bCs/>
          <w:sz w:val="28"/>
          <w:szCs w:val="28"/>
          <w:shd w:val="clear" w:color="auto" w:fill="FFFFFF"/>
        </w:rPr>
        <w:t>„</w:t>
      </w:r>
      <w:proofErr w:type="spellStart"/>
      <w:r w:rsidR="00825D66">
        <w:rPr>
          <w:b/>
          <w:bCs/>
          <w:sz w:val="28"/>
          <w:szCs w:val="28"/>
          <w:shd w:val="clear" w:color="auto" w:fill="FFFFFF"/>
        </w:rPr>
        <w:t>Reabilitare</w:t>
      </w:r>
      <w:proofErr w:type="spellEnd"/>
      <w:r w:rsidR="00825D66">
        <w:rPr>
          <w:b/>
          <w:bCs/>
          <w:sz w:val="28"/>
          <w:szCs w:val="28"/>
          <w:shd w:val="clear" w:color="auto" w:fill="FFFFFF"/>
        </w:rPr>
        <w:t xml:space="preserve"> infrastructură educațională Liceu Tehnologic Constantin Brâncuși</w:t>
      </w:r>
      <w:r w:rsidR="000166F4">
        <w:rPr>
          <w:b/>
          <w:bCs/>
          <w:sz w:val="28"/>
          <w:szCs w:val="28"/>
          <w:shd w:val="clear" w:color="auto" w:fill="FFFFFF"/>
        </w:rPr>
        <w:t>”</w:t>
      </w:r>
      <w:r w:rsidR="00A042D5">
        <w:rPr>
          <w:bCs/>
          <w:sz w:val="28"/>
          <w:szCs w:val="28"/>
        </w:rPr>
        <w:t xml:space="preserve">, </w:t>
      </w:r>
      <w:r w:rsidRPr="00A042D5">
        <w:rPr>
          <w:sz w:val="28"/>
          <w:szCs w:val="28"/>
        </w:rPr>
        <w:t xml:space="preserve">în susținerea căruia formulez </w:t>
      </w:r>
      <w:r w:rsidR="00A042D5">
        <w:rPr>
          <w:sz w:val="28"/>
          <w:szCs w:val="28"/>
        </w:rPr>
        <w:t>prezentul</w:t>
      </w:r>
    </w:p>
    <w:p w14:paraId="2D45A41B" w14:textId="77777777" w:rsidR="00C919B5" w:rsidRPr="00FD5372" w:rsidRDefault="00C919B5" w:rsidP="006E3623">
      <w:pPr>
        <w:spacing w:after="0" w:line="240" w:lineRule="auto"/>
        <w:jc w:val="both"/>
        <w:rPr>
          <w:szCs w:val="24"/>
          <w:lang w:val="ro-RO"/>
        </w:rPr>
      </w:pPr>
    </w:p>
    <w:p w14:paraId="299B7433" w14:textId="77777777" w:rsidR="00A42771" w:rsidRDefault="00FB7AD0" w:rsidP="006E3623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E77849">
        <w:rPr>
          <w:b/>
          <w:sz w:val="28"/>
          <w:szCs w:val="28"/>
          <w:lang w:val="ro-RO"/>
        </w:rPr>
        <w:t>Referat de aprobare</w:t>
      </w:r>
    </w:p>
    <w:p w14:paraId="29A56EF2" w14:textId="77777777" w:rsidR="00245525" w:rsidRPr="00226C9F" w:rsidRDefault="00245525" w:rsidP="006E362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DA0CAF" w14:textId="159DB4FB" w:rsidR="005A0BA4" w:rsidRPr="00984629" w:rsidRDefault="00167965" w:rsidP="006E362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Autoritatea de Management Nord-Vest</w:t>
      </w:r>
      <w:r w:rsidR="005A0BA4" w:rsidRPr="0098462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lansează Programul de finanţare privind sprijinul pentru pregătirea documentaţiilor tehnico-economice pentru proiecte care vizează următoarea perioadă de programare.</w:t>
      </w:r>
    </w:p>
    <w:p w14:paraId="49F54107" w14:textId="70F596A0" w:rsidR="00167965" w:rsidRPr="00167965" w:rsidRDefault="00167965" w:rsidP="006E3623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Ȋn cadrul apelului de proiecte se vor finanţa </w:t>
      </w:r>
      <w:r w:rsidRPr="00167965">
        <w:rPr>
          <w:sz w:val="28"/>
          <w:szCs w:val="28"/>
          <w:lang w:val="ro-RO"/>
        </w:rPr>
        <w:t>elabor</w:t>
      </w:r>
      <w:r>
        <w:rPr>
          <w:sz w:val="28"/>
          <w:szCs w:val="28"/>
          <w:lang w:val="ro-RO"/>
        </w:rPr>
        <w:t>area</w:t>
      </w:r>
      <w:r w:rsidRPr="00167965">
        <w:rPr>
          <w:sz w:val="28"/>
          <w:szCs w:val="28"/>
          <w:lang w:val="ro-RO"/>
        </w:rPr>
        <w:t xml:space="preserve"> următoarelor documentații tehnico-economice:</w:t>
      </w:r>
    </w:p>
    <w:p w14:paraId="6649EF62" w14:textId="77777777" w:rsidR="00167965" w:rsidRDefault="00167965" w:rsidP="006E36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167965">
        <w:rPr>
          <w:sz w:val="28"/>
          <w:szCs w:val="28"/>
          <w:lang w:val="ro-RO"/>
        </w:rPr>
        <w:t>studiul de fezabilitate (SF) sau documentația de avizare a lucrărilor de intervenții (DALI), după caz;</w:t>
      </w:r>
    </w:p>
    <w:p w14:paraId="1FB50F59" w14:textId="77777777" w:rsidR="00167965" w:rsidRDefault="00167965" w:rsidP="006E36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167965">
        <w:rPr>
          <w:sz w:val="28"/>
          <w:szCs w:val="28"/>
          <w:lang w:val="ro-RO"/>
        </w:rPr>
        <w:t>proiect pentru autorizarea/desființarea executării lucrărilor (DTAC/DTAD);</w:t>
      </w:r>
    </w:p>
    <w:p w14:paraId="7B46979E" w14:textId="27591631" w:rsidR="005E622A" w:rsidRDefault="00167965" w:rsidP="006E36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167965">
        <w:rPr>
          <w:sz w:val="28"/>
          <w:szCs w:val="28"/>
          <w:lang w:val="ro-RO"/>
        </w:rPr>
        <w:t>proiectul tehnic de execuție (PTE).</w:t>
      </w:r>
    </w:p>
    <w:p w14:paraId="00C91E3E" w14:textId="77777777" w:rsidR="001F5938" w:rsidRDefault="0077352C" w:rsidP="0077352C">
      <w:pPr>
        <w:spacing w:after="0"/>
        <w:ind w:firstLine="360"/>
        <w:jc w:val="both"/>
        <w:rPr>
          <w:sz w:val="28"/>
          <w:szCs w:val="28"/>
          <w:lang w:val="ro-RO"/>
        </w:rPr>
      </w:pPr>
      <w:r w:rsidRPr="003F25F8">
        <w:rPr>
          <w:sz w:val="28"/>
          <w:szCs w:val="28"/>
          <w:lang w:val="ro-RO"/>
        </w:rPr>
        <w:t>UAT Municipiul S</w:t>
      </w:r>
      <w:r>
        <w:rPr>
          <w:sz w:val="28"/>
          <w:szCs w:val="28"/>
          <w:lang w:val="ro-RO"/>
        </w:rPr>
        <w:t>a</w:t>
      </w:r>
      <w:r w:rsidRPr="003F25F8">
        <w:rPr>
          <w:sz w:val="28"/>
          <w:szCs w:val="28"/>
          <w:lang w:val="ro-RO"/>
        </w:rPr>
        <w:t xml:space="preserve">tu Mare intenţionează să depună o Fişă de proiect în vederea elaborării documentaţiei tehnice în scopul </w:t>
      </w:r>
      <w:r>
        <w:rPr>
          <w:sz w:val="28"/>
          <w:szCs w:val="28"/>
          <w:lang w:val="ro-RO"/>
        </w:rPr>
        <w:t>reabilitării</w:t>
      </w:r>
      <w:r w:rsidRPr="003F25F8">
        <w:rPr>
          <w:sz w:val="28"/>
          <w:szCs w:val="28"/>
          <w:lang w:val="ro-RO"/>
        </w:rPr>
        <w:t xml:space="preserve"> Liceul Tehnol</w:t>
      </w:r>
      <w:r>
        <w:rPr>
          <w:sz w:val="28"/>
          <w:szCs w:val="28"/>
          <w:lang w:val="ro-RO"/>
        </w:rPr>
        <w:t>o</w:t>
      </w:r>
      <w:r w:rsidRPr="003F25F8">
        <w:rPr>
          <w:sz w:val="28"/>
          <w:szCs w:val="28"/>
          <w:lang w:val="ro-RO"/>
        </w:rPr>
        <w:t>gic Constantin Brâncuși</w:t>
      </w:r>
      <w:r w:rsidR="001F5938">
        <w:rPr>
          <w:sz w:val="28"/>
          <w:szCs w:val="28"/>
          <w:lang w:val="ro-RO"/>
        </w:rPr>
        <w:t xml:space="preserve">. </w:t>
      </w:r>
    </w:p>
    <w:p w14:paraId="212C1081" w14:textId="05227257" w:rsidR="002E1FBA" w:rsidRDefault="001F5938" w:rsidP="002E1FBA">
      <w:pPr>
        <w:spacing w:after="0"/>
        <w:ind w:firstLine="360"/>
        <w:jc w:val="both"/>
        <w:rPr>
          <w:sz w:val="28"/>
          <w:szCs w:val="28"/>
          <w:lang w:val="ro-RO"/>
        </w:rPr>
      </w:pPr>
      <w:bookmarkStart w:id="0" w:name="_Hlk221884367"/>
      <w:r w:rsidRPr="00A92CC6">
        <w:rPr>
          <w:sz w:val="28"/>
          <w:szCs w:val="28"/>
          <w:lang w:val="ro-RO"/>
        </w:rPr>
        <w:t xml:space="preserve">Dacă prin proiectul </w:t>
      </w:r>
      <w:r w:rsidRPr="00A92CC6">
        <w:rPr>
          <w:sz w:val="28"/>
          <w:szCs w:val="28"/>
          <w:lang w:val="ro-RO"/>
        </w:rPr>
        <w:t>“Modernizare infrastructură educațională Liceu</w:t>
      </w:r>
      <w:r w:rsidR="002E1FBA" w:rsidRPr="00A92CC6">
        <w:rPr>
          <w:sz w:val="28"/>
          <w:szCs w:val="28"/>
          <w:lang w:val="ro-RO"/>
        </w:rPr>
        <w:t>l</w:t>
      </w:r>
      <w:r w:rsidRPr="00A92CC6">
        <w:rPr>
          <w:sz w:val="28"/>
          <w:szCs w:val="28"/>
          <w:lang w:val="ro-RO"/>
        </w:rPr>
        <w:t xml:space="preserve"> Tehnologic “Constantin Brâncuşi” din </w:t>
      </w:r>
      <w:proofErr w:type="spellStart"/>
      <w:r w:rsidRPr="00A92CC6">
        <w:rPr>
          <w:sz w:val="28"/>
          <w:szCs w:val="28"/>
          <w:lang w:val="ro-RO"/>
        </w:rPr>
        <w:t>Municipiul</w:t>
      </w:r>
      <w:proofErr w:type="spellEnd"/>
      <w:r w:rsidRPr="00A92CC6">
        <w:rPr>
          <w:sz w:val="28"/>
          <w:szCs w:val="28"/>
          <w:lang w:val="ro-RO"/>
        </w:rPr>
        <w:t xml:space="preserve"> Satu Mare, </w:t>
      </w:r>
      <w:proofErr w:type="spellStart"/>
      <w:r w:rsidRPr="00A92CC6">
        <w:rPr>
          <w:sz w:val="28"/>
          <w:szCs w:val="28"/>
          <w:lang w:val="ro-RO"/>
        </w:rPr>
        <w:t>județul</w:t>
      </w:r>
      <w:proofErr w:type="spellEnd"/>
      <w:r w:rsidRPr="00A92CC6">
        <w:rPr>
          <w:sz w:val="28"/>
          <w:szCs w:val="28"/>
          <w:lang w:val="ro-RO"/>
        </w:rPr>
        <w:t xml:space="preserve"> Satu Mare”, cod SMIS 129460, contract de </w:t>
      </w:r>
      <w:proofErr w:type="spellStart"/>
      <w:r w:rsidRPr="00A92CC6">
        <w:rPr>
          <w:sz w:val="28"/>
          <w:szCs w:val="28"/>
          <w:lang w:val="ro-RO"/>
        </w:rPr>
        <w:t>finanțare</w:t>
      </w:r>
      <w:proofErr w:type="spellEnd"/>
      <w:r w:rsidRPr="00A92CC6">
        <w:rPr>
          <w:sz w:val="28"/>
          <w:szCs w:val="28"/>
          <w:lang w:val="ro-RO"/>
        </w:rPr>
        <w:t xml:space="preserve"> nr. 4915/14.11.2019</w:t>
      </w:r>
      <w:r w:rsidR="002E1FBA" w:rsidRPr="00A92CC6">
        <w:rPr>
          <w:sz w:val="28"/>
          <w:szCs w:val="28"/>
          <w:lang w:val="ro-RO"/>
        </w:rPr>
        <w:t>, proiect complementar</w:t>
      </w:r>
      <w:r w:rsidR="00A92CC6" w:rsidRPr="00A92CC6">
        <w:rPr>
          <w:sz w:val="28"/>
          <w:szCs w:val="28"/>
          <w:lang w:val="ro-RO"/>
        </w:rPr>
        <w:t xml:space="preserve">, </w:t>
      </w:r>
      <w:r w:rsidRPr="00A92CC6">
        <w:rPr>
          <w:sz w:val="28"/>
          <w:szCs w:val="28"/>
          <w:lang w:val="ro-RO"/>
        </w:rPr>
        <w:t xml:space="preserve">au fost realizate o serie de lucrări </w:t>
      </w:r>
      <w:r w:rsidR="00A92CC6" w:rsidRPr="00A92CC6">
        <w:rPr>
          <w:sz w:val="28"/>
          <w:szCs w:val="28"/>
          <w:lang w:val="ro-RO"/>
        </w:rPr>
        <w:t xml:space="preserve">minime </w:t>
      </w:r>
      <w:r w:rsidRPr="00A92CC6">
        <w:rPr>
          <w:sz w:val="28"/>
          <w:szCs w:val="28"/>
          <w:lang w:val="ro-RO"/>
        </w:rPr>
        <w:t xml:space="preserve">de </w:t>
      </w:r>
      <w:r w:rsidR="002E1FBA" w:rsidRPr="00A92CC6">
        <w:rPr>
          <w:sz w:val="28"/>
          <w:szCs w:val="28"/>
          <w:lang w:val="ro-RO"/>
        </w:rPr>
        <w:t xml:space="preserve">reabilitare și </w:t>
      </w:r>
      <w:r w:rsidRPr="00A92CC6">
        <w:rPr>
          <w:sz w:val="28"/>
          <w:szCs w:val="28"/>
          <w:lang w:val="ro-RO"/>
        </w:rPr>
        <w:t>modernizare ale instituției de învățământ</w:t>
      </w:r>
      <w:r w:rsidR="002E1FBA" w:rsidRPr="00A92CC6">
        <w:rPr>
          <w:sz w:val="28"/>
          <w:szCs w:val="28"/>
          <w:lang w:val="ro-RO"/>
        </w:rPr>
        <w:t xml:space="preserve"> menite să </w:t>
      </w:r>
      <w:r w:rsidR="002E1FBA" w:rsidRPr="00A92CC6">
        <w:rPr>
          <w:sz w:val="28"/>
          <w:szCs w:val="28"/>
          <w:lang w:val="ro-RO"/>
        </w:rPr>
        <w:t xml:space="preserve">contribuie la sporirea gradului de participare la învățământul </w:t>
      </w:r>
      <w:r w:rsidR="002E1FBA" w:rsidRPr="00A92CC6">
        <w:rPr>
          <w:sz w:val="28"/>
          <w:szCs w:val="28"/>
          <w:lang w:val="ro-RO"/>
        </w:rPr>
        <w:t xml:space="preserve">tehnic </w:t>
      </w:r>
      <w:r w:rsidR="002E1FBA" w:rsidRPr="00A92CC6">
        <w:rPr>
          <w:sz w:val="28"/>
          <w:szCs w:val="28"/>
          <w:lang w:val="ro-RO"/>
        </w:rPr>
        <w:t>prin constituirea unui mediu de învățare atractiv îmbinat cu partea practic</w:t>
      </w:r>
      <w:r w:rsidR="00A92CC6" w:rsidRPr="00A92CC6">
        <w:rPr>
          <w:sz w:val="28"/>
          <w:szCs w:val="28"/>
          <w:lang w:val="ro-RO"/>
        </w:rPr>
        <w:t>ă</w:t>
      </w:r>
      <w:r w:rsidR="002E1FBA" w:rsidRPr="00A92CC6">
        <w:rPr>
          <w:sz w:val="28"/>
          <w:szCs w:val="28"/>
          <w:lang w:val="ro-RO"/>
        </w:rPr>
        <w:t xml:space="preserve"> a profilului</w:t>
      </w:r>
      <w:r w:rsidR="002E1FBA" w:rsidRPr="00A92CC6">
        <w:rPr>
          <w:sz w:val="28"/>
          <w:szCs w:val="28"/>
          <w:lang w:val="ro-RO"/>
        </w:rPr>
        <w:t xml:space="preserve">, prin viitorul proiect </w:t>
      </w:r>
      <w:r w:rsidRPr="00A92CC6">
        <w:rPr>
          <w:sz w:val="28"/>
          <w:szCs w:val="28"/>
          <w:lang w:val="ro-RO"/>
        </w:rPr>
        <w:t>vor fi reabilitate</w:t>
      </w:r>
      <w:r w:rsidR="0077352C" w:rsidRPr="00A92CC6">
        <w:rPr>
          <w:sz w:val="28"/>
          <w:szCs w:val="28"/>
          <w:lang w:val="ro-RO"/>
        </w:rPr>
        <w:t xml:space="preserve"> </w:t>
      </w:r>
      <w:r w:rsidRPr="00A92CC6">
        <w:rPr>
          <w:sz w:val="28"/>
          <w:szCs w:val="28"/>
          <w:lang w:val="ro-RO"/>
        </w:rPr>
        <w:t xml:space="preserve">și modernizate integral </w:t>
      </w:r>
      <w:r w:rsidR="0077352C" w:rsidRPr="00A92CC6">
        <w:rPr>
          <w:sz w:val="28"/>
          <w:szCs w:val="28"/>
          <w:lang w:val="ro-RO"/>
        </w:rPr>
        <w:t>corpul C1 (școala) și C2 (cantina și sala de sport)</w:t>
      </w:r>
      <w:r w:rsidRPr="00A92CC6">
        <w:rPr>
          <w:sz w:val="28"/>
          <w:szCs w:val="28"/>
          <w:lang w:val="ro-RO"/>
        </w:rPr>
        <w:t xml:space="preserve"> ca o continuare a eforturilor de a</w:t>
      </w:r>
      <w:r w:rsidR="002E1FBA" w:rsidRPr="00A92CC6">
        <w:rPr>
          <w:sz w:val="28"/>
          <w:szCs w:val="28"/>
          <w:lang w:val="ro-RO"/>
        </w:rPr>
        <w:t xml:space="preserve"> </w:t>
      </w:r>
      <w:r w:rsidR="002E1FBA" w:rsidRPr="00A92CC6">
        <w:rPr>
          <w:sz w:val="28"/>
          <w:szCs w:val="28"/>
          <w:lang w:val="ro-RO"/>
        </w:rPr>
        <w:t>oferi condi</w:t>
      </w:r>
      <w:r w:rsidR="00A92CC6" w:rsidRPr="00A92CC6">
        <w:rPr>
          <w:sz w:val="28"/>
          <w:szCs w:val="28"/>
          <w:lang w:val="ro-RO"/>
        </w:rPr>
        <w:t>ț</w:t>
      </w:r>
      <w:r w:rsidR="002E1FBA" w:rsidRPr="00A92CC6">
        <w:rPr>
          <w:sz w:val="28"/>
          <w:szCs w:val="28"/>
          <w:lang w:val="ro-RO"/>
        </w:rPr>
        <w:t>ii modern</w:t>
      </w:r>
      <w:r w:rsidR="00A92CC6" w:rsidRPr="00A92CC6">
        <w:rPr>
          <w:sz w:val="28"/>
          <w:szCs w:val="28"/>
          <w:lang w:val="ro-RO"/>
        </w:rPr>
        <w:t>e</w:t>
      </w:r>
      <w:r w:rsidR="002E1FBA" w:rsidRPr="00A92CC6">
        <w:rPr>
          <w:sz w:val="28"/>
          <w:szCs w:val="28"/>
          <w:lang w:val="ro-RO"/>
        </w:rPr>
        <w:t xml:space="preserve"> de studiu</w:t>
      </w:r>
      <w:r w:rsidR="00A92CC6" w:rsidRPr="00A92CC6">
        <w:rPr>
          <w:sz w:val="28"/>
          <w:szCs w:val="28"/>
          <w:lang w:val="ro-RO"/>
        </w:rPr>
        <w:t>.</w:t>
      </w:r>
    </w:p>
    <w:bookmarkEnd w:id="0"/>
    <w:p w14:paraId="186C1D2F" w14:textId="66DAFE7C" w:rsidR="005A0BA4" w:rsidRDefault="00167965" w:rsidP="006E3623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Ghidului solicitantului</w:t>
      </w:r>
      <w:r w:rsidRPr="00FD5372">
        <w:rPr>
          <w:lang w:val="es-DO"/>
        </w:rPr>
        <w:t xml:space="preserve"> - </w:t>
      </w:r>
      <w:r w:rsidRPr="00167965">
        <w:rPr>
          <w:sz w:val="28"/>
          <w:szCs w:val="28"/>
          <w:lang w:val="ro-RO"/>
        </w:rPr>
        <w:t>Metodologia de selecție a partenerilor pentru apelurile privind pregătirea documentațiilor tehnico- economice</w:t>
      </w:r>
      <w:r>
        <w:rPr>
          <w:sz w:val="28"/>
          <w:szCs w:val="28"/>
          <w:lang w:val="ro-RO"/>
        </w:rPr>
        <w:t xml:space="preserve"> este n</w:t>
      </w:r>
      <w:r w:rsidR="00937FCC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cesar a se</w:t>
      </w:r>
      <w:r w:rsidR="005E622A">
        <w:rPr>
          <w:sz w:val="28"/>
          <w:szCs w:val="28"/>
          <w:lang w:val="ro-RO"/>
        </w:rPr>
        <w:t xml:space="preserve"> încheia un acord de parteneriat cu Liceul </w:t>
      </w:r>
      <w:r w:rsidR="00B471FC">
        <w:rPr>
          <w:sz w:val="28"/>
          <w:szCs w:val="28"/>
          <w:lang w:val="ro-RO"/>
        </w:rPr>
        <w:t>Tehnologic</w:t>
      </w:r>
      <w:r w:rsidR="005E622A">
        <w:rPr>
          <w:sz w:val="28"/>
          <w:szCs w:val="28"/>
          <w:lang w:val="ro-RO"/>
        </w:rPr>
        <w:t xml:space="preserve"> Constantin Brâncuși, în calitate de instituție a </w:t>
      </w:r>
      <w:r w:rsidR="00B471FC">
        <w:rPr>
          <w:sz w:val="28"/>
          <w:szCs w:val="28"/>
          <w:lang w:val="ro-RO"/>
        </w:rPr>
        <w:t>Autorității</w:t>
      </w:r>
      <w:r w:rsidR="00C919B5">
        <w:rPr>
          <w:sz w:val="28"/>
          <w:szCs w:val="28"/>
          <w:lang w:val="ro-RO"/>
        </w:rPr>
        <w:t xml:space="preserve"> </w:t>
      </w:r>
      <w:r w:rsidR="005E622A">
        <w:rPr>
          <w:sz w:val="28"/>
          <w:szCs w:val="28"/>
          <w:lang w:val="ro-RO"/>
        </w:rPr>
        <w:t>P</w:t>
      </w:r>
      <w:r w:rsidR="00C919B5">
        <w:rPr>
          <w:sz w:val="28"/>
          <w:szCs w:val="28"/>
          <w:lang w:val="ro-RO"/>
        </w:rPr>
        <w:t xml:space="preserve">ublice </w:t>
      </w:r>
      <w:r w:rsidR="005E622A">
        <w:rPr>
          <w:sz w:val="28"/>
          <w:szCs w:val="28"/>
          <w:lang w:val="ro-RO"/>
        </w:rPr>
        <w:t>L</w:t>
      </w:r>
      <w:r w:rsidR="00C919B5">
        <w:rPr>
          <w:sz w:val="28"/>
          <w:szCs w:val="28"/>
          <w:lang w:val="ro-RO"/>
        </w:rPr>
        <w:t>ocale</w:t>
      </w:r>
      <w:r w:rsidR="005E622A">
        <w:rPr>
          <w:sz w:val="28"/>
          <w:szCs w:val="28"/>
          <w:lang w:val="ro-RO"/>
        </w:rPr>
        <w:t xml:space="preserve"> care a primit în administrare structura educațională</w:t>
      </w:r>
      <w:r>
        <w:rPr>
          <w:sz w:val="28"/>
          <w:szCs w:val="28"/>
          <w:lang w:val="ro-RO"/>
        </w:rPr>
        <w:t xml:space="preserve">. </w:t>
      </w:r>
    </w:p>
    <w:p w14:paraId="701DD75E" w14:textId="63B566FD" w:rsidR="008400AE" w:rsidRDefault="005E622A" w:rsidP="006E3623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În vederea </w:t>
      </w:r>
      <w:r w:rsidRPr="005E622A">
        <w:rPr>
          <w:sz w:val="28"/>
          <w:szCs w:val="28"/>
          <w:lang w:val="ro-RO"/>
        </w:rPr>
        <w:t>aprobării Acordului de Parteneriat</w:t>
      </w:r>
      <w:r>
        <w:rPr>
          <w:sz w:val="28"/>
          <w:szCs w:val="28"/>
          <w:lang w:val="ro-RO"/>
        </w:rPr>
        <w:t xml:space="preserve"> pentru proiectul </w:t>
      </w:r>
      <w:r w:rsidRPr="00FD5372">
        <w:rPr>
          <w:b/>
          <w:sz w:val="28"/>
          <w:szCs w:val="28"/>
          <w:lang w:val="ro-RO"/>
        </w:rPr>
        <w:t>„</w:t>
      </w:r>
      <w:r w:rsidR="00825D66" w:rsidRPr="00FD5372">
        <w:rPr>
          <w:b/>
          <w:bCs/>
          <w:sz w:val="28"/>
          <w:szCs w:val="28"/>
          <w:shd w:val="clear" w:color="auto" w:fill="FFFFFF"/>
          <w:lang w:val="ro-RO"/>
        </w:rPr>
        <w:t>Reabilitare infrastructură educațională Liceu Tehnologic Constantin Brâncuși</w:t>
      </w:r>
      <w:r w:rsidRPr="00FD5372">
        <w:rPr>
          <w:b/>
          <w:sz w:val="28"/>
          <w:szCs w:val="28"/>
          <w:lang w:val="ro-RO"/>
        </w:rPr>
        <w:t xml:space="preserve">” </w:t>
      </w:r>
      <w:r w:rsidRPr="00FD5372">
        <w:rPr>
          <w:bCs/>
          <w:sz w:val="28"/>
          <w:szCs w:val="28"/>
          <w:lang w:val="ro-RO"/>
        </w:rPr>
        <w:t>p</w:t>
      </w:r>
      <w:r w:rsidR="00833215" w:rsidRPr="005E622A">
        <w:rPr>
          <w:bCs/>
          <w:sz w:val="28"/>
          <w:szCs w:val="28"/>
          <w:lang w:val="ro-RO"/>
        </w:rPr>
        <w:t>r</w:t>
      </w:r>
      <w:r w:rsidR="00833215" w:rsidRPr="00833215">
        <w:rPr>
          <w:sz w:val="28"/>
          <w:szCs w:val="28"/>
          <w:lang w:val="ro-RO"/>
        </w:rPr>
        <w:t>opun spre analiză şi aprobare Consiliului Local al Municipiului Satu Mare</w:t>
      </w:r>
      <w:r w:rsidR="00833215">
        <w:rPr>
          <w:sz w:val="28"/>
          <w:szCs w:val="28"/>
          <w:lang w:val="ro-RO"/>
        </w:rPr>
        <w:t xml:space="preserve"> </w:t>
      </w:r>
      <w:r w:rsidR="00833215" w:rsidRPr="00833215">
        <w:rPr>
          <w:sz w:val="28"/>
          <w:szCs w:val="28"/>
          <w:lang w:val="ro-RO"/>
        </w:rPr>
        <w:t>proiectul de hotărâre în forma prezentată de executiv.</w:t>
      </w:r>
    </w:p>
    <w:p w14:paraId="0B576AE1" w14:textId="158932B3" w:rsidR="008400AE" w:rsidRDefault="008400AE" w:rsidP="006E362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B6AAE41" w14:textId="77777777" w:rsidR="00A92CC6" w:rsidRPr="00E77849" w:rsidRDefault="00A92CC6" w:rsidP="006E362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436D115" w14:textId="77777777" w:rsidR="00FD5372" w:rsidRPr="00102620" w:rsidRDefault="00FD5372" w:rsidP="006E362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INIŢIATOR PROIECT</w:t>
      </w:r>
    </w:p>
    <w:p w14:paraId="35FFD192" w14:textId="77777777" w:rsidR="00FD5372" w:rsidRDefault="00FD5372" w:rsidP="006E362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F81083">
        <w:rPr>
          <w:b/>
          <w:bCs/>
          <w:color w:val="000000" w:themeColor="text1"/>
          <w:sz w:val="28"/>
          <w:szCs w:val="28"/>
          <w:lang w:val="ro-RO"/>
        </w:rPr>
        <w:t>VICEPRIMAR</w:t>
      </w:r>
      <w:r>
        <w:rPr>
          <w:b/>
          <w:bCs/>
          <w:color w:val="000000" w:themeColor="text1"/>
          <w:sz w:val="28"/>
          <w:szCs w:val="28"/>
          <w:lang w:val="ro-RO"/>
        </w:rPr>
        <w:t>,</w:t>
      </w:r>
    </w:p>
    <w:p w14:paraId="321797B2" w14:textId="77777777" w:rsidR="00FD5372" w:rsidRPr="00102620" w:rsidRDefault="00FD5372" w:rsidP="006E3623">
      <w:pPr>
        <w:spacing w:after="0" w:line="240" w:lineRule="auto"/>
        <w:jc w:val="center"/>
        <w:rPr>
          <w:color w:val="000000" w:themeColor="text1"/>
          <w:szCs w:val="24"/>
          <w:lang w:val="ro-RO"/>
        </w:rPr>
      </w:pPr>
      <w:r w:rsidRPr="00F81083">
        <w:rPr>
          <w:b/>
          <w:bCs/>
          <w:color w:val="000000" w:themeColor="text1"/>
          <w:sz w:val="28"/>
          <w:szCs w:val="28"/>
          <w:lang w:val="ro-RO"/>
        </w:rPr>
        <w:t>Tămășan Ilieș Cristina</w:t>
      </w:r>
    </w:p>
    <w:sectPr w:rsidR="00FD5372" w:rsidRPr="00102620" w:rsidSect="007529D8">
      <w:footerReference w:type="default" r:id="rId9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81171" w14:textId="77777777" w:rsidR="0077352C" w:rsidRDefault="0077352C" w:rsidP="00153B97">
      <w:pPr>
        <w:spacing w:after="0" w:line="240" w:lineRule="auto"/>
      </w:pPr>
      <w:r>
        <w:separator/>
      </w:r>
    </w:p>
  </w:endnote>
  <w:endnote w:type="continuationSeparator" w:id="0">
    <w:p w14:paraId="576722BF" w14:textId="77777777" w:rsidR="0077352C" w:rsidRDefault="0077352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2CA21" w14:textId="77777777" w:rsidR="0077352C" w:rsidRPr="006625A9" w:rsidRDefault="0077352C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0A2C89C6" w:rsidR="0077352C" w:rsidRPr="006625A9" w:rsidRDefault="007735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Lenghel Adriana</w:t>
    </w:r>
    <w:r>
      <w:rPr>
        <w:sz w:val="16"/>
        <w:szCs w:val="16"/>
        <w:lang w:val="hu-HU"/>
      </w:rPr>
      <w:t>, 2</w:t>
    </w:r>
    <w:r w:rsidRPr="006625A9">
      <w:rPr>
        <w:sz w:val="16"/>
        <w:szCs w:val="16"/>
        <w:lang w:val="ro-RO"/>
      </w:rPr>
      <w:t>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761B" w14:textId="77777777" w:rsidR="0077352C" w:rsidRDefault="0077352C" w:rsidP="00153B97">
      <w:pPr>
        <w:spacing w:after="0" w:line="240" w:lineRule="auto"/>
      </w:pPr>
      <w:r>
        <w:separator/>
      </w:r>
    </w:p>
  </w:footnote>
  <w:footnote w:type="continuationSeparator" w:id="0">
    <w:p w14:paraId="76E966C6" w14:textId="77777777" w:rsidR="0077352C" w:rsidRDefault="0077352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60F1"/>
    <w:multiLevelType w:val="hybridMultilevel"/>
    <w:tmpl w:val="55783186"/>
    <w:lvl w:ilvl="0" w:tplc="F3D274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166F4"/>
    <w:rsid w:val="00017E06"/>
    <w:rsid w:val="00026568"/>
    <w:rsid w:val="0003286D"/>
    <w:rsid w:val="00036B11"/>
    <w:rsid w:val="000429F8"/>
    <w:rsid w:val="00053BAF"/>
    <w:rsid w:val="000648B8"/>
    <w:rsid w:val="0006795E"/>
    <w:rsid w:val="00075261"/>
    <w:rsid w:val="00080387"/>
    <w:rsid w:val="000B31D1"/>
    <w:rsid w:val="000B3FBC"/>
    <w:rsid w:val="000B6544"/>
    <w:rsid w:val="000E0C3D"/>
    <w:rsid w:val="000F1A5C"/>
    <w:rsid w:val="000F6D75"/>
    <w:rsid w:val="00101839"/>
    <w:rsid w:val="00103299"/>
    <w:rsid w:val="00103DFD"/>
    <w:rsid w:val="0011061E"/>
    <w:rsid w:val="00113A1B"/>
    <w:rsid w:val="00117D77"/>
    <w:rsid w:val="00134690"/>
    <w:rsid w:val="00143CC1"/>
    <w:rsid w:val="00153B97"/>
    <w:rsid w:val="0015462D"/>
    <w:rsid w:val="00161D9B"/>
    <w:rsid w:val="00167661"/>
    <w:rsid w:val="00167965"/>
    <w:rsid w:val="0017144D"/>
    <w:rsid w:val="00172976"/>
    <w:rsid w:val="001A6C1F"/>
    <w:rsid w:val="001C095B"/>
    <w:rsid w:val="001D66B2"/>
    <w:rsid w:val="001D7025"/>
    <w:rsid w:val="001F5938"/>
    <w:rsid w:val="001F64F7"/>
    <w:rsid w:val="0021358D"/>
    <w:rsid w:val="00213C5B"/>
    <w:rsid w:val="0022667E"/>
    <w:rsid w:val="00226C9F"/>
    <w:rsid w:val="0023782E"/>
    <w:rsid w:val="00241AE1"/>
    <w:rsid w:val="00244C7D"/>
    <w:rsid w:val="00245525"/>
    <w:rsid w:val="002469F2"/>
    <w:rsid w:val="00250648"/>
    <w:rsid w:val="002537BD"/>
    <w:rsid w:val="002543B0"/>
    <w:rsid w:val="00260BDD"/>
    <w:rsid w:val="0026399C"/>
    <w:rsid w:val="002714F7"/>
    <w:rsid w:val="00291F0C"/>
    <w:rsid w:val="002942BE"/>
    <w:rsid w:val="002A542F"/>
    <w:rsid w:val="002C22F6"/>
    <w:rsid w:val="002C4C88"/>
    <w:rsid w:val="002D4613"/>
    <w:rsid w:val="002E1FBA"/>
    <w:rsid w:val="002E3ECE"/>
    <w:rsid w:val="002F3DB7"/>
    <w:rsid w:val="002F5697"/>
    <w:rsid w:val="00303255"/>
    <w:rsid w:val="00303C21"/>
    <w:rsid w:val="00311084"/>
    <w:rsid w:val="0031209F"/>
    <w:rsid w:val="003130E6"/>
    <w:rsid w:val="00343F36"/>
    <w:rsid w:val="00345371"/>
    <w:rsid w:val="003467A0"/>
    <w:rsid w:val="00361AC9"/>
    <w:rsid w:val="00366FB5"/>
    <w:rsid w:val="0039707B"/>
    <w:rsid w:val="003A04CF"/>
    <w:rsid w:val="003A05EA"/>
    <w:rsid w:val="003A0A6F"/>
    <w:rsid w:val="003A2A7C"/>
    <w:rsid w:val="003A3146"/>
    <w:rsid w:val="0040220D"/>
    <w:rsid w:val="004027AD"/>
    <w:rsid w:val="004132AB"/>
    <w:rsid w:val="00414BCA"/>
    <w:rsid w:val="00422A9E"/>
    <w:rsid w:val="00426399"/>
    <w:rsid w:val="0043735C"/>
    <w:rsid w:val="0044081B"/>
    <w:rsid w:val="00447A64"/>
    <w:rsid w:val="00474D63"/>
    <w:rsid w:val="00475A3F"/>
    <w:rsid w:val="00480499"/>
    <w:rsid w:val="0049065B"/>
    <w:rsid w:val="0049544C"/>
    <w:rsid w:val="004B7583"/>
    <w:rsid w:val="004C2CC0"/>
    <w:rsid w:val="004D5DC7"/>
    <w:rsid w:val="004E16DD"/>
    <w:rsid w:val="004E181A"/>
    <w:rsid w:val="00512BF2"/>
    <w:rsid w:val="0052615E"/>
    <w:rsid w:val="005334D0"/>
    <w:rsid w:val="0053406B"/>
    <w:rsid w:val="00534FD0"/>
    <w:rsid w:val="0054403F"/>
    <w:rsid w:val="00556753"/>
    <w:rsid w:val="0055743A"/>
    <w:rsid w:val="00566A7D"/>
    <w:rsid w:val="00575E29"/>
    <w:rsid w:val="005A0BA4"/>
    <w:rsid w:val="005A2496"/>
    <w:rsid w:val="005B3653"/>
    <w:rsid w:val="005C0B81"/>
    <w:rsid w:val="005C6B25"/>
    <w:rsid w:val="005D1DDA"/>
    <w:rsid w:val="005E622A"/>
    <w:rsid w:val="00604BA1"/>
    <w:rsid w:val="0063242D"/>
    <w:rsid w:val="006625A9"/>
    <w:rsid w:val="0066365B"/>
    <w:rsid w:val="00671601"/>
    <w:rsid w:val="006733BD"/>
    <w:rsid w:val="00676460"/>
    <w:rsid w:val="00685561"/>
    <w:rsid w:val="006A274A"/>
    <w:rsid w:val="006A3B34"/>
    <w:rsid w:val="006C2769"/>
    <w:rsid w:val="006C69C8"/>
    <w:rsid w:val="006E3623"/>
    <w:rsid w:val="006E604D"/>
    <w:rsid w:val="007049EF"/>
    <w:rsid w:val="00705291"/>
    <w:rsid w:val="0071443D"/>
    <w:rsid w:val="00715847"/>
    <w:rsid w:val="007168D6"/>
    <w:rsid w:val="00727846"/>
    <w:rsid w:val="00731C75"/>
    <w:rsid w:val="00735679"/>
    <w:rsid w:val="007437E9"/>
    <w:rsid w:val="00743EF3"/>
    <w:rsid w:val="007506B1"/>
    <w:rsid w:val="007529D8"/>
    <w:rsid w:val="00770D15"/>
    <w:rsid w:val="0077352C"/>
    <w:rsid w:val="00775FFF"/>
    <w:rsid w:val="00790AD3"/>
    <w:rsid w:val="007C350F"/>
    <w:rsid w:val="007C38D5"/>
    <w:rsid w:val="007C70A2"/>
    <w:rsid w:val="007E5B32"/>
    <w:rsid w:val="0080169B"/>
    <w:rsid w:val="00814E47"/>
    <w:rsid w:val="00820658"/>
    <w:rsid w:val="0082211A"/>
    <w:rsid w:val="00823441"/>
    <w:rsid w:val="00825D66"/>
    <w:rsid w:val="00833215"/>
    <w:rsid w:val="008375B7"/>
    <w:rsid w:val="008400AE"/>
    <w:rsid w:val="008639B5"/>
    <w:rsid w:val="00865517"/>
    <w:rsid w:val="008904EE"/>
    <w:rsid w:val="008A15B1"/>
    <w:rsid w:val="008B2B90"/>
    <w:rsid w:val="008B5C96"/>
    <w:rsid w:val="008E24AB"/>
    <w:rsid w:val="008F0740"/>
    <w:rsid w:val="008F78DF"/>
    <w:rsid w:val="008F7F0B"/>
    <w:rsid w:val="00901E0E"/>
    <w:rsid w:val="00912546"/>
    <w:rsid w:val="00920DF6"/>
    <w:rsid w:val="00924948"/>
    <w:rsid w:val="00937FCC"/>
    <w:rsid w:val="00963374"/>
    <w:rsid w:val="00963597"/>
    <w:rsid w:val="00963D37"/>
    <w:rsid w:val="009648EF"/>
    <w:rsid w:val="00965E9E"/>
    <w:rsid w:val="009662E0"/>
    <w:rsid w:val="00970D4F"/>
    <w:rsid w:val="0097384E"/>
    <w:rsid w:val="00984629"/>
    <w:rsid w:val="009A752C"/>
    <w:rsid w:val="009C3382"/>
    <w:rsid w:val="009E3145"/>
    <w:rsid w:val="009E3AF7"/>
    <w:rsid w:val="00A042A0"/>
    <w:rsid w:val="00A042D5"/>
    <w:rsid w:val="00A10CE0"/>
    <w:rsid w:val="00A14C1D"/>
    <w:rsid w:val="00A150E0"/>
    <w:rsid w:val="00A22BF3"/>
    <w:rsid w:val="00A27EFB"/>
    <w:rsid w:val="00A30BB9"/>
    <w:rsid w:val="00A42771"/>
    <w:rsid w:val="00A45E0F"/>
    <w:rsid w:val="00A60C97"/>
    <w:rsid w:val="00A61194"/>
    <w:rsid w:val="00A62EE7"/>
    <w:rsid w:val="00A6745D"/>
    <w:rsid w:val="00A72275"/>
    <w:rsid w:val="00A7282C"/>
    <w:rsid w:val="00A92CC6"/>
    <w:rsid w:val="00A95728"/>
    <w:rsid w:val="00A958F8"/>
    <w:rsid w:val="00A95EF1"/>
    <w:rsid w:val="00A96AB7"/>
    <w:rsid w:val="00AA1E06"/>
    <w:rsid w:val="00AB1CD2"/>
    <w:rsid w:val="00AB4A8C"/>
    <w:rsid w:val="00AB7BC6"/>
    <w:rsid w:val="00AC59AE"/>
    <w:rsid w:val="00AD2B67"/>
    <w:rsid w:val="00AD5F97"/>
    <w:rsid w:val="00AE1DD7"/>
    <w:rsid w:val="00AF4DD0"/>
    <w:rsid w:val="00AF63C5"/>
    <w:rsid w:val="00B20D36"/>
    <w:rsid w:val="00B27E44"/>
    <w:rsid w:val="00B34F83"/>
    <w:rsid w:val="00B471FC"/>
    <w:rsid w:val="00B54F66"/>
    <w:rsid w:val="00B555E1"/>
    <w:rsid w:val="00B60574"/>
    <w:rsid w:val="00B617B2"/>
    <w:rsid w:val="00B7349C"/>
    <w:rsid w:val="00B82110"/>
    <w:rsid w:val="00BB2628"/>
    <w:rsid w:val="00BB6CE4"/>
    <w:rsid w:val="00BC1036"/>
    <w:rsid w:val="00BE1359"/>
    <w:rsid w:val="00BF1E36"/>
    <w:rsid w:val="00BF265A"/>
    <w:rsid w:val="00C17895"/>
    <w:rsid w:val="00C37FF8"/>
    <w:rsid w:val="00C73846"/>
    <w:rsid w:val="00C87DF0"/>
    <w:rsid w:val="00C9153B"/>
    <w:rsid w:val="00C91593"/>
    <w:rsid w:val="00C919B5"/>
    <w:rsid w:val="00C9242B"/>
    <w:rsid w:val="00C97FC2"/>
    <w:rsid w:val="00CB1E01"/>
    <w:rsid w:val="00CC0421"/>
    <w:rsid w:val="00CC1AC9"/>
    <w:rsid w:val="00CC442F"/>
    <w:rsid w:val="00CC447E"/>
    <w:rsid w:val="00CC48D0"/>
    <w:rsid w:val="00CD0570"/>
    <w:rsid w:val="00CD2AD4"/>
    <w:rsid w:val="00CE0F6E"/>
    <w:rsid w:val="00CE1C79"/>
    <w:rsid w:val="00CE41AF"/>
    <w:rsid w:val="00CE676A"/>
    <w:rsid w:val="00CE6F8D"/>
    <w:rsid w:val="00CF7286"/>
    <w:rsid w:val="00D03433"/>
    <w:rsid w:val="00D207A7"/>
    <w:rsid w:val="00D34804"/>
    <w:rsid w:val="00D37F8D"/>
    <w:rsid w:val="00D55567"/>
    <w:rsid w:val="00D97EF6"/>
    <w:rsid w:val="00DA1B6B"/>
    <w:rsid w:val="00DB4A9B"/>
    <w:rsid w:val="00DC7226"/>
    <w:rsid w:val="00DD5AEA"/>
    <w:rsid w:val="00DF0467"/>
    <w:rsid w:val="00DF5EBC"/>
    <w:rsid w:val="00E008D6"/>
    <w:rsid w:val="00E03237"/>
    <w:rsid w:val="00E05383"/>
    <w:rsid w:val="00E058D4"/>
    <w:rsid w:val="00E11ADC"/>
    <w:rsid w:val="00E133EE"/>
    <w:rsid w:val="00E24B1B"/>
    <w:rsid w:val="00E33E22"/>
    <w:rsid w:val="00E35507"/>
    <w:rsid w:val="00E44B84"/>
    <w:rsid w:val="00E45E56"/>
    <w:rsid w:val="00E478BA"/>
    <w:rsid w:val="00E53ED2"/>
    <w:rsid w:val="00E60C1E"/>
    <w:rsid w:val="00E75644"/>
    <w:rsid w:val="00E77849"/>
    <w:rsid w:val="00E90595"/>
    <w:rsid w:val="00E90EB3"/>
    <w:rsid w:val="00EA236D"/>
    <w:rsid w:val="00EB393E"/>
    <w:rsid w:val="00ED7B97"/>
    <w:rsid w:val="00EE2B99"/>
    <w:rsid w:val="00EF46B7"/>
    <w:rsid w:val="00EF4BAA"/>
    <w:rsid w:val="00EF57CF"/>
    <w:rsid w:val="00EF5BCE"/>
    <w:rsid w:val="00F012A7"/>
    <w:rsid w:val="00F04B75"/>
    <w:rsid w:val="00F101D7"/>
    <w:rsid w:val="00F10AFD"/>
    <w:rsid w:val="00F12C45"/>
    <w:rsid w:val="00F218B9"/>
    <w:rsid w:val="00F317BD"/>
    <w:rsid w:val="00F52887"/>
    <w:rsid w:val="00F60C62"/>
    <w:rsid w:val="00F76A53"/>
    <w:rsid w:val="00F800D0"/>
    <w:rsid w:val="00F82FF4"/>
    <w:rsid w:val="00F91158"/>
    <w:rsid w:val="00F92355"/>
    <w:rsid w:val="00F94F7A"/>
    <w:rsid w:val="00FA012E"/>
    <w:rsid w:val="00FA0DB3"/>
    <w:rsid w:val="00FB3B6F"/>
    <w:rsid w:val="00FB7AD0"/>
    <w:rsid w:val="00FC7164"/>
    <w:rsid w:val="00FD0119"/>
    <w:rsid w:val="00FD5372"/>
    <w:rsid w:val="00FE0A73"/>
    <w:rsid w:val="00FE134C"/>
    <w:rsid w:val="00FE165B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A042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slitbdy">
    <w:name w:val="s_lit_bdy"/>
    <w:rsid w:val="0022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Adriana Lenghel</cp:lastModifiedBy>
  <cp:revision>27</cp:revision>
  <cp:lastPrinted>2026-02-13T12:13:00Z</cp:lastPrinted>
  <dcterms:created xsi:type="dcterms:W3CDTF">2025-08-19T07:32:00Z</dcterms:created>
  <dcterms:modified xsi:type="dcterms:W3CDTF">2026-02-13T12:13:00Z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