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6EEE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F185E6C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64EB5DC0" w14:textId="1DA4BAA4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7F7938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35921/10.06.2026</w:t>
      </w:r>
    </w:p>
    <w:p w14:paraId="34788D28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</w:p>
    <w:p w14:paraId="0FCBFB6B" w14:textId="77777777" w:rsidR="00465423" w:rsidRDefault="00465423" w:rsidP="00465423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65423">
        <w:rPr>
          <w:rFonts w:ascii="Times New Roman" w:eastAsiaTheme="minorHAnsi" w:hAnsi="Times New Roman"/>
          <w:b/>
          <w:bCs/>
          <w:sz w:val="28"/>
          <w:szCs w:val="28"/>
        </w:rPr>
        <w:t>Băbțan Raul Gabriel  viceprimar al Municipiului Satu Mare</w:t>
      </w:r>
      <w:r w:rsidRPr="00465423">
        <w:rPr>
          <w:rFonts w:ascii="Times New Roman" w:eastAsiaTheme="minorHAnsi" w:hAnsi="Times New Roman"/>
          <w:sz w:val="28"/>
          <w:szCs w:val="28"/>
        </w:rPr>
        <w:t xml:space="preserve">, </w:t>
      </w:r>
    </w:p>
    <w:p w14:paraId="684E74FB" w14:textId="77777777" w:rsidR="00465423" w:rsidRPr="00465423" w:rsidRDefault="00465423" w:rsidP="00465423">
      <w:pPr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3F218F82" w14:textId="3823843A" w:rsidR="005F08D0" w:rsidRPr="005F08D0" w:rsidRDefault="00465423" w:rsidP="005F08D0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F08D0">
        <w:rPr>
          <w:rFonts w:ascii="Times New Roman" w:hAnsi="Times New Roman"/>
          <w:sz w:val="28"/>
          <w:szCs w:val="28"/>
        </w:rPr>
        <w:t xml:space="preserve"> </w:t>
      </w:r>
      <w:r w:rsidRPr="005F08D0">
        <w:rPr>
          <w:rFonts w:ascii="Times New Roman" w:hAnsi="Times New Roman"/>
          <w:sz w:val="28"/>
          <w:szCs w:val="28"/>
        </w:rPr>
        <w:tab/>
        <w:t>În temeiul  prevederilor art. 136 alin. (1) din Ordonanța de Urgență a Guvernului  nr. 57/2019 privind Codul administrativ, cu modificările și completările ulterioare, îmi exprim inițiativa în promovarea unui proiect de hotărâre având ca obiect ”</w:t>
      </w:r>
      <w:r w:rsidR="005F08D0" w:rsidRPr="005F08D0">
        <w:rPr>
          <w:rFonts w:ascii="Times New Roman" w:hAnsi="Times New Roman"/>
          <w:sz w:val="28"/>
          <w:szCs w:val="28"/>
        </w:rPr>
        <w:t xml:space="preserve"> </w:t>
      </w:r>
      <w:r w:rsidR="005F08D0" w:rsidRPr="00685DB7">
        <w:rPr>
          <w:rFonts w:ascii="Times New Roman" w:hAnsi="Times New Roman"/>
          <w:sz w:val="28"/>
          <w:szCs w:val="28"/>
        </w:rPr>
        <w:t xml:space="preserve">revocarea Hotărârii Cosiliului Local Satu Mare </w:t>
      </w:r>
    </w:p>
    <w:p w14:paraId="11C55659" w14:textId="7EE57E6C" w:rsidR="00465423" w:rsidRPr="005F08D0" w:rsidRDefault="005F08D0" w:rsidP="005F08D0">
      <w:pPr>
        <w:spacing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5DB7">
        <w:rPr>
          <w:rFonts w:ascii="Times New Roman" w:hAnsi="Times New Roman"/>
          <w:sz w:val="28"/>
          <w:szCs w:val="28"/>
        </w:rPr>
        <w:t>nr. 20/29.01.2026</w:t>
      </w:r>
      <w:r w:rsidR="00465423" w:rsidRPr="005F08D0">
        <w:rPr>
          <w:rFonts w:ascii="Times New Roman" w:hAnsi="Times New Roman"/>
          <w:sz w:val="28"/>
          <w:szCs w:val="28"/>
        </w:rPr>
        <w:t>”</w:t>
      </w:r>
    </w:p>
    <w:p w14:paraId="48D32DB2" w14:textId="5A8E5285" w:rsidR="00751E28" w:rsidRPr="00751E28" w:rsidRDefault="00751E28" w:rsidP="0046542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D3A75D0" w14:textId="77777777" w:rsidR="00751E28" w:rsidRPr="00751E28" w:rsidRDefault="00751E28" w:rsidP="00465423">
      <w:pPr>
        <w:spacing w:after="160" w:line="276" w:lineRule="auto"/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susținerea căruia formulez prezentul</w:t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</w:p>
    <w:p w14:paraId="0DD3D2FC" w14:textId="282B7C31" w:rsidR="001D7C86" w:rsidRDefault="00EC523D" w:rsidP="00465423">
      <w:pPr>
        <w:spacing w:line="276" w:lineRule="auto"/>
        <w:jc w:val="center"/>
        <w:rPr>
          <w:rFonts w:ascii="Cambria" w:hAnsi="Cambria"/>
          <w:b/>
          <w:bCs/>
          <w:sz w:val="25"/>
          <w:szCs w:val="25"/>
        </w:rPr>
      </w:pPr>
      <w:r w:rsidRPr="00DC3B11">
        <w:rPr>
          <w:rFonts w:ascii="Cambria" w:hAnsi="Cambria"/>
          <w:b/>
          <w:bCs/>
          <w:sz w:val="25"/>
          <w:szCs w:val="25"/>
        </w:rPr>
        <w:t>REFERAT DE APROBARE</w:t>
      </w:r>
    </w:p>
    <w:p w14:paraId="601A786C" w14:textId="77777777" w:rsidR="001D7C86" w:rsidRPr="00DC3B11" w:rsidRDefault="001D7C86" w:rsidP="00465423">
      <w:pPr>
        <w:spacing w:line="276" w:lineRule="auto"/>
        <w:jc w:val="center"/>
        <w:rPr>
          <w:rFonts w:ascii="Cambria" w:hAnsi="Cambria"/>
          <w:b/>
          <w:bCs/>
          <w:sz w:val="25"/>
          <w:szCs w:val="25"/>
        </w:rPr>
      </w:pPr>
    </w:p>
    <w:p w14:paraId="72EF38CC" w14:textId="77777777" w:rsidR="005F08D0" w:rsidRPr="005F08D0" w:rsidRDefault="00847BAF" w:rsidP="005F08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ro-RO"/>
        </w:rPr>
      </w:pPr>
      <w:bookmarkStart w:id="0" w:name="_Hlk506793678"/>
      <w:r w:rsidRPr="005F08D0">
        <w:rPr>
          <w:sz w:val="28"/>
          <w:szCs w:val="28"/>
          <w:lang w:val="ro-RO"/>
        </w:rPr>
        <w:tab/>
      </w:r>
      <w:bookmarkEnd w:id="0"/>
      <w:r w:rsidR="005F08D0" w:rsidRPr="005F08D0">
        <w:rPr>
          <w:sz w:val="28"/>
          <w:szCs w:val="28"/>
          <w:lang w:val="ro-RO"/>
        </w:rPr>
        <w:t>În urma reevaluării documentației care a stat la baza adoptării hotărârii menționate, s-a constatat necesitatea reanalizării și completării elementelor de fundamentare juridică și tehnică aferente operațiunilor de cadastru și publicitate imobiliară ce vizează terenurile respective.</w:t>
      </w:r>
    </w:p>
    <w:p w14:paraId="5E62D5C8" w14:textId="43ACDEFF" w:rsidR="005F08D0" w:rsidRPr="005F08D0" w:rsidRDefault="005F08D0" w:rsidP="005F08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Pr="005F08D0">
        <w:rPr>
          <w:sz w:val="28"/>
          <w:szCs w:val="28"/>
          <w:lang w:val="ro-RO"/>
        </w:rPr>
        <w:t xml:space="preserve">Având în vedere importanța asigurării unei concordanțe depline între </w:t>
      </w:r>
      <w:r>
        <w:rPr>
          <w:sz w:val="28"/>
          <w:szCs w:val="28"/>
          <w:lang w:val="ro-RO"/>
        </w:rPr>
        <w:t xml:space="preserve"> </w:t>
      </w:r>
      <w:r w:rsidRPr="005F08D0">
        <w:rPr>
          <w:sz w:val="28"/>
          <w:szCs w:val="28"/>
          <w:lang w:val="ro-RO"/>
        </w:rPr>
        <w:t>documentația tehnică, situația juridică a imobilelor și cadrul normativ aplicabil în domeniul administrării patrimoniului unității administrativ-teritoriale, se apreciază că se impune revocarea hotărârii adoptate anterior și promovarea unui nou act administrativ fundamentat corespunzător.</w:t>
      </w:r>
    </w:p>
    <w:p w14:paraId="10B0343F" w14:textId="3887B47F" w:rsidR="005F08D0" w:rsidRPr="005F08D0" w:rsidRDefault="005F08D0" w:rsidP="005F08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Pr="005F08D0">
        <w:rPr>
          <w:sz w:val="28"/>
          <w:szCs w:val="28"/>
          <w:lang w:val="ro-RO"/>
        </w:rPr>
        <w:t>Măsura propusă are caracter administrativ și urmărește consolidarea temeiurilor juridice și tehnice necesare efectuării operațiunilor de înregistrare în sistemul integrat de cadastru și carte funciară, fără a modifica regimul de proprietate sau destinația terenurilor vizate.</w:t>
      </w:r>
    </w:p>
    <w:p w14:paraId="52D11F84" w14:textId="01992C79" w:rsidR="005F08D0" w:rsidRPr="005F08D0" w:rsidRDefault="005F08D0" w:rsidP="005F08D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Pr="005F08D0">
        <w:rPr>
          <w:sz w:val="28"/>
          <w:szCs w:val="28"/>
          <w:lang w:val="ro-RO"/>
        </w:rPr>
        <w:t xml:space="preserve">Totodată, revocarea hotărârii este oportună în vederea eliminării oricăror eventuale neclarități de interpretare și pentru asigurarea respectării principiilor </w:t>
      </w:r>
      <w:r w:rsidRPr="005F08D0">
        <w:rPr>
          <w:sz w:val="28"/>
          <w:szCs w:val="28"/>
          <w:lang w:val="ro-RO"/>
        </w:rPr>
        <w:lastRenderedPageBreak/>
        <w:t>legalității, transparenței și bunei administrări a patrimoniului public și/sau privat al unității administrativ-teritoriale.</w:t>
      </w:r>
    </w:p>
    <w:p w14:paraId="5045D980" w14:textId="4D5DCCE4" w:rsidR="00465423" w:rsidRDefault="005F08D0" w:rsidP="005F08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465423" w:rsidRPr="00465423">
        <w:rPr>
          <w:rFonts w:ascii="Times New Roman" w:hAnsi="Times New Roman"/>
          <w:sz w:val="28"/>
          <w:szCs w:val="28"/>
        </w:rPr>
        <w:t xml:space="preserve">Având în vedere aspectele prezentate mai sus și raportat la  prevederile </w:t>
      </w:r>
      <w:bookmarkStart w:id="1" w:name="_Hlk100762571"/>
      <w:r w:rsidR="00465423" w:rsidRPr="00465423">
        <w:rPr>
          <w:rFonts w:ascii="Times New Roman" w:hAnsi="Times New Roman"/>
          <w:sz w:val="28"/>
          <w:szCs w:val="28"/>
        </w:rPr>
        <w:t>art. 129 alin. (2) lit. c) coroborat cu alin. (6) lit. b)</w:t>
      </w:r>
      <w:bookmarkEnd w:id="1"/>
      <w:r w:rsidR="00465423" w:rsidRPr="00465423"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ulterioare, propun spre analiză şi aprobare prezentul proiect de hotărâre. </w:t>
      </w:r>
    </w:p>
    <w:p w14:paraId="1BD64600" w14:textId="77777777" w:rsid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B5748A" w14:textId="77777777" w:rsidR="005F08D0" w:rsidRDefault="005F08D0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8F8EC8" w14:textId="77777777" w:rsidR="005F08D0" w:rsidRDefault="005F08D0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DF87E3" w14:textId="77777777" w:rsidR="005F08D0" w:rsidRPr="00465423" w:rsidRDefault="005F08D0" w:rsidP="0046542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D3F178" w14:textId="5A64CABA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5423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 w:rsidRPr="00465423"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465423">
        <w:rPr>
          <w:rFonts w:ascii="Times New Roman" w:hAnsi="Times New Roman"/>
          <w:b/>
          <w:bCs/>
          <w:sz w:val="28"/>
          <w:szCs w:val="28"/>
        </w:rPr>
        <w:t xml:space="preserve">  INIŢIATOR PROIECT,</w:t>
      </w:r>
    </w:p>
    <w:p w14:paraId="41E36056" w14:textId="0916BCE1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465423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4AF3919E" w14:textId="77777777" w:rsid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542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Băbțan Raul-Gabriel  </w:t>
      </w:r>
    </w:p>
    <w:p w14:paraId="7778DE7A" w14:textId="77777777" w:rsidR="00465423" w:rsidRPr="00465423" w:rsidRDefault="00465423" w:rsidP="0046542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61520E" w14:textId="36C69202" w:rsidR="00F20B0A" w:rsidRDefault="00F20B0A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C935898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5966C41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7989592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3DD5371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984D49E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82B00BA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222C924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36C9D17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6F2477C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B590DB9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9EB70FB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28A0608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F497790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CE76716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21FEE9B5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E2888AA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8CDE313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D27FCF2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05EE9B6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2C30756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7472DFF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175C48D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486ADFB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2203171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A083857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9FF9CAA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DEE8EDA" w14:textId="77777777" w:rsidR="005F08D0" w:rsidRDefault="005F08D0" w:rsidP="00465423">
      <w:pPr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D3C138E" w14:textId="1D22CDE8" w:rsidR="005F08D0" w:rsidRDefault="005F08D0" w:rsidP="00465423">
      <w:pPr>
        <w:spacing w:line="360" w:lineRule="auto"/>
        <w:ind w:firstLine="708"/>
        <w:jc w:val="both"/>
      </w:pPr>
      <w:r>
        <w:rPr>
          <w:rFonts w:ascii="Times New Roman" w:hAnsi="Times New Roman"/>
          <w:sz w:val="16"/>
          <w:szCs w:val="16"/>
        </w:rPr>
        <w:t>Faur Mihaela/2ex</w:t>
      </w:r>
    </w:p>
    <w:sectPr w:rsidR="005F0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15196F"/>
    <w:rsid w:val="001D7C86"/>
    <w:rsid w:val="001E3E40"/>
    <w:rsid w:val="001F7DEC"/>
    <w:rsid w:val="00226523"/>
    <w:rsid w:val="00237E6B"/>
    <w:rsid w:val="00243744"/>
    <w:rsid w:val="003D6EDB"/>
    <w:rsid w:val="00451BCC"/>
    <w:rsid w:val="00465423"/>
    <w:rsid w:val="004B0331"/>
    <w:rsid w:val="005864D4"/>
    <w:rsid w:val="005F08D0"/>
    <w:rsid w:val="00697CAB"/>
    <w:rsid w:val="006E710D"/>
    <w:rsid w:val="006E7CBA"/>
    <w:rsid w:val="00751E28"/>
    <w:rsid w:val="007F7938"/>
    <w:rsid w:val="00847BAF"/>
    <w:rsid w:val="00866D5E"/>
    <w:rsid w:val="00893F1B"/>
    <w:rsid w:val="00A67364"/>
    <w:rsid w:val="00A76F3A"/>
    <w:rsid w:val="00A97E43"/>
    <w:rsid w:val="00B21456"/>
    <w:rsid w:val="00B66F26"/>
    <w:rsid w:val="00DC3B11"/>
    <w:rsid w:val="00DE5A20"/>
    <w:rsid w:val="00DF2AAD"/>
    <w:rsid w:val="00EB6ACD"/>
    <w:rsid w:val="00EC523D"/>
    <w:rsid w:val="00F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F08D0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20</cp:revision>
  <cp:lastPrinted>2026-06-10T10:10:00Z</cp:lastPrinted>
  <dcterms:created xsi:type="dcterms:W3CDTF">2020-01-22T11:12:00Z</dcterms:created>
  <dcterms:modified xsi:type="dcterms:W3CDTF">2026-06-10T10:10:00Z</dcterms:modified>
</cp:coreProperties>
</file>