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9337" w14:textId="77777777" w:rsidR="007950D0" w:rsidRPr="00DA6C1A" w:rsidRDefault="007950D0" w:rsidP="007950D0">
      <w:pPr>
        <w:pStyle w:val="NoSpacing"/>
        <w:jc w:val="both"/>
        <w:rPr>
          <w:rFonts w:ascii="Times New Roman" w:hAnsi="Times New Roman"/>
          <w:sz w:val="24"/>
          <w:szCs w:val="24"/>
        </w:rPr>
      </w:pPr>
    </w:p>
    <w:p w14:paraId="298590E1" w14:textId="77777777" w:rsidR="007950D0" w:rsidRPr="00DA6C1A" w:rsidRDefault="007950D0" w:rsidP="007950D0">
      <w:pPr>
        <w:pStyle w:val="NoSpacing"/>
        <w:jc w:val="both"/>
        <w:rPr>
          <w:rFonts w:ascii="Times New Roman" w:hAnsi="Times New Roman"/>
          <w:b/>
          <w:bCs/>
          <w:sz w:val="24"/>
          <w:szCs w:val="24"/>
        </w:rPr>
      </w:pPr>
      <w:r w:rsidRPr="00DA6C1A">
        <w:rPr>
          <w:rFonts w:ascii="Times New Roman" w:hAnsi="Times New Roman"/>
          <w:b/>
          <w:bCs/>
          <w:sz w:val="24"/>
          <w:szCs w:val="24"/>
        </w:rPr>
        <w:t>MUNICIPIUL SATU MARE</w:t>
      </w:r>
    </w:p>
    <w:p w14:paraId="0413D0CC" w14:textId="77777777" w:rsidR="007950D0" w:rsidRPr="00DA6C1A" w:rsidRDefault="007950D0" w:rsidP="007950D0">
      <w:pPr>
        <w:pStyle w:val="NoSpacing"/>
        <w:jc w:val="both"/>
        <w:rPr>
          <w:rFonts w:ascii="Times New Roman" w:hAnsi="Times New Roman"/>
          <w:b/>
          <w:bCs/>
          <w:sz w:val="24"/>
          <w:szCs w:val="24"/>
        </w:rPr>
      </w:pPr>
      <w:r w:rsidRPr="00DA6C1A">
        <w:rPr>
          <w:rFonts w:ascii="Times New Roman" w:hAnsi="Times New Roman"/>
          <w:b/>
          <w:bCs/>
          <w:sz w:val="24"/>
          <w:szCs w:val="24"/>
        </w:rPr>
        <w:t>PRIMARUL MUNICIPIULUI</w:t>
      </w:r>
    </w:p>
    <w:p w14:paraId="073DD969" w14:textId="1316F233" w:rsidR="007950D0" w:rsidRPr="00DA6C1A" w:rsidRDefault="007950D0" w:rsidP="00457968">
      <w:pPr>
        <w:pStyle w:val="NoSpacing"/>
        <w:jc w:val="both"/>
        <w:rPr>
          <w:rFonts w:ascii="Times New Roman" w:hAnsi="Times New Roman"/>
          <w:b/>
          <w:bCs/>
          <w:sz w:val="24"/>
          <w:szCs w:val="24"/>
        </w:rPr>
      </w:pPr>
      <w:r w:rsidRPr="00DA6C1A">
        <w:rPr>
          <w:rFonts w:ascii="Times New Roman" w:hAnsi="Times New Roman"/>
          <w:b/>
          <w:bCs/>
          <w:sz w:val="24"/>
          <w:szCs w:val="24"/>
        </w:rPr>
        <w:t>Nr.</w:t>
      </w:r>
      <w:bookmarkStart w:id="0" w:name="_Hlk21936040"/>
      <w:r w:rsidR="00457968" w:rsidRPr="00DA6C1A">
        <w:rPr>
          <w:rFonts w:ascii="Times New Roman" w:hAnsi="Times New Roman"/>
          <w:b/>
          <w:bCs/>
          <w:sz w:val="24"/>
          <w:szCs w:val="24"/>
        </w:rPr>
        <w:t xml:space="preserve"> </w:t>
      </w:r>
      <w:bookmarkStart w:id="1" w:name="_Hlk216952842"/>
      <w:r w:rsidR="00457968" w:rsidRPr="00DA6C1A">
        <w:rPr>
          <w:rFonts w:ascii="Times New Roman" w:hAnsi="Times New Roman"/>
          <w:b/>
          <w:bCs/>
          <w:sz w:val="24"/>
          <w:szCs w:val="24"/>
        </w:rPr>
        <w:t>74588 /18.12.2025</w:t>
      </w:r>
      <w:bookmarkEnd w:id="1"/>
      <w:r w:rsidR="00572B3F" w:rsidRPr="00DA6C1A">
        <w:rPr>
          <w:rFonts w:ascii="Times New Roman" w:hAnsi="Times New Roman"/>
          <w:b/>
          <w:bCs/>
          <w:sz w:val="24"/>
          <w:szCs w:val="24"/>
        </w:rPr>
        <w:t xml:space="preserve"> conexat cu nr</w:t>
      </w:r>
      <w:r w:rsidR="00691BB2" w:rsidRPr="00DA6C1A">
        <w:rPr>
          <w:rFonts w:ascii="Times New Roman" w:hAnsi="Times New Roman"/>
          <w:b/>
          <w:bCs/>
          <w:sz w:val="24"/>
          <w:szCs w:val="24"/>
        </w:rPr>
        <w:t>. 9714/12.02.2026</w:t>
      </w:r>
    </w:p>
    <w:bookmarkEnd w:id="0"/>
    <w:p w14:paraId="6ACA4691" w14:textId="77777777" w:rsidR="007950D0" w:rsidRPr="00DA6C1A" w:rsidRDefault="007950D0" w:rsidP="00691BB2">
      <w:pPr>
        <w:pStyle w:val="NoSpacing"/>
        <w:jc w:val="both"/>
        <w:rPr>
          <w:rFonts w:ascii="Times New Roman" w:hAnsi="Times New Roman"/>
          <w:b/>
          <w:bCs/>
          <w:sz w:val="24"/>
          <w:szCs w:val="24"/>
        </w:rPr>
      </w:pPr>
    </w:p>
    <w:p w14:paraId="6D021612" w14:textId="77777777" w:rsidR="007950D0" w:rsidRPr="00DA6C1A" w:rsidRDefault="007950D0" w:rsidP="007950D0">
      <w:pPr>
        <w:ind w:firstLine="708"/>
        <w:jc w:val="both"/>
        <w:rPr>
          <w:sz w:val="24"/>
          <w:szCs w:val="24"/>
        </w:rPr>
      </w:pPr>
    </w:p>
    <w:p w14:paraId="041591E0" w14:textId="77777777" w:rsidR="007950D0" w:rsidRPr="00DA6C1A" w:rsidRDefault="007950D0" w:rsidP="007950D0">
      <w:pPr>
        <w:ind w:firstLine="708"/>
        <w:jc w:val="both"/>
        <w:rPr>
          <w:sz w:val="24"/>
          <w:szCs w:val="24"/>
        </w:rPr>
      </w:pPr>
      <w:r w:rsidRPr="00DA6C1A">
        <w:rPr>
          <w:sz w:val="24"/>
          <w:szCs w:val="24"/>
        </w:rPr>
        <w:t>Kereskényi Gábor,  Primar al Municipiului Satu Mare,</w:t>
      </w:r>
    </w:p>
    <w:p w14:paraId="4A89F00D" w14:textId="77777777" w:rsidR="007950D0" w:rsidRPr="00DA6C1A" w:rsidRDefault="007950D0" w:rsidP="007950D0">
      <w:pPr>
        <w:ind w:firstLine="708"/>
        <w:jc w:val="both"/>
        <w:rPr>
          <w:sz w:val="24"/>
          <w:szCs w:val="24"/>
        </w:rPr>
      </w:pPr>
      <w:r w:rsidRPr="00DA6C1A">
        <w:rPr>
          <w:sz w:val="24"/>
          <w:szCs w:val="24"/>
        </w:rPr>
        <w:t xml:space="preserve">În temeiul prevederilor art. 136 alin. (1) din OUG nr. 57/2019 privind Codul Administrativ, cu modificările și completările ulterioare, inițiez proiectul de hotărâre având ca obiect aprobarea Regulamentului </w:t>
      </w:r>
      <w:r w:rsidRPr="00DA6C1A">
        <w:rPr>
          <w:sz w:val="24"/>
          <w:szCs w:val="24"/>
          <w:lang w:eastAsia="ro-RO"/>
        </w:rPr>
        <w:t>de funcționare a sistemului privind controlul, limitarea și taxarea staționărilor în municipiului Satu Mare</w:t>
      </w:r>
      <w:r w:rsidRPr="00DA6C1A">
        <w:rPr>
          <w:sz w:val="24"/>
          <w:szCs w:val="24"/>
        </w:rPr>
        <w:t>, proiect în susținerea căruia formulez următorul:</w:t>
      </w:r>
    </w:p>
    <w:p w14:paraId="28CB0CF9" w14:textId="77777777" w:rsidR="007950D0" w:rsidRPr="00DA6C1A" w:rsidRDefault="007950D0" w:rsidP="007950D0">
      <w:pPr>
        <w:ind w:firstLine="720"/>
        <w:jc w:val="both"/>
        <w:rPr>
          <w:sz w:val="24"/>
          <w:szCs w:val="24"/>
        </w:rPr>
      </w:pPr>
    </w:p>
    <w:p w14:paraId="10BD75AA" w14:textId="77777777" w:rsidR="007950D0" w:rsidRPr="00DA6C1A" w:rsidRDefault="007950D0" w:rsidP="007950D0">
      <w:pPr>
        <w:ind w:firstLine="720"/>
        <w:jc w:val="center"/>
        <w:rPr>
          <w:sz w:val="24"/>
          <w:szCs w:val="24"/>
        </w:rPr>
      </w:pPr>
    </w:p>
    <w:p w14:paraId="4F57BFFE" w14:textId="77777777" w:rsidR="007950D0" w:rsidRPr="00DA6C1A" w:rsidRDefault="007950D0" w:rsidP="007950D0">
      <w:pPr>
        <w:ind w:firstLine="720"/>
        <w:jc w:val="center"/>
        <w:rPr>
          <w:b/>
          <w:bCs/>
          <w:sz w:val="24"/>
          <w:szCs w:val="24"/>
        </w:rPr>
      </w:pPr>
      <w:r w:rsidRPr="00DA6C1A">
        <w:rPr>
          <w:b/>
          <w:bCs/>
          <w:sz w:val="24"/>
          <w:szCs w:val="24"/>
        </w:rPr>
        <w:t>REFERAT DE APROBARE</w:t>
      </w:r>
    </w:p>
    <w:p w14:paraId="746D46D1" w14:textId="77777777" w:rsidR="007950D0" w:rsidRPr="00DA6C1A" w:rsidRDefault="007950D0" w:rsidP="007950D0">
      <w:pPr>
        <w:jc w:val="both"/>
        <w:rPr>
          <w:sz w:val="24"/>
          <w:szCs w:val="24"/>
        </w:rPr>
      </w:pPr>
    </w:p>
    <w:p w14:paraId="1F42AE13" w14:textId="77777777" w:rsidR="007950D0" w:rsidRPr="00DA6C1A" w:rsidRDefault="007950D0" w:rsidP="007950D0">
      <w:pPr>
        <w:ind w:firstLine="720"/>
        <w:jc w:val="both"/>
        <w:rPr>
          <w:sz w:val="24"/>
          <w:szCs w:val="24"/>
        </w:rPr>
      </w:pPr>
      <w:r w:rsidRPr="00DA6C1A">
        <w:rPr>
          <w:sz w:val="24"/>
          <w:szCs w:val="24"/>
        </w:rPr>
        <w:t>Serviciul Public Administrația Domeniului Public Satu Mare este un serviciu public înființat și aflat sub autoritatea Consiliului Local Satu Mare și care are în administrare/exploatare parcările la reședință din Municipiul Satu Mare.</w:t>
      </w:r>
    </w:p>
    <w:p w14:paraId="5C1CC2FA" w14:textId="77777777" w:rsidR="007950D0" w:rsidRPr="00DA6C1A" w:rsidRDefault="007950D0" w:rsidP="007950D0">
      <w:pPr>
        <w:autoSpaceDE w:val="0"/>
        <w:autoSpaceDN w:val="0"/>
        <w:adjustRightInd w:val="0"/>
        <w:ind w:firstLine="720"/>
        <w:jc w:val="both"/>
        <w:rPr>
          <w:sz w:val="24"/>
          <w:szCs w:val="24"/>
        </w:rPr>
      </w:pPr>
      <w:r w:rsidRPr="00DA6C1A">
        <w:rPr>
          <w:sz w:val="24"/>
          <w:szCs w:val="24"/>
        </w:rPr>
        <w:t xml:space="preserve">Cu raportare la </w:t>
      </w:r>
      <w:bookmarkStart w:id="2" w:name="_Hlk115678320"/>
      <w:r w:rsidRPr="00DA6C1A">
        <w:rPr>
          <w:sz w:val="24"/>
          <w:szCs w:val="24"/>
        </w:rPr>
        <w:t xml:space="preserve">prevederile </w:t>
      </w:r>
      <w:bookmarkEnd w:id="2"/>
      <w:r w:rsidRPr="00DA6C1A">
        <w:rPr>
          <w:sz w:val="24"/>
          <w:szCs w:val="24"/>
        </w:rPr>
        <w:t>OG nr. 71 din 29 august 2002 privind organizarea și funcționarea serviciilor publice de administrare a domeniului public și privat de interes local, cu modificările și completările ulterioare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și gestionarea infrastructurii edilitar-urbane a unităților administrativ-teritoriale în interesul comunităților locale, funcționarea și exploatarea în condiții de siguranță, rentabilitate și eficiență economică a infrastructurii edilitar-urbane aferente.</w:t>
      </w:r>
    </w:p>
    <w:p w14:paraId="5670D3E0" w14:textId="77777777" w:rsidR="007950D0" w:rsidRPr="00DA6C1A" w:rsidRDefault="007950D0" w:rsidP="007950D0">
      <w:pPr>
        <w:autoSpaceDE w:val="0"/>
        <w:autoSpaceDN w:val="0"/>
        <w:adjustRightInd w:val="0"/>
        <w:jc w:val="both"/>
        <w:rPr>
          <w:sz w:val="24"/>
          <w:szCs w:val="24"/>
        </w:rPr>
      </w:pPr>
      <w:r w:rsidRPr="00DA6C1A">
        <w:rPr>
          <w:sz w:val="24"/>
          <w:szCs w:val="24"/>
        </w:rPr>
        <w:t>Organizarea, exploatarea și funcționarea serviciilor de administrare a domeniului public și privat vor avea în vedere respectarea și îndeplinirea următoarelor cerințe:</w:t>
      </w:r>
    </w:p>
    <w:p w14:paraId="417D1729" w14:textId="77777777" w:rsidR="007950D0" w:rsidRPr="00DA6C1A" w:rsidRDefault="007950D0" w:rsidP="007950D0">
      <w:pPr>
        <w:autoSpaceDE w:val="0"/>
        <w:autoSpaceDN w:val="0"/>
        <w:adjustRightInd w:val="0"/>
        <w:jc w:val="both"/>
        <w:rPr>
          <w:sz w:val="24"/>
          <w:szCs w:val="24"/>
        </w:rPr>
      </w:pPr>
      <w:r w:rsidRPr="00DA6C1A">
        <w:rPr>
          <w:sz w:val="24"/>
          <w:szCs w:val="24"/>
        </w:rPr>
        <w:t xml:space="preserve">    a) securitatea serviciilor furnizate/prestate;</w:t>
      </w:r>
    </w:p>
    <w:p w14:paraId="76EE511D" w14:textId="77777777" w:rsidR="007950D0" w:rsidRPr="00DA6C1A" w:rsidRDefault="007950D0" w:rsidP="007950D0">
      <w:pPr>
        <w:autoSpaceDE w:val="0"/>
        <w:autoSpaceDN w:val="0"/>
        <w:adjustRightInd w:val="0"/>
        <w:jc w:val="both"/>
        <w:rPr>
          <w:sz w:val="24"/>
          <w:szCs w:val="24"/>
        </w:rPr>
      </w:pPr>
      <w:r w:rsidRPr="00DA6C1A">
        <w:rPr>
          <w:sz w:val="24"/>
          <w:szCs w:val="24"/>
        </w:rPr>
        <w:t xml:space="preserve">    b) continuitatea serviciilor din punct de vedere cantitativ și calitativ;</w:t>
      </w:r>
    </w:p>
    <w:p w14:paraId="2FAAC1D8" w14:textId="77777777" w:rsidR="007950D0" w:rsidRPr="00DA6C1A" w:rsidRDefault="007950D0" w:rsidP="007950D0">
      <w:pPr>
        <w:autoSpaceDE w:val="0"/>
        <w:autoSpaceDN w:val="0"/>
        <w:adjustRightInd w:val="0"/>
        <w:jc w:val="both"/>
        <w:rPr>
          <w:sz w:val="24"/>
          <w:szCs w:val="24"/>
        </w:rPr>
      </w:pPr>
      <w:r w:rsidRPr="00DA6C1A">
        <w:rPr>
          <w:sz w:val="24"/>
          <w:szCs w:val="24"/>
        </w:rPr>
        <w:t xml:space="preserve">    c) adaptabilitatea serviciilor la cerințele comunităților locale;</w:t>
      </w:r>
    </w:p>
    <w:p w14:paraId="44DB3C22" w14:textId="77777777" w:rsidR="007950D0" w:rsidRPr="00DA6C1A" w:rsidRDefault="007950D0" w:rsidP="007950D0">
      <w:pPr>
        <w:autoSpaceDE w:val="0"/>
        <w:autoSpaceDN w:val="0"/>
        <w:adjustRightInd w:val="0"/>
        <w:jc w:val="both"/>
        <w:rPr>
          <w:sz w:val="24"/>
          <w:szCs w:val="24"/>
        </w:rPr>
      </w:pPr>
      <w:r w:rsidRPr="00DA6C1A">
        <w:rPr>
          <w:sz w:val="24"/>
          <w:szCs w:val="24"/>
        </w:rPr>
        <w:t xml:space="preserve">    d) accesul liber la servicii și la informațiile referitoare la acestea;</w:t>
      </w:r>
    </w:p>
    <w:p w14:paraId="299EB4D4" w14:textId="77777777" w:rsidR="007950D0" w:rsidRPr="00DA6C1A" w:rsidRDefault="007950D0" w:rsidP="007950D0">
      <w:pPr>
        <w:autoSpaceDE w:val="0"/>
        <w:autoSpaceDN w:val="0"/>
        <w:adjustRightInd w:val="0"/>
        <w:jc w:val="both"/>
        <w:rPr>
          <w:sz w:val="24"/>
          <w:szCs w:val="24"/>
        </w:rPr>
      </w:pPr>
      <w:r w:rsidRPr="00DA6C1A">
        <w:rPr>
          <w:sz w:val="24"/>
          <w:szCs w:val="24"/>
        </w:rPr>
        <w:t xml:space="preserve">    e) tarifarea echitabilă a serviciilor furnizate/prestate;</w:t>
      </w:r>
    </w:p>
    <w:p w14:paraId="488BDFA3" w14:textId="77777777" w:rsidR="007950D0" w:rsidRPr="00DA6C1A" w:rsidRDefault="007950D0" w:rsidP="007950D0">
      <w:pPr>
        <w:autoSpaceDE w:val="0"/>
        <w:autoSpaceDN w:val="0"/>
        <w:adjustRightInd w:val="0"/>
        <w:jc w:val="both"/>
        <w:rPr>
          <w:sz w:val="24"/>
          <w:szCs w:val="24"/>
        </w:rPr>
      </w:pPr>
      <w:r w:rsidRPr="00DA6C1A">
        <w:rPr>
          <w:sz w:val="24"/>
          <w:szCs w:val="24"/>
        </w:rPr>
        <w:t xml:space="preserve">    f) consultarea locuitorilor cu privire la organizarea, exploatarea și funcționarea serviciilor de administrare a domeniului public și privat, respectiv desfășurarea activităților edilitar-gospodărești, specifice serviciilor de administrare a domeniului public și privat, trebuie să asigure satisfacerea cerințelor și nevoilor de utilitate publică ale comunităților locale și creșterea calității vieții și constituie dreptul exclusiv al autorităților administrației publice locale, iar monitorizarea și controlul funcționarii și gestionării acestora intra în atribuțiile și responsabilitatea exclusiva a acestor autorități.</w:t>
      </w:r>
    </w:p>
    <w:p w14:paraId="390F5A04" w14:textId="77777777" w:rsidR="007950D0" w:rsidRPr="00DA6C1A" w:rsidRDefault="007950D0" w:rsidP="007950D0">
      <w:pPr>
        <w:autoSpaceDE w:val="0"/>
        <w:autoSpaceDN w:val="0"/>
        <w:adjustRightInd w:val="0"/>
        <w:ind w:firstLine="720"/>
        <w:jc w:val="both"/>
        <w:rPr>
          <w:sz w:val="24"/>
          <w:szCs w:val="24"/>
        </w:rPr>
      </w:pPr>
      <w:r w:rsidRPr="00DA6C1A">
        <w:rPr>
          <w:sz w:val="24"/>
          <w:szCs w:val="24"/>
        </w:rPr>
        <w:t xml:space="preserve">În aplicarea/realizarea acestor competențe date în sarcina autorități prin acte normative, autoritatea deliberativă a aprobat și reglementat modul de desfășurare a acestei activități printr-un Regulament  </w:t>
      </w:r>
      <w:r w:rsidRPr="00DA6C1A">
        <w:rPr>
          <w:sz w:val="24"/>
          <w:szCs w:val="24"/>
          <w:lang w:eastAsia="ro-RO"/>
        </w:rPr>
        <w:t xml:space="preserve">de funcționare a sistemului privind controlul, limitarea și taxarea staționărilor în municipiului Satu Mare, aprobat prin Hotărârea Consiliului Local Satu Mare nr. </w:t>
      </w:r>
      <w:r w:rsidRPr="00DA6C1A">
        <w:rPr>
          <w:sz w:val="24"/>
          <w:szCs w:val="24"/>
        </w:rPr>
        <w:t>221/27.07.2023.</w:t>
      </w:r>
    </w:p>
    <w:p w14:paraId="1CFD1137" w14:textId="004B5161" w:rsidR="007950D0" w:rsidRPr="00DA6C1A" w:rsidRDefault="007950D0" w:rsidP="007950D0">
      <w:pPr>
        <w:ind w:firstLine="720"/>
        <w:jc w:val="both"/>
        <w:rPr>
          <w:sz w:val="24"/>
          <w:szCs w:val="24"/>
          <w:lang w:eastAsia="ro-RO"/>
        </w:rPr>
      </w:pPr>
      <w:r w:rsidRPr="00DA6C1A">
        <w:rPr>
          <w:sz w:val="24"/>
          <w:szCs w:val="24"/>
        </w:rPr>
        <w:t xml:space="preserve">Prin prezentul proiect supus analizei și dezbaterii </w:t>
      </w:r>
      <w:proofErr w:type="spellStart"/>
      <w:r w:rsidRPr="00DA6C1A">
        <w:rPr>
          <w:sz w:val="24"/>
          <w:szCs w:val="24"/>
        </w:rPr>
        <w:t>dvs</w:t>
      </w:r>
      <w:proofErr w:type="spellEnd"/>
      <w:r w:rsidRPr="00DA6C1A">
        <w:rPr>
          <w:sz w:val="24"/>
          <w:szCs w:val="24"/>
        </w:rPr>
        <w:t>, se dorește completarea/modificarea unor prevederi din vechiul regulament modificări/completări care vin în sprijinul cetățenilor dar și a operatorului și sunt explicitate detaliat în raportul de specialitate elaborat și asumat de directorul general al Serviciului Public Administrația Domeniului Public Satu Mare</w:t>
      </w:r>
      <w:r w:rsidR="00274DF1" w:rsidRPr="00DA6C1A">
        <w:rPr>
          <w:sz w:val="24"/>
          <w:szCs w:val="24"/>
        </w:rPr>
        <w:t>.</w:t>
      </w:r>
    </w:p>
    <w:p w14:paraId="555D5910" w14:textId="77777777" w:rsidR="007950D0" w:rsidRPr="00DA6C1A" w:rsidRDefault="007950D0" w:rsidP="007950D0">
      <w:pPr>
        <w:autoSpaceDE w:val="0"/>
        <w:autoSpaceDN w:val="0"/>
        <w:adjustRightInd w:val="0"/>
        <w:ind w:firstLine="720"/>
        <w:jc w:val="both"/>
        <w:rPr>
          <w:rFonts w:eastAsiaTheme="minorHAnsi"/>
          <w:sz w:val="24"/>
          <w:szCs w:val="24"/>
        </w:rPr>
      </w:pPr>
      <w:r w:rsidRPr="00DA6C1A">
        <w:rPr>
          <w:sz w:val="24"/>
          <w:szCs w:val="24"/>
        </w:rPr>
        <w:t>Față de cele expuse mai sus, raportat și la prevederile din OUG n. 57/2019 privind Codul administrativ, cu</w:t>
      </w:r>
      <w:r w:rsidRPr="00DA6C1A">
        <w:rPr>
          <w:rFonts w:eastAsiaTheme="minorHAnsi"/>
          <w:sz w:val="24"/>
          <w:szCs w:val="24"/>
        </w:rPr>
        <w:t xml:space="preserve"> modificările și completările ulterioare, potrivit cărora consiliul local are și atribuții privind gestionarea serviciilor de interes public local, </w:t>
      </w:r>
    </w:p>
    <w:p w14:paraId="0A5D85F8" w14:textId="219D7FD2" w:rsidR="00572B3F" w:rsidRPr="00DA6C1A" w:rsidRDefault="00572B3F" w:rsidP="007950D0">
      <w:pPr>
        <w:autoSpaceDE w:val="0"/>
        <w:autoSpaceDN w:val="0"/>
        <w:adjustRightInd w:val="0"/>
        <w:ind w:firstLine="720"/>
        <w:jc w:val="both"/>
        <w:rPr>
          <w:sz w:val="24"/>
          <w:szCs w:val="24"/>
        </w:rPr>
      </w:pPr>
      <w:r w:rsidRPr="00DA6C1A">
        <w:rPr>
          <w:iCs/>
          <w:sz w:val="24"/>
          <w:szCs w:val="24"/>
        </w:rPr>
        <w:lastRenderedPageBreak/>
        <w:t>Având în vedere anunțul nr. 75127/22.12.2025 privind organizarea dezbaterii publice și referatul cu nr. 7454/3.2.2026 ale Serviciului Informare și Relații Publice întocmite în conformitate cu prevederile art.7</w:t>
      </w:r>
      <w:r w:rsidRPr="00DA6C1A">
        <w:rPr>
          <w:sz w:val="24"/>
          <w:szCs w:val="24"/>
        </w:rPr>
        <w:t xml:space="preserve"> alin. (1), alin. (2) </w:t>
      </w:r>
      <w:r w:rsidRPr="00DA6C1A">
        <w:rPr>
          <w:iCs/>
          <w:sz w:val="24"/>
          <w:szCs w:val="24"/>
        </w:rPr>
        <w:t xml:space="preserve"> din Legea nr.52/2003 privind transparența decizională în administrația publică, republicată, cu modificările și completările ulterioare, din care rezultă că nu au fost transmise opinii și sugestii la proiectul de hotărâre,</w:t>
      </w:r>
    </w:p>
    <w:p w14:paraId="792E97B8" w14:textId="77777777" w:rsidR="007950D0" w:rsidRPr="00DA6C1A" w:rsidRDefault="007950D0" w:rsidP="007950D0">
      <w:pPr>
        <w:jc w:val="both"/>
        <w:rPr>
          <w:sz w:val="24"/>
          <w:szCs w:val="24"/>
        </w:rPr>
      </w:pPr>
      <w:r w:rsidRPr="00DA6C1A">
        <w:rPr>
          <w:sz w:val="24"/>
          <w:szCs w:val="24"/>
        </w:rPr>
        <w:t xml:space="preserve">          Propun spre dezbatere și aprobare Consiliului local Satu Mare proiectul de hotărâre în forma prezentată de executiv. </w:t>
      </w:r>
    </w:p>
    <w:p w14:paraId="0B7F770A" w14:textId="77777777" w:rsidR="007950D0" w:rsidRPr="00DA6C1A" w:rsidRDefault="007950D0" w:rsidP="007950D0">
      <w:pPr>
        <w:jc w:val="both"/>
        <w:rPr>
          <w:b/>
          <w:bCs/>
          <w:sz w:val="24"/>
          <w:szCs w:val="24"/>
        </w:rPr>
      </w:pPr>
    </w:p>
    <w:p w14:paraId="34068497" w14:textId="77777777" w:rsidR="007950D0" w:rsidRPr="00DA6C1A" w:rsidRDefault="007950D0" w:rsidP="007950D0">
      <w:pPr>
        <w:jc w:val="center"/>
        <w:rPr>
          <w:b/>
          <w:bCs/>
          <w:sz w:val="24"/>
          <w:szCs w:val="24"/>
        </w:rPr>
      </w:pPr>
    </w:p>
    <w:p w14:paraId="7919530B" w14:textId="77777777" w:rsidR="007950D0" w:rsidRPr="00DA6C1A" w:rsidRDefault="007950D0" w:rsidP="007950D0">
      <w:pPr>
        <w:jc w:val="center"/>
        <w:rPr>
          <w:b/>
          <w:bCs/>
          <w:sz w:val="24"/>
          <w:szCs w:val="24"/>
        </w:rPr>
      </w:pPr>
    </w:p>
    <w:p w14:paraId="5B93C40E" w14:textId="77777777" w:rsidR="007950D0" w:rsidRPr="00DA6C1A" w:rsidRDefault="007950D0" w:rsidP="007950D0">
      <w:pPr>
        <w:jc w:val="center"/>
        <w:rPr>
          <w:b/>
          <w:bCs/>
          <w:sz w:val="24"/>
          <w:szCs w:val="24"/>
        </w:rPr>
      </w:pPr>
    </w:p>
    <w:p w14:paraId="4ED53F0D" w14:textId="77777777" w:rsidR="007950D0" w:rsidRPr="00DA6C1A" w:rsidRDefault="007950D0" w:rsidP="007950D0">
      <w:pPr>
        <w:jc w:val="center"/>
        <w:rPr>
          <w:b/>
          <w:bCs/>
          <w:sz w:val="24"/>
          <w:szCs w:val="24"/>
        </w:rPr>
      </w:pPr>
      <w:r w:rsidRPr="00DA6C1A">
        <w:rPr>
          <w:b/>
          <w:bCs/>
          <w:sz w:val="24"/>
          <w:szCs w:val="24"/>
        </w:rPr>
        <w:t>Inițiator proiect,</w:t>
      </w:r>
    </w:p>
    <w:p w14:paraId="65E0BA20" w14:textId="77777777" w:rsidR="007950D0" w:rsidRPr="00DA6C1A" w:rsidRDefault="007950D0" w:rsidP="007950D0">
      <w:pPr>
        <w:jc w:val="center"/>
        <w:rPr>
          <w:b/>
          <w:bCs/>
          <w:sz w:val="24"/>
          <w:szCs w:val="24"/>
        </w:rPr>
      </w:pPr>
      <w:r w:rsidRPr="00DA6C1A">
        <w:rPr>
          <w:b/>
          <w:bCs/>
          <w:sz w:val="24"/>
          <w:szCs w:val="24"/>
        </w:rPr>
        <w:t>Primar,</w:t>
      </w:r>
    </w:p>
    <w:p w14:paraId="795146BF" w14:textId="77777777" w:rsidR="007950D0" w:rsidRPr="00DA6C1A" w:rsidRDefault="007950D0" w:rsidP="007950D0">
      <w:pPr>
        <w:pStyle w:val="List"/>
        <w:spacing w:after="0"/>
        <w:jc w:val="center"/>
        <w:rPr>
          <w:b/>
          <w:bCs/>
          <w:szCs w:val="24"/>
        </w:rPr>
      </w:pPr>
      <w:r w:rsidRPr="00DA6C1A">
        <w:rPr>
          <w:b/>
          <w:bCs/>
          <w:szCs w:val="24"/>
        </w:rPr>
        <w:t>Kereskényi Gábor</w:t>
      </w:r>
    </w:p>
    <w:p w14:paraId="3E140785" w14:textId="77777777" w:rsidR="007950D0" w:rsidRPr="00DA6C1A" w:rsidRDefault="007950D0" w:rsidP="007950D0">
      <w:pPr>
        <w:pStyle w:val="List"/>
        <w:spacing w:after="0"/>
        <w:jc w:val="center"/>
        <w:rPr>
          <w:szCs w:val="24"/>
        </w:rPr>
      </w:pPr>
    </w:p>
    <w:p w14:paraId="21715628" w14:textId="77777777" w:rsidR="007950D0" w:rsidRPr="00DA6C1A" w:rsidRDefault="007950D0" w:rsidP="007950D0">
      <w:pPr>
        <w:pStyle w:val="List"/>
        <w:spacing w:after="0"/>
        <w:jc w:val="both"/>
        <w:rPr>
          <w:szCs w:val="24"/>
        </w:rPr>
      </w:pPr>
    </w:p>
    <w:p w14:paraId="1402F208" w14:textId="77777777" w:rsidR="007950D0" w:rsidRPr="00DA6C1A" w:rsidRDefault="007950D0" w:rsidP="007950D0">
      <w:pPr>
        <w:pStyle w:val="List"/>
        <w:spacing w:after="0"/>
        <w:jc w:val="both"/>
        <w:rPr>
          <w:szCs w:val="24"/>
        </w:rPr>
      </w:pPr>
    </w:p>
    <w:p w14:paraId="500BEAE8" w14:textId="77777777" w:rsidR="007950D0" w:rsidRPr="00DA6C1A" w:rsidRDefault="007950D0" w:rsidP="007950D0">
      <w:pPr>
        <w:pStyle w:val="List"/>
        <w:spacing w:after="0"/>
        <w:jc w:val="both"/>
        <w:rPr>
          <w:szCs w:val="24"/>
        </w:rPr>
      </w:pPr>
    </w:p>
    <w:p w14:paraId="743FA37D" w14:textId="77777777" w:rsidR="007950D0" w:rsidRPr="00DA6C1A" w:rsidRDefault="007950D0" w:rsidP="007950D0">
      <w:pPr>
        <w:pStyle w:val="List"/>
        <w:spacing w:after="0"/>
        <w:jc w:val="both"/>
        <w:rPr>
          <w:szCs w:val="24"/>
        </w:rPr>
      </w:pPr>
    </w:p>
    <w:p w14:paraId="486FF11D" w14:textId="77777777" w:rsidR="007950D0" w:rsidRPr="00DA6C1A" w:rsidRDefault="007950D0" w:rsidP="007950D0">
      <w:pPr>
        <w:pStyle w:val="List"/>
        <w:spacing w:after="0"/>
        <w:jc w:val="both"/>
        <w:rPr>
          <w:szCs w:val="24"/>
        </w:rPr>
      </w:pPr>
    </w:p>
    <w:p w14:paraId="0981C55F" w14:textId="77777777" w:rsidR="007950D0" w:rsidRPr="00DA6C1A" w:rsidRDefault="007950D0" w:rsidP="007950D0">
      <w:pPr>
        <w:pStyle w:val="List"/>
        <w:spacing w:after="0"/>
        <w:jc w:val="both"/>
        <w:rPr>
          <w:szCs w:val="24"/>
        </w:rPr>
      </w:pPr>
    </w:p>
    <w:p w14:paraId="527D8D33" w14:textId="77777777" w:rsidR="007950D0" w:rsidRPr="00DA6C1A" w:rsidRDefault="007950D0" w:rsidP="007950D0">
      <w:pPr>
        <w:pStyle w:val="List"/>
        <w:spacing w:after="0"/>
        <w:jc w:val="both"/>
        <w:rPr>
          <w:szCs w:val="24"/>
        </w:rPr>
      </w:pPr>
    </w:p>
    <w:p w14:paraId="359EC681" w14:textId="77777777" w:rsidR="007950D0" w:rsidRPr="00DA6C1A" w:rsidRDefault="007950D0" w:rsidP="007950D0">
      <w:pPr>
        <w:pStyle w:val="List"/>
        <w:spacing w:after="0"/>
        <w:jc w:val="both"/>
        <w:rPr>
          <w:szCs w:val="24"/>
        </w:rPr>
      </w:pPr>
    </w:p>
    <w:p w14:paraId="273208B3" w14:textId="77777777" w:rsidR="007950D0" w:rsidRDefault="007950D0" w:rsidP="007950D0">
      <w:pPr>
        <w:pStyle w:val="List"/>
        <w:spacing w:after="0"/>
        <w:jc w:val="both"/>
        <w:rPr>
          <w:szCs w:val="24"/>
        </w:rPr>
      </w:pPr>
    </w:p>
    <w:p w14:paraId="499BD0DB" w14:textId="77777777" w:rsidR="00DA6C1A" w:rsidRDefault="00DA6C1A" w:rsidP="007950D0">
      <w:pPr>
        <w:pStyle w:val="List"/>
        <w:spacing w:after="0"/>
        <w:jc w:val="both"/>
        <w:rPr>
          <w:szCs w:val="24"/>
        </w:rPr>
      </w:pPr>
    </w:p>
    <w:p w14:paraId="4551F15B" w14:textId="77777777" w:rsidR="00DA6C1A" w:rsidRDefault="00DA6C1A" w:rsidP="007950D0">
      <w:pPr>
        <w:pStyle w:val="List"/>
        <w:spacing w:after="0"/>
        <w:jc w:val="both"/>
        <w:rPr>
          <w:szCs w:val="24"/>
        </w:rPr>
      </w:pPr>
    </w:p>
    <w:p w14:paraId="1F5C7881" w14:textId="77777777" w:rsidR="00DA6C1A" w:rsidRDefault="00DA6C1A" w:rsidP="007950D0">
      <w:pPr>
        <w:pStyle w:val="List"/>
        <w:spacing w:after="0"/>
        <w:jc w:val="both"/>
        <w:rPr>
          <w:szCs w:val="24"/>
        </w:rPr>
      </w:pPr>
    </w:p>
    <w:p w14:paraId="22CE7EE7" w14:textId="77777777" w:rsidR="00DA6C1A" w:rsidRDefault="00DA6C1A" w:rsidP="007950D0">
      <w:pPr>
        <w:pStyle w:val="List"/>
        <w:spacing w:after="0"/>
        <w:jc w:val="both"/>
        <w:rPr>
          <w:szCs w:val="24"/>
        </w:rPr>
      </w:pPr>
    </w:p>
    <w:p w14:paraId="4A738F9F" w14:textId="77777777" w:rsidR="00DA6C1A" w:rsidRDefault="00DA6C1A" w:rsidP="007950D0">
      <w:pPr>
        <w:pStyle w:val="List"/>
        <w:spacing w:after="0"/>
        <w:jc w:val="both"/>
        <w:rPr>
          <w:szCs w:val="24"/>
        </w:rPr>
      </w:pPr>
    </w:p>
    <w:p w14:paraId="609DF82A" w14:textId="77777777" w:rsidR="00DA6C1A" w:rsidRDefault="00DA6C1A" w:rsidP="007950D0">
      <w:pPr>
        <w:pStyle w:val="List"/>
        <w:spacing w:after="0"/>
        <w:jc w:val="both"/>
        <w:rPr>
          <w:szCs w:val="24"/>
        </w:rPr>
      </w:pPr>
    </w:p>
    <w:p w14:paraId="515443B2" w14:textId="77777777" w:rsidR="00DA6C1A" w:rsidRDefault="00DA6C1A" w:rsidP="007950D0">
      <w:pPr>
        <w:pStyle w:val="List"/>
        <w:spacing w:after="0"/>
        <w:jc w:val="both"/>
        <w:rPr>
          <w:szCs w:val="24"/>
        </w:rPr>
      </w:pPr>
    </w:p>
    <w:p w14:paraId="647DE9D8" w14:textId="77777777" w:rsidR="00DA6C1A" w:rsidRDefault="00DA6C1A" w:rsidP="007950D0">
      <w:pPr>
        <w:pStyle w:val="List"/>
        <w:spacing w:after="0"/>
        <w:jc w:val="both"/>
        <w:rPr>
          <w:szCs w:val="24"/>
        </w:rPr>
      </w:pPr>
    </w:p>
    <w:p w14:paraId="6538200A" w14:textId="77777777" w:rsidR="00DA6C1A" w:rsidRDefault="00DA6C1A" w:rsidP="007950D0">
      <w:pPr>
        <w:pStyle w:val="List"/>
        <w:spacing w:after="0"/>
        <w:jc w:val="both"/>
        <w:rPr>
          <w:szCs w:val="24"/>
        </w:rPr>
      </w:pPr>
    </w:p>
    <w:p w14:paraId="5CA64150" w14:textId="77777777" w:rsidR="00DA6C1A" w:rsidRPr="00DA6C1A" w:rsidRDefault="00DA6C1A" w:rsidP="007950D0">
      <w:pPr>
        <w:pStyle w:val="List"/>
        <w:spacing w:after="0"/>
        <w:jc w:val="both"/>
        <w:rPr>
          <w:szCs w:val="24"/>
        </w:rPr>
      </w:pPr>
    </w:p>
    <w:p w14:paraId="45847998" w14:textId="77777777" w:rsidR="007950D0" w:rsidRPr="00DA6C1A" w:rsidRDefault="007950D0" w:rsidP="007950D0">
      <w:pPr>
        <w:spacing w:before="100" w:after="100"/>
        <w:ind w:right="-999"/>
        <w:jc w:val="both"/>
        <w:rPr>
          <w:sz w:val="24"/>
          <w:szCs w:val="24"/>
        </w:rPr>
      </w:pPr>
      <w:r w:rsidRPr="00DA6C1A">
        <w:rPr>
          <w:sz w:val="24"/>
          <w:szCs w:val="24"/>
        </w:rPr>
        <w:t xml:space="preserve">Giurgiu Ovidiu/2 ex. </w:t>
      </w:r>
    </w:p>
    <w:p w14:paraId="326915E6" w14:textId="77777777" w:rsidR="004C3D14" w:rsidRPr="00DA6C1A" w:rsidRDefault="004C3D14">
      <w:pPr>
        <w:rPr>
          <w:sz w:val="24"/>
          <w:szCs w:val="24"/>
        </w:rPr>
      </w:pPr>
    </w:p>
    <w:sectPr w:rsidR="004C3D14" w:rsidRPr="00DA6C1A" w:rsidSect="002D0435">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5391" w14:textId="77777777" w:rsidR="00572C9A" w:rsidRDefault="00572C9A" w:rsidP="0008366B">
      <w:r>
        <w:separator/>
      </w:r>
    </w:p>
  </w:endnote>
  <w:endnote w:type="continuationSeparator" w:id="0">
    <w:p w14:paraId="703FA8A3" w14:textId="77777777" w:rsidR="00572C9A" w:rsidRDefault="00572C9A" w:rsidP="0008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DDD4" w14:textId="77777777" w:rsidR="0008366B" w:rsidRDefault="00083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212279"/>
      <w:docPartObj>
        <w:docPartGallery w:val="Page Numbers (Bottom of Page)"/>
        <w:docPartUnique/>
      </w:docPartObj>
    </w:sdtPr>
    <w:sdtEndPr>
      <w:rPr>
        <w:noProof/>
      </w:rPr>
    </w:sdtEndPr>
    <w:sdtContent>
      <w:p w14:paraId="0CC7F0C2" w14:textId="64F1FED7" w:rsidR="0008366B" w:rsidRDefault="000836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0CAB63" w14:textId="77777777" w:rsidR="0008366B" w:rsidRDefault="00083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D6DD" w14:textId="77777777" w:rsidR="0008366B" w:rsidRDefault="0008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2A55" w14:textId="77777777" w:rsidR="00572C9A" w:rsidRDefault="00572C9A" w:rsidP="0008366B">
      <w:r>
        <w:separator/>
      </w:r>
    </w:p>
  </w:footnote>
  <w:footnote w:type="continuationSeparator" w:id="0">
    <w:p w14:paraId="58DC34A0" w14:textId="77777777" w:rsidR="00572C9A" w:rsidRDefault="00572C9A" w:rsidP="0008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C750" w14:textId="77777777" w:rsidR="0008366B" w:rsidRDefault="00083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7F28" w14:textId="77777777" w:rsidR="0008366B" w:rsidRDefault="00083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DB85" w14:textId="77777777" w:rsidR="0008366B" w:rsidRDefault="00083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14"/>
    <w:rsid w:val="00032268"/>
    <w:rsid w:val="0008366B"/>
    <w:rsid w:val="001B6E89"/>
    <w:rsid w:val="00274DF1"/>
    <w:rsid w:val="002D0435"/>
    <w:rsid w:val="002D1496"/>
    <w:rsid w:val="00457968"/>
    <w:rsid w:val="00462750"/>
    <w:rsid w:val="004C3D14"/>
    <w:rsid w:val="00572B3F"/>
    <w:rsid w:val="00572C9A"/>
    <w:rsid w:val="00691BB2"/>
    <w:rsid w:val="007950D0"/>
    <w:rsid w:val="008B5A8B"/>
    <w:rsid w:val="00D0246E"/>
    <w:rsid w:val="00D11BB1"/>
    <w:rsid w:val="00DA6C1A"/>
    <w:rsid w:val="00E26B96"/>
    <w:rsid w:val="00E805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D6C5"/>
  <w15:chartTrackingRefBased/>
  <w15:docId w15:val="{1A4E9067-FD25-47B8-9C3E-30B75442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D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C3D1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D1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D1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D1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3D1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3D1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3D1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3D1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3D1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D14"/>
    <w:rPr>
      <w:rFonts w:eastAsiaTheme="majorEastAsia" w:cstheme="majorBidi"/>
      <w:color w:val="272727" w:themeColor="text1" w:themeTint="D8"/>
    </w:rPr>
  </w:style>
  <w:style w:type="paragraph" w:styleId="Title">
    <w:name w:val="Title"/>
    <w:basedOn w:val="Normal"/>
    <w:next w:val="Normal"/>
    <w:link w:val="TitleChar"/>
    <w:uiPriority w:val="10"/>
    <w:qFormat/>
    <w:rsid w:val="004C3D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D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D1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3D14"/>
    <w:rPr>
      <w:i/>
      <w:iCs/>
      <w:color w:val="404040" w:themeColor="text1" w:themeTint="BF"/>
    </w:rPr>
  </w:style>
  <w:style w:type="paragraph" w:styleId="ListParagraph">
    <w:name w:val="List Paragraph"/>
    <w:basedOn w:val="Normal"/>
    <w:uiPriority w:val="34"/>
    <w:qFormat/>
    <w:rsid w:val="004C3D1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C3D14"/>
    <w:rPr>
      <w:i/>
      <w:iCs/>
      <w:color w:val="2F5496" w:themeColor="accent1" w:themeShade="BF"/>
    </w:rPr>
  </w:style>
  <w:style w:type="paragraph" w:styleId="IntenseQuote">
    <w:name w:val="Intense Quote"/>
    <w:basedOn w:val="Normal"/>
    <w:next w:val="Normal"/>
    <w:link w:val="IntenseQuoteChar"/>
    <w:uiPriority w:val="30"/>
    <w:qFormat/>
    <w:rsid w:val="004C3D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3D14"/>
    <w:rPr>
      <w:i/>
      <w:iCs/>
      <w:color w:val="2F5496" w:themeColor="accent1" w:themeShade="BF"/>
    </w:rPr>
  </w:style>
  <w:style w:type="character" w:styleId="IntenseReference">
    <w:name w:val="Intense Reference"/>
    <w:basedOn w:val="DefaultParagraphFont"/>
    <w:uiPriority w:val="32"/>
    <w:qFormat/>
    <w:rsid w:val="004C3D14"/>
    <w:rPr>
      <w:b/>
      <w:bCs/>
      <w:smallCaps/>
      <w:color w:val="2F5496" w:themeColor="accent1" w:themeShade="BF"/>
      <w:spacing w:val="5"/>
    </w:rPr>
  </w:style>
  <w:style w:type="paragraph" w:styleId="List">
    <w:name w:val="List"/>
    <w:basedOn w:val="BodyText"/>
    <w:semiHidden/>
    <w:rsid w:val="007950D0"/>
    <w:pPr>
      <w:widowControl w:val="0"/>
      <w:suppressAutoHyphens/>
      <w:overflowPunct w:val="0"/>
      <w:autoSpaceDE w:val="0"/>
      <w:autoSpaceDN w:val="0"/>
      <w:adjustRightInd w:val="0"/>
      <w:textAlignment w:val="baseline"/>
    </w:pPr>
    <w:rPr>
      <w:sz w:val="24"/>
    </w:rPr>
  </w:style>
  <w:style w:type="paragraph" w:styleId="NoSpacing">
    <w:name w:val="No Spacing"/>
    <w:qFormat/>
    <w:rsid w:val="007950D0"/>
    <w:pPr>
      <w:spacing w:after="0" w:line="240" w:lineRule="auto"/>
    </w:pPr>
    <w:rPr>
      <w:rFonts w:ascii="Calibri" w:eastAsia="Times New Roman" w:hAnsi="Calibri" w:cs="Times New Roman"/>
      <w:kern w:val="0"/>
      <w:sz w:val="22"/>
      <w:szCs w:val="22"/>
      <w14:ligatures w14:val="none"/>
    </w:rPr>
  </w:style>
  <w:style w:type="paragraph" w:styleId="BodyText">
    <w:name w:val="Body Text"/>
    <w:basedOn w:val="Normal"/>
    <w:link w:val="BodyTextChar"/>
    <w:uiPriority w:val="99"/>
    <w:semiHidden/>
    <w:unhideWhenUsed/>
    <w:rsid w:val="007950D0"/>
    <w:pPr>
      <w:spacing w:after="120"/>
    </w:pPr>
  </w:style>
  <w:style w:type="character" w:customStyle="1" w:styleId="BodyTextChar">
    <w:name w:val="Body Text Char"/>
    <w:basedOn w:val="DefaultParagraphFont"/>
    <w:link w:val="BodyText"/>
    <w:uiPriority w:val="99"/>
    <w:semiHidden/>
    <w:rsid w:val="007950D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8366B"/>
    <w:pPr>
      <w:tabs>
        <w:tab w:val="center" w:pos="4513"/>
        <w:tab w:val="right" w:pos="9026"/>
      </w:tabs>
    </w:pPr>
  </w:style>
  <w:style w:type="character" w:customStyle="1" w:styleId="HeaderChar">
    <w:name w:val="Header Char"/>
    <w:basedOn w:val="DefaultParagraphFont"/>
    <w:link w:val="Header"/>
    <w:uiPriority w:val="99"/>
    <w:rsid w:val="0008366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8366B"/>
    <w:pPr>
      <w:tabs>
        <w:tab w:val="center" w:pos="4513"/>
        <w:tab w:val="right" w:pos="9026"/>
      </w:tabs>
    </w:pPr>
  </w:style>
  <w:style w:type="character" w:customStyle="1" w:styleId="FooterChar">
    <w:name w:val="Footer Char"/>
    <w:basedOn w:val="DefaultParagraphFont"/>
    <w:link w:val="Footer"/>
    <w:uiPriority w:val="99"/>
    <w:rsid w:val="0008366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3757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9</cp:revision>
  <dcterms:created xsi:type="dcterms:W3CDTF">2025-12-18T10:06:00Z</dcterms:created>
  <dcterms:modified xsi:type="dcterms:W3CDTF">2026-02-12T07:36:00Z</dcterms:modified>
</cp:coreProperties>
</file>