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525FC9F6" w14:textId="716EACC1" w:rsidR="00956CBF" w:rsidRPr="008B3A14" w:rsidRDefault="008D1170" w:rsidP="00665CDE">
      <w:pPr>
        <w:spacing w:before="121" w:line="276" w:lineRule="auto"/>
        <w:ind w:left="714" w:right="706"/>
        <w:jc w:val="center"/>
        <w:rPr>
          <w:rFonts w:asciiTheme="minorHAnsi" w:hAnsiTheme="minorHAnsi" w:cstheme="minorHAnsi"/>
          <w:i/>
          <w:iCs/>
        </w:rPr>
      </w:pPr>
      <w:r w:rsidRPr="008B3A14">
        <w:rPr>
          <w:rFonts w:asciiTheme="minorHAnsi" w:hAnsiTheme="minorHAnsi" w:cstheme="minorHAnsi"/>
          <w:i/>
          <w:iCs/>
        </w:rPr>
        <w:t xml:space="preserve">„Sprijin pentru pregătirea documentațiilor tehnico-economice pentru proiecte care vizează următoarea perioadă de programare - </w:t>
      </w:r>
      <w:r w:rsidRPr="008B3A14">
        <w:rPr>
          <w:rFonts w:asciiTheme="minorHAnsi" w:hAnsiTheme="minorHAnsi" w:cstheme="minorHAnsi"/>
          <w:b/>
          <w:bCs/>
          <w:i/>
          <w:iCs/>
        </w:rPr>
        <w:t>Regiune atractivă urban</w:t>
      </w:r>
      <w:r w:rsidRPr="008B3A14">
        <w:rPr>
          <w:rFonts w:asciiTheme="minorHAnsi" w:hAnsiTheme="minorHAnsi" w:cstheme="minorHAnsi"/>
          <w:i/>
          <w:iCs/>
        </w:rPr>
        <w:t>”</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466C3EFC"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Versiunea 2, conform CORRIGENDUM nr.</w:t>
      </w:r>
      <w:r w:rsidR="002D55EA">
        <w:rPr>
          <w:rFonts w:asciiTheme="minorHAnsi" w:hAnsiTheme="minorHAnsi" w:cstheme="minorHAnsi"/>
          <w:bCs/>
          <w:sz w:val="22"/>
          <w:szCs w:val="22"/>
        </w:rPr>
        <w:t xml:space="preserve"> </w:t>
      </w:r>
      <w:r w:rsidRPr="008B3A14">
        <w:rPr>
          <w:rFonts w:asciiTheme="minorHAnsi" w:hAnsiTheme="minorHAnsi" w:cstheme="minorHAnsi"/>
          <w:bCs/>
          <w:sz w:val="22"/>
          <w:szCs w:val="22"/>
        </w:rPr>
        <w:t xml:space="preserve">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CDCFF0" w14:textId="27C88E94"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302B62" w:rsidRPr="00302B62">
        <w:rPr>
          <w:rFonts w:asciiTheme="minorHAnsi" w:hAnsiTheme="minorHAnsi" w:cstheme="minorHAnsi"/>
          <w:i/>
        </w:rPr>
        <w:t xml:space="preserve"> </w:t>
      </w:r>
      <w:r w:rsidR="00302B62" w:rsidRPr="008B3A14">
        <w:rPr>
          <w:rFonts w:asciiTheme="minorHAnsi" w:hAnsiTheme="minorHAnsi" w:cstheme="minorHAnsi"/>
          <w:i/>
        </w:rPr>
        <w:t xml:space="preserve">Sprijin pentru pregătirea documentațiilor tehnico-economice pentru proiecte care vizează următoarea perioadă de programare - </w:t>
      </w:r>
      <w:r w:rsidR="00302B62" w:rsidRPr="008B3A14">
        <w:rPr>
          <w:rFonts w:asciiTheme="minorHAnsi" w:hAnsiTheme="minorHAnsi" w:cstheme="minorHAnsi"/>
          <w:b/>
          <w:bCs/>
          <w:i/>
        </w:rPr>
        <w:t>Regiune atractivă urban</w:t>
      </w:r>
      <w:r w:rsidR="008E05FB" w:rsidRPr="008B3A14">
        <w:rPr>
          <w:rFonts w:asciiTheme="minorHAnsi" w:hAnsiTheme="minorHAnsi" w:cstheme="minorHAnsi"/>
        </w:rPr>
        <w:t xml:space="preserve"> </w:t>
      </w:r>
      <w:r w:rsidRPr="008B3A14">
        <w:rPr>
          <w:rFonts w:asciiTheme="minorHAnsi" w:hAnsiTheme="minorHAnsi" w:cstheme="minorHAnsi"/>
        </w:rPr>
        <w:t>ce va fi depus</w:t>
      </w:r>
      <w:r w:rsidR="00302B62">
        <w:rPr>
          <w:rFonts w:asciiTheme="minorHAnsi" w:hAnsiTheme="minorHAnsi" w:cstheme="minorHAnsi"/>
        </w:rPr>
        <w:t>ă</w:t>
      </w:r>
      <w:r w:rsidRPr="008B3A14">
        <w:rPr>
          <w:rFonts w:asciiTheme="minorHAnsi" w:hAnsiTheme="minorHAnsi" w:cstheme="minorHAnsi"/>
        </w:rPr>
        <w:t xml:space="preserve">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C33A5" w:rsidRPr="008B3A14">
        <w:rPr>
          <w:rFonts w:asciiTheme="minorHAnsi" w:hAnsiTheme="minorHAnsi" w:cstheme="minorHAnsi"/>
          <w:b/>
          <w:bCs/>
        </w:rPr>
        <w:t>PRNV/2026</w:t>
      </w:r>
      <w:r w:rsidR="00BC0DB8" w:rsidRPr="008B3A14">
        <w:rPr>
          <w:rFonts w:asciiTheme="minorHAnsi" w:hAnsiTheme="minorHAnsi" w:cstheme="minorHAnsi"/>
          <w:b/>
          <w:bCs/>
        </w:rPr>
        <w:t>/</w:t>
      </w:r>
      <w:r w:rsidR="008B3A14">
        <w:rPr>
          <w:rFonts w:asciiTheme="minorHAnsi" w:hAnsiTheme="minorHAnsi" w:cstheme="minorHAnsi"/>
          <w:b/>
          <w:bCs/>
        </w:rPr>
        <w:t>716</w:t>
      </w:r>
      <w:r w:rsidR="00BC0DB8" w:rsidRPr="008B3A14">
        <w:rPr>
          <w:rFonts w:asciiTheme="minorHAnsi" w:hAnsiTheme="minorHAnsi" w:cstheme="minorHAnsi"/>
          <w:b/>
          <w:bCs/>
        </w:rPr>
        <w:t>/1</w:t>
      </w:r>
      <w:r w:rsidR="004C33A5" w:rsidRPr="008B3A14">
        <w:rPr>
          <w:rFonts w:asciiTheme="minorHAnsi" w:hAnsiTheme="minorHAnsi" w:cstheme="minorHAnsi"/>
        </w:rPr>
        <w:t xml:space="preserve"> </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377189" w:rsidRPr="008B3A14">
        <w:rPr>
          <w:rFonts w:asciiTheme="minorHAnsi" w:hAnsiTheme="minorHAnsi" w:cstheme="minorHAnsi"/>
        </w:rPr>
        <w:t xml:space="preserve">codul SMIS </w:t>
      </w:r>
      <w:r w:rsidR="008B3A14" w:rsidRPr="002810AB">
        <w:rPr>
          <w:rFonts w:asciiTheme="minorHAnsi" w:hAnsiTheme="minorHAnsi" w:cstheme="minorHAnsi"/>
          <w:b/>
          <w:bCs/>
        </w:rPr>
        <w:t>365428</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233B8EA8"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 </w:t>
      </w:r>
      <w:r w:rsidR="008B3A14" w:rsidRPr="008B3A14">
        <w:rPr>
          <w:rFonts w:asciiTheme="minorHAnsi" w:hAnsiTheme="minorHAnsi" w:cstheme="minorHAnsi"/>
          <w:b/>
          <w:bCs/>
          <w:i/>
        </w:rPr>
        <w:t>Regiune atractivă urban</w:t>
      </w:r>
      <w:r w:rsidR="0028578A" w:rsidRPr="008B3A14">
        <w:rPr>
          <w:rFonts w:asciiTheme="minorHAnsi" w:hAnsiTheme="minorHAnsi" w:cstheme="minorHAnsi"/>
        </w:rPr>
        <w:t xml:space="preserve"> având codul SMIS </w:t>
      </w:r>
      <w:r w:rsidR="008B3A14" w:rsidRPr="002810AB">
        <w:rPr>
          <w:rFonts w:asciiTheme="minorHAnsi" w:hAnsiTheme="minorHAnsi" w:cstheme="minorHAnsi"/>
          <w:b/>
          <w:bCs/>
        </w:rPr>
        <w:t>365428</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5112D4F" w14:textId="77777777" w:rsidR="0040159A" w:rsidRDefault="0040159A"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1"/>
        <w:gridCol w:w="4714"/>
        <w:gridCol w:w="2541"/>
        <w:gridCol w:w="2001"/>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6214EC2D" w14:textId="2E9F2A68" w:rsidR="00751C86" w:rsidRPr="008B3A14"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D6199C" w:rsidRPr="00D6199C">
              <w:rPr>
                <w:rFonts w:asciiTheme="minorHAnsi" w:hAnsiTheme="minorHAnsi" w:cstheme="minorHAnsi"/>
                <w:b/>
                <w:bCs/>
                <w:i/>
                <w:iCs/>
              </w:rPr>
              <w:t>Amenajare Pădure Urbană Noroieni</w:t>
            </w:r>
          </w:p>
          <w:p w14:paraId="3BA86E8B" w14:textId="79F19364"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6DDFE15D" w14:textId="17623392" w:rsidR="005773E2" w:rsidRPr="00B97058" w:rsidRDefault="005773E2" w:rsidP="005773E2">
            <w:pPr>
              <w:pStyle w:val="TableParagraph"/>
              <w:jc w:val="center"/>
              <w:rPr>
                <w:rFonts w:asciiTheme="minorHAnsi" w:hAnsiTheme="minorHAnsi" w:cstheme="minorHAnsi"/>
              </w:rPr>
            </w:pPr>
            <w:r w:rsidRPr="00B97058">
              <w:rPr>
                <w:rFonts w:asciiTheme="minorHAnsi" w:hAnsiTheme="minorHAnsi" w:cstheme="minorHAnsi"/>
              </w:rPr>
              <w:t>296.813,00 lei</w:t>
            </w:r>
          </w:p>
          <w:p w14:paraId="57660010" w14:textId="2509165B"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7777777"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 xml:space="preserve">ADRNV-2026-000339 </w:t>
            </w:r>
          </w:p>
          <w:p w14:paraId="2B57EF91" w14:textId="204EFFC2" w:rsidR="000C4004" w:rsidRPr="008B3A14" w:rsidRDefault="007A3E37" w:rsidP="00C90411">
            <w:pPr>
              <w:pStyle w:val="TableParagraph"/>
              <w:jc w:val="center"/>
              <w:rPr>
                <w:rFonts w:asciiTheme="minorHAnsi" w:hAnsiTheme="minorHAnsi" w:cstheme="minorHAnsi"/>
              </w:rPr>
            </w:pPr>
            <w:r w:rsidRPr="007A3E37">
              <w:rPr>
                <w:rFonts w:asciiTheme="minorHAnsi" w:hAnsiTheme="minorHAnsi" w:cstheme="minorHAnsi"/>
                <w:b/>
                <w:bCs/>
                <w:i/>
                <w:iCs/>
              </w:rPr>
              <w:t>Amenajare Pădure Urbană Noroieni</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headerReference w:type="even" r:id="rId11"/>
          <w:headerReference w:type="default" r:id="rId12"/>
          <w:footerReference w:type="even" r:id="rId13"/>
          <w:footerReference w:type="default" r:id="rId14"/>
          <w:headerReference w:type="first" r:id="rId15"/>
          <w:footerReference w:type="first" r:id="rId16"/>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4E376B39"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3E37">
        <w:rPr>
          <w:rFonts w:asciiTheme="minorHAnsi" w:hAnsiTheme="minorHAnsi" w:cstheme="minorHAnsi"/>
          <w:b/>
          <w:sz w:val="22"/>
          <w:szCs w:val="22"/>
        </w:rPr>
        <w:t>5.936,26 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 xml:space="preserve">până la expirarea perioadei de durabilitate a </w:t>
      </w:r>
      <w:r w:rsidRPr="008B3A14">
        <w:rPr>
          <w:rFonts w:asciiTheme="minorHAnsi" w:hAnsiTheme="minorHAnsi" w:cstheme="minorHAnsi"/>
        </w:rPr>
        <w:lastRenderedPageBreak/>
        <w:t>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 xml:space="preserve">denumirea furnizorilor de produse, prestatorilor de servicii și executanților de lucrări contractați în </w:t>
      </w:r>
      <w:r w:rsidRPr="008B3A14">
        <w:rPr>
          <w:rFonts w:asciiTheme="minorHAnsi" w:hAnsiTheme="minorHAnsi" w:cstheme="minorHAnsi"/>
        </w:rPr>
        <w:lastRenderedPageBreak/>
        <w:t>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lastRenderedPageBreak/>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53AA12BB"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r w:rsidR="00C743A3">
        <w:rPr>
          <w:rFonts w:ascii="Calibri" w:hAnsi="Calibri" w:cs="Calibri"/>
          <w:spacing w:val="-4"/>
          <w:sz w:val="22"/>
          <w:szCs w:val="22"/>
        </w:rPr>
        <w:t>: 2</w:t>
      </w:r>
      <w:r w:rsidR="009A7709">
        <w:rPr>
          <w:rFonts w:ascii="Calibri" w:hAnsi="Calibri" w:cs="Calibri"/>
          <w:spacing w:val="-4"/>
          <w:sz w:val="22"/>
          <w:szCs w:val="22"/>
        </w:rPr>
        <w:t>2</w:t>
      </w:r>
      <w:r w:rsidR="00C743A3">
        <w:rPr>
          <w:rFonts w:ascii="Calibri" w:hAnsi="Calibri" w:cs="Calibri"/>
          <w:spacing w:val="-4"/>
          <w:sz w:val="22"/>
          <w:szCs w:val="22"/>
        </w:rPr>
        <w:t>.0</w:t>
      </w:r>
      <w:r w:rsidR="009A7709">
        <w:rPr>
          <w:rFonts w:ascii="Calibri" w:hAnsi="Calibri" w:cs="Calibri"/>
          <w:spacing w:val="-4"/>
          <w:sz w:val="22"/>
          <w:szCs w:val="22"/>
        </w:rPr>
        <w:t>5</w:t>
      </w:r>
      <w:r w:rsidR="00C743A3">
        <w:rPr>
          <w:rFonts w:ascii="Calibri" w:hAnsi="Calibri" w:cs="Calibri"/>
          <w:spacing w:val="-4"/>
          <w:sz w:val="22"/>
          <w:szCs w:val="22"/>
        </w:rPr>
        <w:t>.2026</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1240D585" w14:textId="77777777" w:rsidR="00C36963" w:rsidRDefault="00C36963" w:rsidP="00231EE3">
      <w:pPr>
        <w:pStyle w:val="Heading1"/>
        <w:spacing w:before="99" w:line="276" w:lineRule="auto"/>
        <w:rPr>
          <w:rFonts w:ascii="Calibri" w:hAnsi="Calibri" w:cs="Calibri"/>
          <w:spacing w:val="-4"/>
          <w:sz w:val="22"/>
          <w:szCs w:val="22"/>
        </w:rPr>
      </w:pPr>
    </w:p>
    <w:p w14:paraId="73C1A76B" w14:textId="77777777" w:rsidR="00597966" w:rsidRDefault="00597966" w:rsidP="00231EE3">
      <w:pPr>
        <w:pStyle w:val="Heading1"/>
        <w:spacing w:before="99" w:line="276" w:lineRule="auto"/>
        <w:rPr>
          <w:rFonts w:ascii="Calibri" w:hAnsi="Calibri" w:cs="Calibri"/>
          <w:spacing w:val="-4"/>
          <w:sz w:val="22"/>
          <w:szCs w:val="22"/>
        </w:rPr>
      </w:pPr>
    </w:p>
    <w:p w14:paraId="38462EDB" w14:textId="77777777" w:rsidR="00597966" w:rsidRDefault="00597966" w:rsidP="00231EE3">
      <w:pPr>
        <w:pStyle w:val="Heading1"/>
        <w:spacing w:before="99" w:line="276" w:lineRule="auto"/>
        <w:rPr>
          <w:rFonts w:ascii="Calibri" w:hAnsi="Calibri" w:cs="Calibri"/>
          <w:spacing w:val="-4"/>
          <w:sz w:val="22"/>
          <w:szCs w:val="22"/>
        </w:rPr>
      </w:pPr>
    </w:p>
    <w:p w14:paraId="10091B8E" w14:textId="77777777" w:rsidR="00597966" w:rsidRDefault="00597966" w:rsidP="00231EE3">
      <w:pPr>
        <w:pStyle w:val="Heading1"/>
        <w:spacing w:before="99" w:line="276" w:lineRule="auto"/>
        <w:rPr>
          <w:rFonts w:ascii="Calibri" w:hAnsi="Calibri" w:cs="Calibri"/>
          <w:spacing w:val="-4"/>
          <w:sz w:val="22"/>
          <w:szCs w:val="22"/>
        </w:rPr>
      </w:pPr>
    </w:p>
    <w:p w14:paraId="7548EA4B" w14:textId="77777777" w:rsidR="00597966" w:rsidRDefault="00597966" w:rsidP="00231EE3">
      <w:pPr>
        <w:pStyle w:val="Heading1"/>
        <w:spacing w:before="99" w:line="276" w:lineRule="auto"/>
        <w:rPr>
          <w:rFonts w:ascii="Calibri" w:hAnsi="Calibri" w:cs="Calibri"/>
          <w:spacing w:val="-4"/>
          <w:sz w:val="22"/>
          <w:szCs w:val="22"/>
        </w:rPr>
      </w:pPr>
    </w:p>
    <w:p w14:paraId="61AD37A9" w14:textId="77777777" w:rsidR="00597966" w:rsidRDefault="00597966" w:rsidP="00597966">
      <w:pPr>
        <w:widowControl/>
        <w:autoSpaceDE/>
        <w:autoSpaceDN/>
        <w:ind w:left="720" w:firstLine="720"/>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Primar,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Șef Serviciu Managementul Proiectelor,</w:t>
      </w:r>
    </w:p>
    <w:p w14:paraId="4D3D35DF" w14:textId="77777777" w:rsidR="00597966" w:rsidRPr="00335DE0" w:rsidRDefault="00597966" w:rsidP="00597966">
      <w:pPr>
        <w:widowControl/>
        <w:autoSpaceDE/>
        <w:autoSpaceDN/>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335DE0">
        <w:rPr>
          <w:rFonts w:ascii="Times New Roman" w:eastAsia="Times New Roman" w:hAnsi="Times New Roman" w:cs="Times New Roman"/>
          <w:sz w:val="28"/>
          <w:szCs w:val="28"/>
          <w:lang w:eastAsia="ro-RO"/>
        </w:rPr>
        <w:t>Kereskényi Gábor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Dr. Sveda Andrea</w:t>
      </w:r>
    </w:p>
    <w:p w14:paraId="0CB6F3A2" w14:textId="77777777" w:rsidR="00597966" w:rsidRDefault="00597966" w:rsidP="00231EE3">
      <w:pPr>
        <w:pStyle w:val="Heading1"/>
        <w:spacing w:before="99" w:line="276" w:lineRule="auto"/>
        <w:rPr>
          <w:rFonts w:ascii="Calibri" w:hAnsi="Calibri" w:cs="Calibri"/>
          <w:spacing w:val="-4"/>
          <w:sz w:val="22"/>
          <w:szCs w:val="22"/>
        </w:rPr>
      </w:pPr>
    </w:p>
    <w:p w14:paraId="6AB23BD0" w14:textId="77777777" w:rsidR="00C36963" w:rsidRDefault="00C36963" w:rsidP="00231EE3">
      <w:pPr>
        <w:pStyle w:val="Heading1"/>
        <w:spacing w:before="99" w:line="276" w:lineRule="auto"/>
        <w:rPr>
          <w:rFonts w:ascii="Calibri" w:hAnsi="Calibri" w:cs="Calibri"/>
          <w:spacing w:val="-4"/>
          <w:sz w:val="22"/>
          <w:szCs w:val="22"/>
        </w:rPr>
      </w:pPr>
    </w:p>
    <w:p w14:paraId="67063AAB" w14:textId="77777777" w:rsidR="00C36963" w:rsidRDefault="00C36963" w:rsidP="00231EE3">
      <w:pPr>
        <w:pStyle w:val="Heading1"/>
        <w:spacing w:before="99" w:line="276" w:lineRule="auto"/>
        <w:rPr>
          <w:rFonts w:ascii="Calibri" w:hAnsi="Calibri" w:cs="Calibri"/>
          <w:spacing w:val="-4"/>
          <w:sz w:val="22"/>
          <w:szCs w:val="22"/>
        </w:rPr>
      </w:pPr>
    </w:p>
    <w:p w14:paraId="752CBC1E"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5D14656B" w14:textId="212F516F" w:rsidR="00C36963" w:rsidRPr="00335DE0" w:rsidRDefault="00C36963" w:rsidP="00C36963">
      <w:pPr>
        <w:widowControl/>
        <w:autoSpaceDE/>
        <w:autoSpaceDN/>
        <w:rPr>
          <w:rFonts w:ascii="Times New Roman" w:eastAsia="Times New Roman" w:hAnsi="Times New Roman" w:cs="Times New Roman"/>
          <w:sz w:val="28"/>
          <w:szCs w:val="28"/>
          <w:lang w:eastAsia="ro-RO"/>
        </w:rPr>
      </w:pP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2B33" w14:textId="77777777" w:rsidR="008F32DE" w:rsidRPr="008B3A14" w:rsidRDefault="008F32DE">
      <w:r w:rsidRPr="008B3A14">
        <w:separator/>
      </w:r>
    </w:p>
  </w:endnote>
  <w:endnote w:type="continuationSeparator" w:id="0">
    <w:p w14:paraId="6F39F9C8" w14:textId="77777777" w:rsidR="008F32DE" w:rsidRPr="008B3A14" w:rsidRDefault="008F32DE">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2684" w14:textId="77777777" w:rsidR="005D266F" w:rsidRDefault="005D2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438F" w14:textId="77777777" w:rsidR="008F32DE" w:rsidRPr="008B3A14" w:rsidRDefault="008F32DE">
      <w:r w:rsidRPr="008B3A14">
        <w:separator/>
      </w:r>
    </w:p>
  </w:footnote>
  <w:footnote w:type="continuationSeparator" w:id="0">
    <w:p w14:paraId="3A67E3A7" w14:textId="77777777" w:rsidR="008F32DE" w:rsidRPr="008B3A14" w:rsidRDefault="008F32DE">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CC00" w14:textId="77777777" w:rsidR="005D266F" w:rsidRDefault="005D2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6C76" w14:textId="77777777" w:rsidR="005D266F" w:rsidRDefault="005D2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7DBB2A58" w14:textId="4A5A1F03" w:rsidR="00E978AF" w:rsidRPr="005D266F" w:rsidRDefault="005D266F">
    <w:pPr>
      <w:pStyle w:val="Header"/>
      <w:rPr>
        <w:rFonts w:ascii="Times New Roman" w:hAnsi="Times New Roman" w:cs="Times New Roman"/>
        <w:sz w:val="28"/>
        <w:szCs w:val="28"/>
      </w:rPr>
    </w:pPr>
    <w:r w:rsidRPr="005D266F">
      <w:rPr>
        <w:rFonts w:ascii="Times New Roman" w:hAnsi="Times New Roman" w:cs="Times New Roman"/>
        <w:sz w:val="28"/>
        <w:szCs w:val="28"/>
      </w:rPr>
      <w:t>Anexa 2 la HCL Satu Mare nr. ..........................</w:t>
    </w:r>
  </w:p>
  <w:p w14:paraId="35E033FE"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1155949947">
    <w:abstractNumId w:val="9"/>
  </w:num>
  <w:num w:numId="2" w16cid:durableId="727923164">
    <w:abstractNumId w:val="15"/>
  </w:num>
  <w:num w:numId="3" w16cid:durableId="1792430793">
    <w:abstractNumId w:val="4"/>
  </w:num>
  <w:num w:numId="4" w16cid:durableId="1268583348">
    <w:abstractNumId w:val="0"/>
  </w:num>
  <w:num w:numId="5" w16cid:durableId="1771731576">
    <w:abstractNumId w:val="11"/>
  </w:num>
  <w:num w:numId="6" w16cid:durableId="1625382998">
    <w:abstractNumId w:val="7"/>
  </w:num>
  <w:num w:numId="7" w16cid:durableId="497617076">
    <w:abstractNumId w:val="1"/>
  </w:num>
  <w:num w:numId="8" w16cid:durableId="822700041">
    <w:abstractNumId w:val="16"/>
  </w:num>
  <w:num w:numId="9" w16cid:durableId="49817061">
    <w:abstractNumId w:val="12"/>
  </w:num>
  <w:num w:numId="10" w16cid:durableId="1302006247">
    <w:abstractNumId w:val="14"/>
  </w:num>
  <w:num w:numId="11" w16cid:durableId="882669916">
    <w:abstractNumId w:val="10"/>
  </w:num>
  <w:num w:numId="12" w16cid:durableId="1636375001">
    <w:abstractNumId w:val="5"/>
  </w:num>
  <w:num w:numId="13" w16cid:durableId="74210268">
    <w:abstractNumId w:val="13"/>
  </w:num>
  <w:num w:numId="14" w16cid:durableId="2023891117">
    <w:abstractNumId w:val="6"/>
  </w:num>
  <w:num w:numId="15" w16cid:durableId="952253403">
    <w:abstractNumId w:val="2"/>
  </w:num>
  <w:num w:numId="16" w16cid:durableId="251671750">
    <w:abstractNumId w:val="8"/>
  </w:num>
  <w:num w:numId="17" w16cid:durableId="1517618915">
    <w:abstractNumId w:val="3"/>
  </w:num>
  <w:num w:numId="18" w16cid:durableId="863597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D55EA"/>
    <w:rsid w:val="002E384D"/>
    <w:rsid w:val="002F1AB5"/>
    <w:rsid w:val="00302B62"/>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40159A"/>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A2D9F"/>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81446"/>
    <w:rsid w:val="00581A41"/>
    <w:rsid w:val="00592B69"/>
    <w:rsid w:val="00593B09"/>
    <w:rsid w:val="00594B6D"/>
    <w:rsid w:val="00597966"/>
    <w:rsid w:val="005A14C2"/>
    <w:rsid w:val="005C20C7"/>
    <w:rsid w:val="005C32D3"/>
    <w:rsid w:val="005D17C7"/>
    <w:rsid w:val="005D266F"/>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000D"/>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3785F"/>
    <w:rsid w:val="007414FB"/>
    <w:rsid w:val="0074469C"/>
    <w:rsid w:val="0074490B"/>
    <w:rsid w:val="00744941"/>
    <w:rsid w:val="00747180"/>
    <w:rsid w:val="00751C86"/>
    <w:rsid w:val="0075270E"/>
    <w:rsid w:val="0075404F"/>
    <w:rsid w:val="00765FFC"/>
    <w:rsid w:val="00780A06"/>
    <w:rsid w:val="00780A4E"/>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F32DE"/>
    <w:rsid w:val="008F7607"/>
    <w:rsid w:val="00915D6E"/>
    <w:rsid w:val="00922668"/>
    <w:rsid w:val="00925A48"/>
    <w:rsid w:val="0093116E"/>
    <w:rsid w:val="009342E3"/>
    <w:rsid w:val="00954B63"/>
    <w:rsid w:val="00956CBF"/>
    <w:rsid w:val="00966814"/>
    <w:rsid w:val="009726C2"/>
    <w:rsid w:val="00975E2E"/>
    <w:rsid w:val="009769C8"/>
    <w:rsid w:val="0097735A"/>
    <w:rsid w:val="0099138D"/>
    <w:rsid w:val="00992463"/>
    <w:rsid w:val="009972B2"/>
    <w:rsid w:val="009A3F79"/>
    <w:rsid w:val="009A7709"/>
    <w:rsid w:val="009A79D1"/>
    <w:rsid w:val="009B1D39"/>
    <w:rsid w:val="009B1FC0"/>
    <w:rsid w:val="009B41EF"/>
    <w:rsid w:val="009B768F"/>
    <w:rsid w:val="009C6D0F"/>
    <w:rsid w:val="009D0E64"/>
    <w:rsid w:val="009D3AD8"/>
    <w:rsid w:val="009D4DED"/>
    <w:rsid w:val="009D7A12"/>
    <w:rsid w:val="009E12C0"/>
    <w:rsid w:val="009E2C39"/>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6759"/>
    <w:rsid w:val="00BD2544"/>
    <w:rsid w:val="00BD583E"/>
    <w:rsid w:val="00BE504A"/>
    <w:rsid w:val="00BE587E"/>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43A3"/>
    <w:rsid w:val="00C768B9"/>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134DA"/>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F01B05"/>
    <w:rsid w:val="00F159C5"/>
    <w:rsid w:val="00F40C56"/>
    <w:rsid w:val="00F41455"/>
    <w:rsid w:val="00F468F2"/>
    <w:rsid w:val="00F50497"/>
    <w:rsid w:val="00F60C0E"/>
    <w:rsid w:val="00F725B6"/>
    <w:rsid w:val="00F73C28"/>
    <w:rsid w:val="00F827B5"/>
    <w:rsid w:val="00F968E1"/>
    <w:rsid w:val="00FA1A77"/>
    <w:rsid w:val="00FA241C"/>
    <w:rsid w:val="00FB097E"/>
    <w:rsid w:val="00FB3F7A"/>
    <w:rsid w:val="00FC229E"/>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2.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3117</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Angela Varga</cp:lastModifiedBy>
  <cp:revision>4</cp:revision>
  <cp:lastPrinted>2026-05-22T06:25:00Z</cp:lastPrinted>
  <dcterms:created xsi:type="dcterms:W3CDTF">2026-05-21T11:25:00Z</dcterms:created>
  <dcterms:modified xsi:type="dcterms:W3CDTF">2026-05-22T08:11:00Z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