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E5D49" w14:textId="2FC4A6A6" w:rsidR="00F21154" w:rsidRPr="00772536" w:rsidRDefault="007079BE" w:rsidP="00F21154">
      <w:pPr>
        <w:tabs>
          <w:tab w:val="center" w:pos="4831"/>
        </w:tabs>
        <w:ind w:right="119"/>
        <w:jc w:val="both"/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</w:pPr>
      <w:r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  <w:t xml:space="preserve"> </w:t>
      </w:r>
      <w:r w:rsidR="00F21154" w:rsidRPr="00772536"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  <w:t>MUNICIPIUL SATU MARE</w:t>
      </w:r>
    </w:p>
    <w:p w14:paraId="3BFD594A" w14:textId="77777777" w:rsidR="00F21154" w:rsidRPr="00772536" w:rsidRDefault="00F21154" w:rsidP="00F21154">
      <w:pPr>
        <w:tabs>
          <w:tab w:val="center" w:pos="4831"/>
        </w:tabs>
        <w:ind w:right="119"/>
        <w:jc w:val="both"/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</w:pPr>
      <w:r w:rsidRPr="00772536"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  <w:t>Direcția Patrimoniu</w:t>
      </w:r>
    </w:p>
    <w:p w14:paraId="01574653" w14:textId="77777777" w:rsidR="00F21154" w:rsidRPr="00772536" w:rsidRDefault="00F21154" w:rsidP="00F21154">
      <w:pPr>
        <w:tabs>
          <w:tab w:val="center" w:pos="4831"/>
        </w:tabs>
        <w:ind w:right="119"/>
        <w:jc w:val="both"/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</w:pPr>
      <w:r w:rsidRPr="00772536"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  <w:t>Serviciul Patrimoniu, Concesionări, Închirieri</w:t>
      </w:r>
    </w:p>
    <w:p w14:paraId="0C319AD9" w14:textId="7D849E71" w:rsidR="00F21154" w:rsidRPr="00772536" w:rsidRDefault="00F21154" w:rsidP="00F21154">
      <w:pPr>
        <w:tabs>
          <w:tab w:val="center" w:pos="4831"/>
        </w:tabs>
        <w:ind w:right="119"/>
        <w:jc w:val="both"/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</w:pPr>
      <w:r w:rsidRPr="00772536"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  <w:t xml:space="preserve">Nr. </w:t>
      </w:r>
      <w:r w:rsidR="00624EBB">
        <w:rPr>
          <w:rFonts w:ascii="Times New Roman" w:eastAsia="SimSun" w:hAnsi="Times New Roman"/>
          <w:b/>
          <w:bCs/>
          <w:sz w:val="28"/>
          <w:szCs w:val="28"/>
          <w:lang w:val="es-ES" w:eastAsia="zh-CN"/>
        </w:rPr>
        <w:t>60399/22.10.2026</w:t>
      </w:r>
    </w:p>
    <w:p w14:paraId="04DFB0C4" w14:textId="77777777" w:rsidR="00772536" w:rsidRPr="00221784" w:rsidRDefault="00772536" w:rsidP="00F21154">
      <w:pPr>
        <w:tabs>
          <w:tab w:val="center" w:pos="4831"/>
        </w:tabs>
        <w:ind w:right="119"/>
        <w:jc w:val="both"/>
        <w:rPr>
          <w:rFonts w:ascii="Times New Roman" w:eastAsia="SimSun" w:hAnsi="Times New Roman"/>
          <w:sz w:val="26"/>
          <w:szCs w:val="26"/>
          <w:lang w:val="es-ES" w:eastAsia="zh-CN"/>
        </w:rPr>
      </w:pPr>
    </w:p>
    <w:p w14:paraId="7A33EB18" w14:textId="77777777" w:rsidR="002951D4" w:rsidRDefault="002951D4" w:rsidP="002951D4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951D4">
        <w:rPr>
          <w:rFonts w:ascii="Times New Roman" w:hAnsi="Times New Roman"/>
          <w:sz w:val="28"/>
          <w:szCs w:val="28"/>
          <w:lang w:val="es-ES"/>
        </w:rPr>
        <w:t>În temeiul prevederilor art. 136 alin. (8) lit. b) din OUG nr. 57/2019   privind Codul administrativ, cu modificările și completările ulterioare, directorul executiv al Direcției Patrimoniu și Serviciul Patrimoniu Concesionări Închirieri formulează următorul</w:t>
      </w:r>
      <w:r w:rsidRPr="00EA5F00">
        <w:rPr>
          <w:rFonts w:ascii="Times New Roman" w:hAnsi="Times New Roman"/>
          <w:sz w:val="26"/>
          <w:szCs w:val="26"/>
        </w:rPr>
        <w:t>:</w:t>
      </w:r>
    </w:p>
    <w:p w14:paraId="7866B5B5" w14:textId="77777777" w:rsidR="00E84D0F" w:rsidRDefault="00E84D0F" w:rsidP="002951D4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14:paraId="3AB02ABB" w14:textId="77777777" w:rsidR="00033D50" w:rsidRPr="000E146F" w:rsidRDefault="00033D50" w:rsidP="00033D50">
      <w:pPr>
        <w:pStyle w:val="Heading1"/>
        <w:rPr>
          <w:rFonts w:ascii="Times New Roman" w:hAnsi="Times New Roman"/>
          <w:sz w:val="28"/>
          <w:szCs w:val="28"/>
        </w:rPr>
      </w:pPr>
      <w:r w:rsidRPr="000E146F">
        <w:rPr>
          <w:rFonts w:ascii="Times New Roman" w:hAnsi="Times New Roman"/>
          <w:sz w:val="28"/>
          <w:szCs w:val="28"/>
        </w:rPr>
        <w:t>RAPORT  DE  SPECIALITATE</w:t>
      </w:r>
    </w:p>
    <w:p w14:paraId="1ED82E06" w14:textId="004A2173" w:rsidR="002951D4" w:rsidRPr="002951D4" w:rsidRDefault="00033D50" w:rsidP="002951D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la proiectul de hotărâre </w:t>
      </w:r>
    </w:p>
    <w:p w14:paraId="666A4DDB" w14:textId="77777777" w:rsidR="002951D4" w:rsidRPr="002951D4" w:rsidRDefault="002951D4" w:rsidP="002951D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951D4">
        <w:rPr>
          <w:rFonts w:ascii="Times New Roman" w:hAnsi="Times New Roman"/>
          <w:b/>
          <w:bCs/>
          <w:sz w:val="28"/>
          <w:szCs w:val="28"/>
        </w:rPr>
        <w:t xml:space="preserve">pentru modificarea Anexei 1 </w:t>
      </w:r>
      <w:bookmarkStart w:id="0" w:name="_Hlk143780524"/>
      <w:r w:rsidRPr="002951D4">
        <w:rPr>
          <w:rFonts w:ascii="Times New Roman" w:hAnsi="Times New Roman"/>
          <w:b/>
          <w:bCs/>
          <w:sz w:val="28"/>
          <w:szCs w:val="28"/>
        </w:rPr>
        <w:t xml:space="preserve">la H.C.L. Satu Mare nr. 161/27.06.2013 </w:t>
      </w:r>
      <w:bookmarkEnd w:id="0"/>
    </w:p>
    <w:p w14:paraId="7A47B4CD" w14:textId="1739B4CF" w:rsidR="00EC5162" w:rsidRDefault="000D2582" w:rsidP="002951D4">
      <w:pPr>
        <w:jc w:val="center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sz w:val="28"/>
          <w:szCs w:val="28"/>
          <w:lang w:val="es-ES"/>
        </w:rPr>
        <w:t xml:space="preserve">   </w:t>
      </w:r>
    </w:p>
    <w:p w14:paraId="7CF5FDA6" w14:textId="77777777" w:rsidR="001375D2" w:rsidRPr="001375D2" w:rsidRDefault="001375D2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75D2">
        <w:rPr>
          <w:sz w:val="28"/>
          <w:szCs w:val="28"/>
        </w:rPr>
        <w:t>Prin Decizia nr. 11461 din data de 26.05.2026, emisă de Comisia Specială de Retrocedare a unor bunuri imobile care au aparținut cultelor religioase din România, s-a dispus retrocedarea către Fundația Caritatea a imobilului-construcție având destinația de Colegiul Național „Kölcsey Ferenc”, cu regim de înălțime S+P+2E, precum și a terenului aferent.</w:t>
      </w:r>
    </w:p>
    <w:p w14:paraId="0410C4CA" w14:textId="77777777" w:rsidR="001375D2" w:rsidRPr="001375D2" w:rsidRDefault="001375D2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75D2">
        <w:rPr>
          <w:sz w:val="28"/>
          <w:szCs w:val="28"/>
        </w:rPr>
        <w:t>Conform aceleiași decizii, titularului dreptului de proprietate îi revine obligația de a menține afectațiunea de interes public pentru învățământ pe o perioadă de 10 ani, cu plata unei chirii calculate potrivit art. 45 din Legea nr. 165/2013, cu modificările și completările ulterioare.</w:t>
      </w:r>
    </w:p>
    <w:p w14:paraId="07DD9CB2" w14:textId="77777777" w:rsidR="00F52774" w:rsidRPr="00F52774" w:rsidRDefault="001375D2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75D2">
        <w:rPr>
          <w:sz w:val="28"/>
          <w:szCs w:val="28"/>
        </w:rPr>
        <w:t>Având în vedere cele de mai sus, se impune revocarea dreptului de administrare asupra imobilului-construcție, în suprafață construită de 508 mp, situat în municipiul Satu Mare, str. Eminescu nr. 1</w:t>
      </w:r>
      <w:r w:rsidR="000B701C">
        <w:rPr>
          <w:sz w:val="28"/>
          <w:szCs w:val="28"/>
        </w:rPr>
        <w:t xml:space="preserve"> ce figurează la poziția nr.22 în anexa nr. 1 </w:t>
      </w:r>
      <w:r w:rsidR="000B701C" w:rsidRPr="001375D2">
        <w:rPr>
          <w:sz w:val="28"/>
          <w:szCs w:val="28"/>
        </w:rPr>
        <w:t xml:space="preserve">la Hotărârea Consiliului Local Satu Mare nr. 161/27.06.2013 </w:t>
      </w:r>
      <w:r w:rsidR="000B701C">
        <w:rPr>
          <w:sz w:val="28"/>
          <w:szCs w:val="28"/>
        </w:rPr>
        <w:t xml:space="preserve"> având număr de inventar 102994</w:t>
      </w:r>
      <w:r w:rsidRPr="001375D2">
        <w:rPr>
          <w:sz w:val="28"/>
          <w:szCs w:val="28"/>
        </w:rPr>
        <w:t>.</w:t>
      </w:r>
      <w:r w:rsidR="00F52774" w:rsidRPr="00F52774">
        <w:rPr>
          <w:sz w:val="28"/>
          <w:szCs w:val="28"/>
        </w:rPr>
        <w:t xml:space="preserve"> </w:t>
      </w:r>
    </w:p>
    <w:p w14:paraId="125A3A0D" w14:textId="4756D6BF" w:rsidR="001375D2" w:rsidRPr="001375D2" w:rsidRDefault="00F52774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2774">
        <w:rPr>
          <w:sz w:val="28"/>
          <w:szCs w:val="28"/>
        </w:rPr>
        <w:t xml:space="preserve">În imobilul mai sus identificat </w:t>
      </w:r>
      <w:r>
        <w:rPr>
          <w:sz w:val="28"/>
          <w:szCs w:val="28"/>
        </w:rPr>
        <w:t xml:space="preserve">își </w:t>
      </w:r>
      <w:r w:rsidRPr="00F52774">
        <w:rPr>
          <w:sz w:val="28"/>
          <w:szCs w:val="28"/>
        </w:rPr>
        <w:t>desfăș</w:t>
      </w:r>
      <w:r>
        <w:rPr>
          <w:sz w:val="28"/>
          <w:szCs w:val="28"/>
        </w:rPr>
        <w:t>oară</w:t>
      </w:r>
      <w:r w:rsidRPr="00F52774">
        <w:rPr>
          <w:sz w:val="28"/>
          <w:szCs w:val="28"/>
        </w:rPr>
        <w:t xml:space="preserve"> activit</w:t>
      </w:r>
      <w:r>
        <w:rPr>
          <w:sz w:val="28"/>
          <w:szCs w:val="28"/>
        </w:rPr>
        <w:t>atea</w:t>
      </w:r>
      <w:r w:rsidRPr="00F52774">
        <w:rPr>
          <w:sz w:val="28"/>
          <w:szCs w:val="28"/>
        </w:rPr>
        <w:t xml:space="preserve"> clasel</w:t>
      </w:r>
      <w:r>
        <w:rPr>
          <w:sz w:val="28"/>
          <w:szCs w:val="28"/>
        </w:rPr>
        <w:t xml:space="preserve">ele </w:t>
      </w:r>
      <w:r w:rsidRPr="00F52774">
        <w:rPr>
          <w:sz w:val="28"/>
          <w:szCs w:val="28"/>
        </w:rPr>
        <w:t>primare ale Colegiului Național „Kölcsey Ferenc”,</w:t>
      </w:r>
      <w:r>
        <w:rPr>
          <w:sz w:val="28"/>
          <w:szCs w:val="28"/>
        </w:rPr>
        <w:t xml:space="preserve"> iar acesta</w:t>
      </w:r>
      <w:r w:rsidR="008B10AD">
        <w:rPr>
          <w:sz w:val="28"/>
          <w:szCs w:val="28"/>
        </w:rPr>
        <w:t xml:space="preserve"> va fi utilizat în continuare de către unitatea de învățământ în baza unui contract de închiriere ce va fi încheiat cu actualul proprietar. Celelalte imobile în care își desfășoară activitatea </w:t>
      </w:r>
      <w:r w:rsidR="008B10AD" w:rsidRPr="001375D2">
        <w:rPr>
          <w:sz w:val="28"/>
          <w:szCs w:val="28"/>
        </w:rPr>
        <w:t xml:space="preserve">Colegiul Național „Kölcsey Ferenc”, </w:t>
      </w:r>
      <w:r w:rsidR="008B10AD">
        <w:rPr>
          <w:sz w:val="28"/>
          <w:szCs w:val="28"/>
        </w:rPr>
        <w:t>rămân în administrarea unității de învățmânt.</w:t>
      </w:r>
    </w:p>
    <w:p w14:paraId="2A71AED6" w14:textId="001C71D8" w:rsidR="001375D2" w:rsidRPr="000B701C" w:rsidRDefault="001375D2" w:rsidP="001375D2">
      <w:pPr>
        <w:pStyle w:val="NormalWeb"/>
        <w:spacing w:before="0" w:beforeAutospacing="0" w:after="0" w:afterAutospacing="0"/>
        <w:ind w:firstLine="708"/>
        <w:jc w:val="both"/>
        <w:rPr>
          <w:i/>
          <w:iCs/>
          <w:sz w:val="28"/>
          <w:szCs w:val="28"/>
        </w:rPr>
      </w:pPr>
      <w:r w:rsidRPr="001375D2">
        <w:rPr>
          <w:sz w:val="28"/>
          <w:szCs w:val="28"/>
        </w:rPr>
        <w:t>Totodată, având în vedere finalizarea obiectivului de investiții „Implementarea măsurilor de eficiență energetică” la sala de sport a Școlii Gimnaziale „Bălcescu-Petőfi”, se impune actualizarea valorii de inventar a acesteia</w:t>
      </w:r>
      <w:r w:rsidR="000B701C">
        <w:rPr>
          <w:sz w:val="28"/>
          <w:szCs w:val="28"/>
        </w:rPr>
        <w:t xml:space="preserve"> respectiv la poziția nr. 11 din anexă la nr. inventar 102892, </w:t>
      </w:r>
      <w:r w:rsidR="000B701C" w:rsidRPr="000B701C">
        <w:rPr>
          <w:i/>
          <w:iCs/>
          <w:sz w:val="28"/>
          <w:szCs w:val="28"/>
        </w:rPr>
        <w:t>C2- Sala de sport</w:t>
      </w:r>
      <w:r w:rsidR="00F52774">
        <w:rPr>
          <w:i/>
          <w:iCs/>
          <w:sz w:val="28"/>
          <w:szCs w:val="28"/>
        </w:rPr>
        <w:t>,</w:t>
      </w:r>
      <w:r w:rsidR="000B701C" w:rsidRPr="000B701C">
        <w:rPr>
          <w:i/>
          <w:iCs/>
          <w:sz w:val="28"/>
          <w:szCs w:val="28"/>
        </w:rPr>
        <w:t xml:space="preserve"> </w:t>
      </w:r>
      <w:r w:rsidR="000B701C" w:rsidRPr="00F52774">
        <w:rPr>
          <w:sz w:val="28"/>
          <w:szCs w:val="28"/>
        </w:rPr>
        <w:t>valoarea de inven</w:t>
      </w:r>
      <w:r w:rsidR="00F52774">
        <w:rPr>
          <w:sz w:val="28"/>
          <w:szCs w:val="28"/>
        </w:rPr>
        <w:t>t</w:t>
      </w:r>
      <w:r w:rsidR="000B701C" w:rsidRPr="00F52774">
        <w:rPr>
          <w:sz w:val="28"/>
          <w:szCs w:val="28"/>
        </w:rPr>
        <w:t>a</w:t>
      </w:r>
      <w:r w:rsidR="00F52774">
        <w:rPr>
          <w:sz w:val="28"/>
          <w:szCs w:val="28"/>
        </w:rPr>
        <w:t>r</w:t>
      </w:r>
      <w:r w:rsidR="000B701C" w:rsidRPr="00F52774">
        <w:rPr>
          <w:sz w:val="28"/>
          <w:szCs w:val="28"/>
        </w:rPr>
        <w:t xml:space="preserve"> va fi majorată de la 717 751,56 lei </w:t>
      </w:r>
      <w:r w:rsidR="00F52774">
        <w:rPr>
          <w:sz w:val="28"/>
          <w:szCs w:val="28"/>
        </w:rPr>
        <w:t xml:space="preserve">cât este în prezent </w:t>
      </w:r>
      <w:r w:rsidR="000B701C" w:rsidRPr="00F52774">
        <w:rPr>
          <w:sz w:val="28"/>
          <w:szCs w:val="28"/>
        </w:rPr>
        <w:t xml:space="preserve">la </w:t>
      </w:r>
      <w:r w:rsidR="00F52774" w:rsidRPr="00F52774">
        <w:rPr>
          <w:sz w:val="28"/>
          <w:szCs w:val="28"/>
        </w:rPr>
        <w:t>5 286 355,46 lei</w:t>
      </w:r>
      <w:r w:rsidR="00F52774">
        <w:rPr>
          <w:sz w:val="28"/>
          <w:szCs w:val="28"/>
        </w:rPr>
        <w:t>, valoare rezultată în urma investiției.</w:t>
      </w:r>
    </w:p>
    <w:p w14:paraId="664CFE5D" w14:textId="6F3312FA" w:rsidR="001375D2" w:rsidRPr="001375D2" w:rsidRDefault="001375D2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75D2">
        <w:rPr>
          <w:sz w:val="28"/>
          <w:szCs w:val="28"/>
        </w:rPr>
        <w:t>În consecință, se impune modificarea Anexei nr. 1 la Hotărârea Consiliului Local Satu Mare nr. 161/27.06.2013 privind trecerea din administrarea Consiliului Local al Municipiului Satu Mare în administrarea unităților de învățământ preuniversitar de stat a clădirilor necesare desfășurării procesului de învățământ și a terenurilor aferente, aceasta urmând să aibă conținutul prevăzut în anexa care face parte integrantă din prezenta hotărâre.</w:t>
      </w:r>
    </w:p>
    <w:p w14:paraId="32C71F96" w14:textId="77777777" w:rsidR="001375D2" w:rsidRDefault="001375D2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75D2">
        <w:rPr>
          <w:sz w:val="28"/>
          <w:szCs w:val="28"/>
        </w:rPr>
        <w:lastRenderedPageBreak/>
        <w:t>În conformitate cu prevederile art. 129 alin. (2) lit. c) din Ordonanța de urgență a Guvernului nr. 57/2019 privind Codul administrativ, potrivit cărora consiliul local exercită atribuții privind administrarea domeniului public și privat al unității administrativ-teritoriale, înaintăm prezentul proiect de hotărâre, cu propunerea de aprobare.</w:t>
      </w:r>
    </w:p>
    <w:p w14:paraId="6672255B" w14:textId="77777777" w:rsidR="008B10AD" w:rsidRDefault="008B10AD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414CBFC" w14:textId="77777777" w:rsidR="008B10AD" w:rsidRDefault="008B10AD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03073F8" w14:textId="77777777" w:rsidR="008B10AD" w:rsidRDefault="008B10AD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FD90ED7" w14:textId="77777777" w:rsidR="008B10AD" w:rsidRDefault="008B10AD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130DA0D" w14:textId="77777777" w:rsidR="008B10AD" w:rsidRPr="001375D2" w:rsidRDefault="008B10AD" w:rsidP="001375D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7BA1B46" w14:textId="77777777" w:rsidR="001375D2" w:rsidRPr="00DC1238" w:rsidRDefault="001375D2" w:rsidP="001375D2">
      <w:pPr>
        <w:ind w:firstLine="709"/>
        <w:rPr>
          <w:sz w:val="28"/>
          <w:szCs w:val="28"/>
        </w:rPr>
      </w:pPr>
    </w:p>
    <w:p w14:paraId="69B52A50" w14:textId="0989E7FF" w:rsidR="001375D2" w:rsidRPr="001375D2" w:rsidRDefault="001375D2" w:rsidP="001375D2">
      <w:pPr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1375D2">
        <w:rPr>
          <w:rFonts w:ascii="Times New Roman" w:hAnsi="Times New Roman"/>
          <w:b/>
          <w:bCs/>
          <w:sz w:val="28"/>
          <w:szCs w:val="28"/>
          <w:lang w:val="en-US"/>
        </w:rPr>
        <w:t xml:space="preserve">                          Director executiv </w:t>
      </w:r>
      <w:r w:rsidRPr="001375D2">
        <w:rPr>
          <w:rFonts w:ascii="Times New Roman" w:hAnsi="Times New Roman"/>
          <w:b/>
          <w:bCs/>
          <w:sz w:val="28"/>
          <w:szCs w:val="28"/>
          <w:lang w:val="en-US"/>
        </w:rPr>
        <w:tab/>
        <w:t xml:space="preserve">                         </w:t>
      </w:r>
      <w:r w:rsidRPr="001375D2">
        <w:rPr>
          <w:rFonts w:ascii="Times New Roman" w:hAnsi="Times New Roman"/>
          <w:b/>
          <w:bCs/>
          <w:sz w:val="28"/>
          <w:szCs w:val="28"/>
          <w:lang w:val="en-US"/>
        </w:rPr>
        <w:tab/>
        <w:t>Şef serviciu</w:t>
      </w:r>
    </w:p>
    <w:p w14:paraId="66252FC1" w14:textId="77777777" w:rsidR="001375D2" w:rsidRPr="001375D2" w:rsidRDefault="001375D2" w:rsidP="001375D2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1375D2">
        <w:rPr>
          <w:rFonts w:ascii="Times New Roman" w:hAnsi="Times New Roman"/>
          <w:sz w:val="28"/>
          <w:szCs w:val="28"/>
          <w:lang w:val="en-US"/>
        </w:rPr>
        <w:t xml:space="preserve">                       Ghiarfaș Adelin Cristian </w:t>
      </w:r>
      <w:r w:rsidRPr="001375D2">
        <w:rPr>
          <w:rFonts w:ascii="Times New Roman" w:hAnsi="Times New Roman"/>
          <w:sz w:val="28"/>
          <w:szCs w:val="28"/>
          <w:lang w:val="en-US"/>
        </w:rPr>
        <w:tab/>
      </w:r>
      <w:r w:rsidRPr="001375D2">
        <w:rPr>
          <w:rFonts w:ascii="Times New Roman" w:hAnsi="Times New Roman"/>
          <w:sz w:val="28"/>
          <w:szCs w:val="28"/>
          <w:lang w:val="en-US"/>
        </w:rPr>
        <w:tab/>
        <w:t xml:space="preserve">         Faur Mihaela</w:t>
      </w:r>
    </w:p>
    <w:p w14:paraId="3BA5E025" w14:textId="77777777" w:rsidR="001375D2" w:rsidRPr="001375D2" w:rsidRDefault="001375D2" w:rsidP="001375D2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C22C867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5AE5156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104A131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AD591FF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C2CB57B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DAB7223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DC06B1D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395E7526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3347171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C305328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05C09947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7525199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B991EF4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0320B1C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9D73C94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BF8B819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3DF6B4E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2825FD8F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C78C418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64871FD6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2356FC0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85B8A29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1BD6D6B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1723D547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4017F2F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A367F74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798A586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5B32D8B7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3FB5DF22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744A6DA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39AD133C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7BD71C2B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45CB059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3F6A80CE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63B6282A" w14:textId="77777777" w:rsidR="008B10AD" w:rsidRDefault="008B10AD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</w:p>
    <w:p w14:paraId="488F800C" w14:textId="73DC40FD" w:rsidR="007614E3" w:rsidRPr="00E87243" w:rsidRDefault="001375D2" w:rsidP="001375D2">
      <w:pPr>
        <w:ind w:right="-2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V</w:t>
      </w:r>
      <w:r w:rsidR="00E84D0F">
        <w:rPr>
          <w:rFonts w:ascii="Times New Roman" w:hAnsi="Times New Roman"/>
          <w:sz w:val="16"/>
          <w:szCs w:val="16"/>
        </w:rPr>
        <w:t>andici  Anca/</w:t>
      </w:r>
      <w:r>
        <w:rPr>
          <w:rFonts w:ascii="Times New Roman" w:hAnsi="Times New Roman"/>
          <w:sz w:val="16"/>
          <w:szCs w:val="16"/>
        </w:rPr>
        <w:t>2</w:t>
      </w:r>
      <w:r w:rsidR="00E84D0F">
        <w:rPr>
          <w:rFonts w:ascii="Times New Roman" w:hAnsi="Times New Roman"/>
          <w:sz w:val="16"/>
          <w:szCs w:val="16"/>
        </w:rPr>
        <w:t xml:space="preserve"> ex.</w:t>
      </w:r>
    </w:p>
    <w:sectPr w:rsidR="007614E3" w:rsidRPr="00E87243" w:rsidSect="005D33A1">
      <w:pgSz w:w="11906" w:h="16838" w:code="9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8914C" w14:textId="77777777" w:rsidR="00707926" w:rsidRDefault="00707926" w:rsidP="008C65DC">
      <w:r>
        <w:separator/>
      </w:r>
    </w:p>
  </w:endnote>
  <w:endnote w:type="continuationSeparator" w:id="0">
    <w:p w14:paraId="4EC97F4D" w14:textId="77777777" w:rsidR="00707926" w:rsidRDefault="00707926" w:rsidP="008C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7574" w14:textId="77777777" w:rsidR="00707926" w:rsidRDefault="00707926" w:rsidP="008C65DC">
      <w:r>
        <w:separator/>
      </w:r>
    </w:p>
  </w:footnote>
  <w:footnote w:type="continuationSeparator" w:id="0">
    <w:p w14:paraId="6935D8BE" w14:textId="77777777" w:rsidR="00707926" w:rsidRDefault="00707926" w:rsidP="008C6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971"/>
    <w:multiLevelType w:val="hybridMultilevel"/>
    <w:tmpl w:val="0754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397356"/>
    <w:multiLevelType w:val="hybridMultilevel"/>
    <w:tmpl w:val="0F4630D0"/>
    <w:lvl w:ilvl="0" w:tplc="052E0C62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8316AC3"/>
    <w:multiLevelType w:val="hybridMultilevel"/>
    <w:tmpl w:val="693C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16734">
    <w:abstractNumId w:val="1"/>
  </w:num>
  <w:num w:numId="2" w16cid:durableId="1185751810">
    <w:abstractNumId w:val="0"/>
  </w:num>
  <w:num w:numId="3" w16cid:durableId="1501314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6F"/>
    <w:rsid w:val="00033D50"/>
    <w:rsid w:val="000B701C"/>
    <w:rsid w:val="000C2437"/>
    <w:rsid w:val="000D2582"/>
    <w:rsid w:val="000D7B89"/>
    <w:rsid w:val="000E146F"/>
    <w:rsid w:val="000E1DCF"/>
    <w:rsid w:val="000F6F21"/>
    <w:rsid w:val="001375D2"/>
    <w:rsid w:val="0015196F"/>
    <w:rsid w:val="0017071B"/>
    <w:rsid w:val="001776F3"/>
    <w:rsid w:val="001958F8"/>
    <w:rsid w:val="001A3F6D"/>
    <w:rsid w:val="001A745D"/>
    <w:rsid w:val="001E047D"/>
    <w:rsid w:val="001F3DEC"/>
    <w:rsid w:val="0020601E"/>
    <w:rsid w:val="00215752"/>
    <w:rsid w:val="00220D4C"/>
    <w:rsid w:val="00222001"/>
    <w:rsid w:val="002273C0"/>
    <w:rsid w:val="00230B1B"/>
    <w:rsid w:val="0023117F"/>
    <w:rsid w:val="0025263B"/>
    <w:rsid w:val="00255F73"/>
    <w:rsid w:val="002951D4"/>
    <w:rsid w:val="002E06DB"/>
    <w:rsid w:val="002E13E1"/>
    <w:rsid w:val="002E2B20"/>
    <w:rsid w:val="002E6992"/>
    <w:rsid w:val="00300589"/>
    <w:rsid w:val="00331B65"/>
    <w:rsid w:val="003446E0"/>
    <w:rsid w:val="00360A88"/>
    <w:rsid w:val="003801BD"/>
    <w:rsid w:val="003C14BB"/>
    <w:rsid w:val="003C7A26"/>
    <w:rsid w:val="003D5035"/>
    <w:rsid w:val="003F3A2D"/>
    <w:rsid w:val="003F6D0A"/>
    <w:rsid w:val="0040045B"/>
    <w:rsid w:val="004508FA"/>
    <w:rsid w:val="004568F3"/>
    <w:rsid w:val="004B7282"/>
    <w:rsid w:val="004F5CE9"/>
    <w:rsid w:val="005A0921"/>
    <w:rsid w:val="005A370A"/>
    <w:rsid w:val="005B3063"/>
    <w:rsid w:val="005C2E25"/>
    <w:rsid w:val="005D33A1"/>
    <w:rsid w:val="006158CE"/>
    <w:rsid w:val="00617115"/>
    <w:rsid w:val="00624EBB"/>
    <w:rsid w:val="00630951"/>
    <w:rsid w:val="0065529C"/>
    <w:rsid w:val="00662863"/>
    <w:rsid w:val="00664533"/>
    <w:rsid w:val="00694A56"/>
    <w:rsid w:val="00697CAB"/>
    <w:rsid w:val="006A1AFF"/>
    <w:rsid w:val="006D4A94"/>
    <w:rsid w:val="006E30CC"/>
    <w:rsid w:val="00707926"/>
    <w:rsid w:val="007079BE"/>
    <w:rsid w:val="00722585"/>
    <w:rsid w:val="00735964"/>
    <w:rsid w:val="007477EC"/>
    <w:rsid w:val="007614E3"/>
    <w:rsid w:val="00763043"/>
    <w:rsid w:val="007655AB"/>
    <w:rsid w:val="00772536"/>
    <w:rsid w:val="007772DB"/>
    <w:rsid w:val="00783814"/>
    <w:rsid w:val="007A0283"/>
    <w:rsid w:val="007E7999"/>
    <w:rsid w:val="0080310E"/>
    <w:rsid w:val="00821FD5"/>
    <w:rsid w:val="00835909"/>
    <w:rsid w:val="00837B69"/>
    <w:rsid w:val="00866D5E"/>
    <w:rsid w:val="00870929"/>
    <w:rsid w:val="00884877"/>
    <w:rsid w:val="0088670D"/>
    <w:rsid w:val="008B10AD"/>
    <w:rsid w:val="008C34C6"/>
    <w:rsid w:val="008C65DC"/>
    <w:rsid w:val="008E6C0D"/>
    <w:rsid w:val="008F65BA"/>
    <w:rsid w:val="008F6B75"/>
    <w:rsid w:val="00930988"/>
    <w:rsid w:val="00937610"/>
    <w:rsid w:val="00942404"/>
    <w:rsid w:val="00956E7A"/>
    <w:rsid w:val="009B4CE3"/>
    <w:rsid w:val="009D0446"/>
    <w:rsid w:val="009E5BF4"/>
    <w:rsid w:val="00A15815"/>
    <w:rsid w:val="00A4127E"/>
    <w:rsid w:val="00A76F3A"/>
    <w:rsid w:val="00A77415"/>
    <w:rsid w:val="00A84E5C"/>
    <w:rsid w:val="00A92501"/>
    <w:rsid w:val="00AA042E"/>
    <w:rsid w:val="00AC6925"/>
    <w:rsid w:val="00B00A60"/>
    <w:rsid w:val="00B10966"/>
    <w:rsid w:val="00B139DC"/>
    <w:rsid w:val="00B32A43"/>
    <w:rsid w:val="00B41A51"/>
    <w:rsid w:val="00B63314"/>
    <w:rsid w:val="00B72278"/>
    <w:rsid w:val="00BA2649"/>
    <w:rsid w:val="00BD7F92"/>
    <w:rsid w:val="00BF4A09"/>
    <w:rsid w:val="00C1113B"/>
    <w:rsid w:val="00C27201"/>
    <w:rsid w:val="00C62407"/>
    <w:rsid w:val="00C96AC0"/>
    <w:rsid w:val="00CA1B9F"/>
    <w:rsid w:val="00CC14D5"/>
    <w:rsid w:val="00CF6F7D"/>
    <w:rsid w:val="00D07B4A"/>
    <w:rsid w:val="00D35413"/>
    <w:rsid w:val="00D41138"/>
    <w:rsid w:val="00D442E2"/>
    <w:rsid w:val="00D54938"/>
    <w:rsid w:val="00D575F0"/>
    <w:rsid w:val="00D9587D"/>
    <w:rsid w:val="00DE5A20"/>
    <w:rsid w:val="00DF2AAD"/>
    <w:rsid w:val="00E1665F"/>
    <w:rsid w:val="00E369DA"/>
    <w:rsid w:val="00E57FC5"/>
    <w:rsid w:val="00E64891"/>
    <w:rsid w:val="00E8382C"/>
    <w:rsid w:val="00E83EE1"/>
    <w:rsid w:val="00E84D0F"/>
    <w:rsid w:val="00E87243"/>
    <w:rsid w:val="00E93EB4"/>
    <w:rsid w:val="00EB5A5C"/>
    <w:rsid w:val="00EB6ACD"/>
    <w:rsid w:val="00EC5162"/>
    <w:rsid w:val="00F21154"/>
    <w:rsid w:val="00F23A29"/>
    <w:rsid w:val="00F31852"/>
    <w:rsid w:val="00F52774"/>
    <w:rsid w:val="00F57C01"/>
    <w:rsid w:val="00F90B30"/>
    <w:rsid w:val="00FC7250"/>
    <w:rsid w:val="00FD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C14E"/>
  <w15:chartTrackingRefBased/>
  <w15:docId w15:val="{E3EAB1D0-7237-491E-9C56-78ABCC2C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46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E146F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46F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E57FC5"/>
    <w:pPr>
      <w:ind w:left="720"/>
      <w:contextualSpacing/>
    </w:pPr>
    <w:rPr>
      <w:rFonts w:ascii="Times New Roman" w:hAnsi="Times New Roman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17115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1711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C65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5D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C65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5DC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ECA9C-CC79-42AB-9B97-74D1117D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77</cp:revision>
  <cp:lastPrinted>2026-10-26T09:46:00Z</cp:lastPrinted>
  <dcterms:created xsi:type="dcterms:W3CDTF">2019-11-20T13:05:00Z</dcterms:created>
  <dcterms:modified xsi:type="dcterms:W3CDTF">2026-10-26T10:18:00Z</dcterms:modified>
</cp:coreProperties>
</file>