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D2452" w14:textId="77777777" w:rsidR="00757AA4" w:rsidRPr="00D514C2" w:rsidRDefault="00757AA4" w:rsidP="00757AA4">
      <w:pPr>
        <w:pStyle w:val="al"/>
        <w:spacing w:before="0" w:beforeAutospacing="0" w:after="0" w:afterAutospacing="0"/>
        <w:rPr>
          <w:b/>
          <w:color w:val="000000" w:themeColor="text1"/>
          <w:sz w:val="28"/>
          <w:szCs w:val="28"/>
        </w:rPr>
      </w:pPr>
      <w:r w:rsidRPr="00D514C2">
        <w:rPr>
          <w:b/>
          <w:color w:val="000000" w:themeColor="text1"/>
          <w:sz w:val="28"/>
          <w:szCs w:val="28"/>
        </w:rPr>
        <w:t xml:space="preserve">ROMÂNIA </w:t>
      </w:r>
    </w:p>
    <w:p w14:paraId="62672C16" w14:textId="77777777" w:rsidR="00757AA4" w:rsidRPr="00D514C2" w:rsidRDefault="00757AA4" w:rsidP="00757AA4">
      <w:pPr>
        <w:pStyle w:val="al"/>
        <w:spacing w:before="0" w:beforeAutospacing="0" w:after="0" w:afterAutospacing="0"/>
        <w:rPr>
          <w:b/>
          <w:color w:val="000000" w:themeColor="text1"/>
          <w:sz w:val="28"/>
          <w:szCs w:val="28"/>
        </w:rPr>
      </w:pPr>
      <w:r w:rsidRPr="00D514C2">
        <w:rPr>
          <w:color w:val="000000" w:themeColor="text1"/>
          <w:sz w:val="28"/>
          <w:szCs w:val="28"/>
        </w:rPr>
        <w:t xml:space="preserve">Judeţul </w:t>
      </w:r>
      <w:r w:rsidRPr="00D514C2">
        <w:rPr>
          <w:b/>
          <w:color w:val="000000" w:themeColor="text1"/>
          <w:sz w:val="28"/>
          <w:szCs w:val="28"/>
        </w:rPr>
        <w:t>SATU MARE</w:t>
      </w:r>
    </w:p>
    <w:p w14:paraId="2B134114" w14:textId="77777777" w:rsidR="00757AA4" w:rsidRPr="00D514C2" w:rsidRDefault="00757AA4" w:rsidP="00757AA4">
      <w:pPr>
        <w:pStyle w:val="al"/>
        <w:spacing w:before="0" w:beforeAutospacing="0" w:after="0" w:afterAutospacing="0"/>
        <w:rPr>
          <w:b/>
          <w:color w:val="000000" w:themeColor="text1"/>
          <w:sz w:val="28"/>
          <w:szCs w:val="28"/>
        </w:rPr>
      </w:pPr>
      <w:r w:rsidRPr="00D514C2">
        <w:rPr>
          <w:color w:val="000000" w:themeColor="text1"/>
          <w:sz w:val="28"/>
          <w:szCs w:val="28"/>
        </w:rPr>
        <w:t xml:space="preserve">Municipiul </w:t>
      </w:r>
      <w:r w:rsidRPr="00D514C2">
        <w:rPr>
          <w:b/>
          <w:color w:val="000000" w:themeColor="text1"/>
          <w:sz w:val="28"/>
          <w:szCs w:val="28"/>
        </w:rPr>
        <w:t xml:space="preserve">SATU MARE </w:t>
      </w:r>
    </w:p>
    <w:p w14:paraId="1CB46420" w14:textId="77777777" w:rsidR="004C11E5" w:rsidRPr="00D514C2" w:rsidRDefault="00757AA4" w:rsidP="004C11E5">
      <w:pPr>
        <w:pStyle w:val="al"/>
        <w:spacing w:before="0" w:beforeAutospacing="0" w:after="0" w:afterAutospacing="0"/>
        <w:rPr>
          <w:color w:val="000000" w:themeColor="text1"/>
          <w:sz w:val="28"/>
          <w:szCs w:val="28"/>
        </w:rPr>
      </w:pPr>
      <w:r w:rsidRPr="00D514C2">
        <w:rPr>
          <w:color w:val="000000" w:themeColor="text1"/>
          <w:sz w:val="28"/>
          <w:szCs w:val="28"/>
        </w:rPr>
        <w:t>Arhitect-şef</w:t>
      </w:r>
    </w:p>
    <w:p w14:paraId="7DC37684" w14:textId="1BCA5D8B" w:rsidR="00FE74B0" w:rsidRPr="00D514C2" w:rsidRDefault="00FF42ED" w:rsidP="00FF42ED">
      <w:pPr>
        <w:pStyle w:val="al"/>
        <w:tabs>
          <w:tab w:val="left" w:pos="3985"/>
        </w:tabs>
        <w:spacing w:before="0" w:beforeAutospacing="0" w:after="0" w:afterAutospacing="0"/>
        <w:rPr>
          <w:color w:val="000000" w:themeColor="text1"/>
          <w:sz w:val="28"/>
          <w:szCs w:val="28"/>
        </w:rPr>
      </w:pPr>
      <w:r w:rsidRPr="00D514C2">
        <w:rPr>
          <w:color w:val="000000" w:themeColor="text1"/>
          <w:sz w:val="28"/>
          <w:szCs w:val="28"/>
        </w:rPr>
        <w:tab/>
      </w:r>
    </w:p>
    <w:p w14:paraId="5DD8F150" w14:textId="797A221D" w:rsidR="004C11E5" w:rsidRPr="00D514C2" w:rsidRDefault="00757AA4" w:rsidP="00225489">
      <w:pPr>
        <w:pStyle w:val="al"/>
        <w:spacing w:before="0" w:beforeAutospacing="0" w:after="0" w:afterAutospacing="0"/>
        <w:ind w:firstLine="708"/>
        <w:jc w:val="both"/>
        <w:rPr>
          <w:color w:val="000000" w:themeColor="text1"/>
          <w:sz w:val="28"/>
          <w:szCs w:val="28"/>
        </w:rPr>
      </w:pPr>
      <w:r w:rsidRPr="00D514C2">
        <w:rPr>
          <w:color w:val="000000" w:themeColor="text1"/>
          <w:sz w:val="28"/>
          <w:szCs w:val="28"/>
        </w:rPr>
        <w:t>Ca urmare a cererii</w:t>
      </w:r>
      <w:r w:rsidR="00C118FD" w:rsidRPr="00C118FD">
        <w:rPr>
          <w:color w:val="000000" w:themeColor="text1"/>
          <w:sz w:val="28"/>
          <w:szCs w:val="28"/>
        </w:rPr>
        <w:t xml:space="preserve"> </w:t>
      </w:r>
      <w:r w:rsidR="00C118FD" w:rsidRPr="00D514C2">
        <w:rPr>
          <w:color w:val="000000" w:themeColor="text1"/>
          <w:sz w:val="28"/>
          <w:szCs w:val="28"/>
        </w:rPr>
        <w:t xml:space="preserve">înregistrată cu nr. </w:t>
      </w:r>
      <w:bookmarkStart w:id="0" w:name="_Hlk159241272"/>
      <w:bookmarkStart w:id="1" w:name="_Hlk163035117"/>
      <w:bookmarkStart w:id="2" w:name="_Hlk219974101"/>
      <w:r w:rsidR="00C118FD">
        <w:rPr>
          <w:color w:val="000000" w:themeColor="text1"/>
          <w:sz w:val="28"/>
          <w:szCs w:val="28"/>
        </w:rPr>
        <w:t>74946</w:t>
      </w:r>
      <w:r w:rsidR="00C118FD" w:rsidRPr="00D514C2">
        <w:rPr>
          <w:color w:val="000000" w:themeColor="text1"/>
          <w:sz w:val="28"/>
          <w:szCs w:val="28"/>
        </w:rPr>
        <w:t>/</w:t>
      </w:r>
      <w:r w:rsidR="00C118FD">
        <w:rPr>
          <w:color w:val="000000" w:themeColor="text1"/>
          <w:sz w:val="28"/>
          <w:szCs w:val="28"/>
        </w:rPr>
        <w:t>19</w:t>
      </w:r>
      <w:r w:rsidR="00C118FD" w:rsidRPr="00D514C2">
        <w:rPr>
          <w:color w:val="000000" w:themeColor="text1"/>
          <w:sz w:val="28"/>
          <w:szCs w:val="28"/>
        </w:rPr>
        <w:t>.</w:t>
      </w:r>
      <w:r w:rsidR="00C118FD">
        <w:rPr>
          <w:color w:val="000000" w:themeColor="text1"/>
          <w:sz w:val="28"/>
          <w:szCs w:val="28"/>
        </w:rPr>
        <w:t>12</w:t>
      </w:r>
      <w:r w:rsidR="00C118FD" w:rsidRPr="00D514C2">
        <w:rPr>
          <w:color w:val="000000" w:themeColor="text1"/>
          <w:sz w:val="28"/>
          <w:szCs w:val="28"/>
        </w:rPr>
        <w:t>.202</w:t>
      </w:r>
      <w:bookmarkEnd w:id="0"/>
      <w:bookmarkEnd w:id="1"/>
      <w:r w:rsidR="00C118FD">
        <w:rPr>
          <w:color w:val="000000" w:themeColor="text1"/>
          <w:sz w:val="28"/>
          <w:szCs w:val="28"/>
        </w:rPr>
        <w:t>5</w:t>
      </w:r>
      <w:bookmarkEnd w:id="2"/>
      <w:r w:rsidR="00C118FD" w:rsidRPr="00D514C2">
        <w:rPr>
          <w:color w:val="000000" w:themeColor="text1"/>
          <w:sz w:val="28"/>
          <w:szCs w:val="28"/>
        </w:rPr>
        <w:t xml:space="preserve">, </w:t>
      </w:r>
      <w:r w:rsidRPr="00D514C2">
        <w:rPr>
          <w:color w:val="000000" w:themeColor="text1"/>
          <w:sz w:val="28"/>
          <w:szCs w:val="28"/>
        </w:rPr>
        <w:t xml:space="preserve"> adresate </w:t>
      </w:r>
      <w:bookmarkStart w:id="3" w:name="_Hlk162944925"/>
      <w:r w:rsidRPr="00D514C2">
        <w:rPr>
          <w:color w:val="000000" w:themeColor="text1"/>
          <w:sz w:val="28"/>
          <w:szCs w:val="28"/>
        </w:rPr>
        <w:t>de</w:t>
      </w:r>
      <w:bookmarkStart w:id="4" w:name="_Hlk1372709"/>
      <w:r w:rsidR="00225489" w:rsidRPr="00D514C2">
        <w:rPr>
          <w:color w:val="000000" w:themeColor="text1"/>
          <w:sz w:val="28"/>
          <w:szCs w:val="28"/>
        </w:rPr>
        <w:t xml:space="preserve"> </w:t>
      </w:r>
      <w:bookmarkStart w:id="5" w:name="_Hlk219972243"/>
      <w:bookmarkStart w:id="6" w:name="_Hlk219974559"/>
      <w:bookmarkEnd w:id="4"/>
      <w:r w:rsidR="00C118FD">
        <w:rPr>
          <w:color w:val="000000" w:themeColor="text1"/>
          <w:sz w:val="28"/>
          <w:szCs w:val="28"/>
        </w:rPr>
        <w:t>Popescu Emil</w:t>
      </w:r>
      <w:r w:rsidR="009F06C4">
        <w:rPr>
          <w:color w:val="000000" w:themeColor="text1"/>
          <w:sz w:val="28"/>
          <w:szCs w:val="28"/>
        </w:rPr>
        <w:t xml:space="preserve">, în calitate de </w:t>
      </w:r>
      <w:r w:rsidR="0026498B">
        <w:rPr>
          <w:color w:val="000000" w:themeColor="text1"/>
          <w:sz w:val="28"/>
          <w:szCs w:val="28"/>
        </w:rPr>
        <w:t>beneficiar</w:t>
      </w:r>
      <w:bookmarkEnd w:id="3"/>
      <w:r w:rsidR="00C118FD">
        <w:rPr>
          <w:color w:val="000000" w:themeColor="text1"/>
          <w:sz w:val="28"/>
          <w:szCs w:val="28"/>
        </w:rPr>
        <w:t xml:space="preserve"> împreună cu soția Popescu Clara Viorica</w:t>
      </w:r>
      <w:bookmarkEnd w:id="5"/>
      <w:r w:rsidR="00D47A51" w:rsidRPr="00D514C2">
        <w:rPr>
          <w:color w:val="000000" w:themeColor="text1"/>
          <w:sz w:val="28"/>
          <w:szCs w:val="28"/>
        </w:rPr>
        <w:t xml:space="preserve">, </w:t>
      </w:r>
      <w:bookmarkEnd w:id="6"/>
      <w:r w:rsidRPr="00D514C2">
        <w:rPr>
          <w:color w:val="000000" w:themeColor="text1"/>
          <w:sz w:val="28"/>
          <w:szCs w:val="28"/>
        </w:rPr>
        <w:t xml:space="preserve">în conformitate cu prevederile Legii </w:t>
      </w:r>
      <w:hyperlink r:id="rId7" w:tgtFrame="_blank" w:history="1">
        <w:r w:rsidRPr="00D514C2">
          <w:rPr>
            <w:color w:val="000000" w:themeColor="text1"/>
            <w:sz w:val="28"/>
            <w:szCs w:val="28"/>
          </w:rPr>
          <w:t>nr. 350/2001</w:t>
        </w:r>
      </w:hyperlink>
      <w:r w:rsidRPr="00D514C2">
        <w:rPr>
          <w:color w:val="000000" w:themeColor="text1"/>
          <w:sz w:val="28"/>
          <w:szCs w:val="28"/>
        </w:rPr>
        <w:t xml:space="preserve"> privind amenajarea teritoriului şi urbanismul, cu modificările şi completările ulterioare, se emite următorul: </w:t>
      </w:r>
    </w:p>
    <w:p w14:paraId="66AE7176" w14:textId="77777777" w:rsidR="00831214" w:rsidRDefault="00831214" w:rsidP="00831214">
      <w:pPr>
        <w:pStyle w:val="al"/>
        <w:spacing w:before="0" w:beforeAutospacing="0" w:after="0" w:afterAutospacing="0"/>
        <w:ind w:firstLine="708"/>
        <w:rPr>
          <w:color w:val="000000" w:themeColor="text1"/>
          <w:sz w:val="28"/>
          <w:szCs w:val="28"/>
        </w:rPr>
      </w:pPr>
    </w:p>
    <w:p w14:paraId="32BC1C9E" w14:textId="21F890E0" w:rsidR="00FD62BE" w:rsidRPr="00D514C2" w:rsidRDefault="00757AA4" w:rsidP="00FD62BE">
      <w:pPr>
        <w:spacing w:after="0"/>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A V I Z </w:t>
      </w:r>
      <w:r w:rsidR="00F33F32" w:rsidRPr="00D514C2">
        <w:rPr>
          <w:rFonts w:ascii="Times New Roman" w:eastAsia="Times New Roman" w:hAnsi="Times New Roman"/>
          <w:color w:val="000000" w:themeColor="text1"/>
          <w:sz w:val="28"/>
          <w:szCs w:val="28"/>
          <w:lang w:eastAsia="ro-RO"/>
        </w:rPr>
        <w:br/>
        <w:t>Nr.</w:t>
      </w:r>
      <w:r w:rsidR="00123D0D" w:rsidRPr="00D514C2">
        <w:rPr>
          <w:rFonts w:ascii="Times New Roman" w:eastAsia="Times New Roman" w:hAnsi="Times New Roman"/>
          <w:color w:val="000000" w:themeColor="text1"/>
          <w:sz w:val="28"/>
          <w:szCs w:val="28"/>
          <w:lang w:eastAsia="ro-RO"/>
        </w:rPr>
        <w:t xml:space="preserve"> </w:t>
      </w:r>
      <w:r w:rsidR="00C118FD">
        <w:rPr>
          <w:rFonts w:ascii="Times New Roman" w:eastAsia="Times New Roman" w:hAnsi="Times New Roman"/>
          <w:color w:val="000000" w:themeColor="text1"/>
          <w:sz w:val="28"/>
          <w:szCs w:val="28"/>
          <w:lang w:eastAsia="ro-RO"/>
        </w:rPr>
        <w:t>01</w:t>
      </w:r>
      <w:r w:rsidR="000D4BA8" w:rsidRPr="00D514C2">
        <w:rPr>
          <w:rFonts w:ascii="Times New Roman" w:eastAsia="Times New Roman" w:hAnsi="Times New Roman"/>
          <w:color w:val="000000" w:themeColor="text1"/>
          <w:sz w:val="28"/>
          <w:szCs w:val="28"/>
          <w:lang w:eastAsia="ro-RO"/>
        </w:rPr>
        <w:t xml:space="preserve"> </w:t>
      </w:r>
      <w:r w:rsidR="00ED5507" w:rsidRPr="00D514C2">
        <w:rPr>
          <w:rFonts w:ascii="Times New Roman" w:eastAsia="Times New Roman" w:hAnsi="Times New Roman"/>
          <w:color w:val="000000" w:themeColor="text1"/>
          <w:sz w:val="28"/>
          <w:szCs w:val="28"/>
          <w:lang w:eastAsia="ro-RO"/>
        </w:rPr>
        <w:t>d</w:t>
      </w:r>
      <w:r w:rsidR="000D4BA8" w:rsidRPr="00D514C2">
        <w:rPr>
          <w:rFonts w:ascii="Times New Roman" w:eastAsia="Times New Roman" w:hAnsi="Times New Roman"/>
          <w:color w:val="000000" w:themeColor="text1"/>
          <w:sz w:val="28"/>
          <w:szCs w:val="28"/>
          <w:lang w:eastAsia="ro-RO"/>
        </w:rPr>
        <w:t>in</w:t>
      </w:r>
      <w:r w:rsidR="00ED5507" w:rsidRPr="00D514C2">
        <w:rPr>
          <w:rFonts w:ascii="Times New Roman" w:eastAsia="Times New Roman" w:hAnsi="Times New Roman"/>
          <w:color w:val="000000" w:themeColor="text1"/>
          <w:sz w:val="28"/>
          <w:szCs w:val="28"/>
          <w:lang w:eastAsia="ro-RO"/>
        </w:rPr>
        <w:t xml:space="preserve"> </w:t>
      </w:r>
      <w:r w:rsidR="00C118FD">
        <w:rPr>
          <w:rFonts w:ascii="Times New Roman" w:eastAsia="Times New Roman" w:hAnsi="Times New Roman"/>
          <w:color w:val="000000" w:themeColor="text1"/>
          <w:sz w:val="28"/>
          <w:szCs w:val="28"/>
          <w:lang w:eastAsia="ro-RO"/>
        </w:rPr>
        <w:t>13</w:t>
      </w:r>
      <w:r w:rsidR="00535A5B" w:rsidRPr="00D514C2">
        <w:rPr>
          <w:rFonts w:ascii="Times New Roman" w:eastAsia="Times New Roman" w:hAnsi="Times New Roman"/>
          <w:color w:val="000000" w:themeColor="text1"/>
          <w:sz w:val="28"/>
          <w:szCs w:val="28"/>
          <w:lang w:eastAsia="ro-RO"/>
        </w:rPr>
        <w:t>.</w:t>
      </w:r>
      <w:r w:rsidR="00C118FD">
        <w:rPr>
          <w:rFonts w:ascii="Times New Roman" w:eastAsia="Times New Roman" w:hAnsi="Times New Roman"/>
          <w:color w:val="000000" w:themeColor="text1"/>
          <w:sz w:val="28"/>
          <w:szCs w:val="28"/>
          <w:lang w:eastAsia="ro-RO"/>
        </w:rPr>
        <w:t>01</w:t>
      </w:r>
      <w:r w:rsidR="00535A5B" w:rsidRPr="00D514C2">
        <w:rPr>
          <w:rFonts w:ascii="Times New Roman" w:eastAsia="Times New Roman" w:hAnsi="Times New Roman"/>
          <w:color w:val="000000" w:themeColor="text1"/>
          <w:sz w:val="28"/>
          <w:szCs w:val="28"/>
          <w:lang w:eastAsia="ro-RO"/>
        </w:rPr>
        <w:t>.</w:t>
      </w:r>
      <w:r w:rsidR="009A6192" w:rsidRPr="00D514C2">
        <w:rPr>
          <w:rFonts w:ascii="Times New Roman" w:eastAsia="Times New Roman" w:hAnsi="Times New Roman"/>
          <w:color w:val="000000" w:themeColor="text1"/>
          <w:sz w:val="28"/>
          <w:szCs w:val="28"/>
          <w:lang w:eastAsia="ro-RO"/>
        </w:rPr>
        <w:t>202</w:t>
      </w:r>
      <w:r w:rsidR="00C118FD">
        <w:rPr>
          <w:rFonts w:ascii="Times New Roman" w:eastAsia="Times New Roman" w:hAnsi="Times New Roman"/>
          <w:color w:val="000000" w:themeColor="text1"/>
          <w:sz w:val="28"/>
          <w:szCs w:val="28"/>
          <w:lang w:eastAsia="ro-RO"/>
        </w:rPr>
        <w:t>6</w:t>
      </w:r>
    </w:p>
    <w:p w14:paraId="0EFDA42D" w14:textId="3D736F51" w:rsidR="00B965D6" w:rsidRPr="00D514C2" w:rsidRDefault="00FF42ED" w:rsidP="00FF42ED">
      <w:pPr>
        <w:tabs>
          <w:tab w:val="left" w:pos="5124"/>
        </w:tabs>
        <w:spacing w:after="0"/>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ab/>
      </w:r>
    </w:p>
    <w:p w14:paraId="7DBF38E4" w14:textId="4BA8CF85" w:rsidR="004B1BAC" w:rsidRPr="00D514C2" w:rsidRDefault="00632CCA" w:rsidP="00C118FD">
      <w:pPr>
        <w:ind w:firstLine="708"/>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pentru Planul Urbanistic Z</w:t>
      </w:r>
      <w:r w:rsidR="00757AA4" w:rsidRPr="00D514C2">
        <w:rPr>
          <w:rFonts w:ascii="Times New Roman" w:eastAsia="Times New Roman" w:hAnsi="Times New Roman"/>
          <w:color w:val="000000" w:themeColor="text1"/>
          <w:sz w:val="28"/>
          <w:szCs w:val="28"/>
          <w:lang w:eastAsia="ro-RO"/>
        </w:rPr>
        <w:t xml:space="preserve">onal </w:t>
      </w:r>
      <w:r w:rsidR="00831214" w:rsidRPr="00D514C2">
        <w:rPr>
          <w:rFonts w:ascii="Times New Roman" w:eastAsia="Times New Roman" w:hAnsi="Times New Roman"/>
          <w:color w:val="000000" w:themeColor="text1"/>
          <w:sz w:val="28"/>
          <w:szCs w:val="28"/>
          <w:lang w:eastAsia="ro-RO"/>
        </w:rPr>
        <w:t xml:space="preserve">– </w:t>
      </w:r>
      <w:bookmarkStart w:id="7" w:name="_Hlk219972434"/>
      <w:r w:rsidR="00C118FD" w:rsidRPr="00C118FD">
        <w:rPr>
          <w:rFonts w:ascii="Times New Roman" w:eastAsia="Times New Roman" w:hAnsi="Times New Roman"/>
          <w:color w:val="000000" w:themeColor="text1"/>
          <w:sz w:val="28"/>
          <w:szCs w:val="28"/>
          <w:lang w:eastAsia="ro-RO"/>
        </w:rPr>
        <w:t>D</w:t>
      </w:r>
      <w:r w:rsidR="00C118FD" w:rsidRPr="00C118FD">
        <w:rPr>
          <w:rFonts w:ascii="Times New Roman" w:eastAsia="Times New Roman" w:hAnsi="Times New Roman"/>
          <w:color w:val="000000" w:themeColor="text1"/>
          <w:sz w:val="28"/>
          <w:szCs w:val="28"/>
          <w:lang w:eastAsia="ro-RO"/>
        </w:rPr>
        <w:t xml:space="preserve">esființare clădire existentă </w:t>
      </w:r>
      <w:r w:rsidR="00C118FD" w:rsidRPr="00C118FD">
        <w:rPr>
          <w:rFonts w:ascii="Times New Roman" w:eastAsia="Times New Roman" w:hAnsi="Times New Roman"/>
          <w:color w:val="000000" w:themeColor="text1"/>
          <w:sz w:val="28"/>
          <w:szCs w:val="28"/>
          <w:lang w:eastAsia="ro-RO"/>
        </w:rPr>
        <w:t xml:space="preserve">C1 </w:t>
      </w:r>
      <w:r w:rsidR="00C118FD" w:rsidRPr="00C118FD">
        <w:rPr>
          <w:rFonts w:ascii="Times New Roman" w:eastAsia="Times New Roman" w:hAnsi="Times New Roman"/>
          <w:color w:val="000000" w:themeColor="text1"/>
          <w:sz w:val="28"/>
          <w:szCs w:val="28"/>
          <w:lang w:eastAsia="ro-RO"/>
        </w:rPr>
        <w:t xml:space="preserve">și construire locuință unifamilială </w:t>
      </w:r>
      <w:r w:rsidR="00C118FD" w:rsidRPr="00C118FD">
        <w:rPr>
          <w:rFonts w:ascii="Times New Roman" w:eastAsia="Times New Roman" w:hAnsi="Times New Roman"/>
          <w:color w:val="000000" w:themeColor="text1"/>
          <w:sz w:val="28"/>
          <w:szCs w:val="28"/>
          <w:lang w:eastAsia="ro-RO"/>
        </w:rPr>
        <w:t>P</w:t>
      </w:r>
      <w:bookmarkEnd w:id="7"/>
      <w:r w:rsidR="00225489" w:rsidRPr="00D514C2">
        <w:rPr>
          <w:rFonts w:ascii="Times New Roman" w:eastAsia="Times New Roman" w:hAnsi="Times New Roman"/>
          <w:color w:val="000000" w:themeColor="text1"/>
          <w:sz w:val="28"/>
          <w:szCs w:val="28"/>
          <w:lang w:eastAsia="ro-RO"/>
        </w:rPr>
        <w:t>,</w:t>
      </w:r>
      <w:r w:rsidR="00203748" w:rsidRPr="00D514C2">
        <w:rPr>
          <w:rFonts w:ascii="Times New Roman" w:eastAsia="Times New Roman" w:hAnsi="Times New Roman"/>
          <w:color w:val="000000" w:themeColor="text1"/>
          <w:sz w:val="28"/>
          <w:szCs w:val="28"/>
          <w:lang w:eastAsia="ro-RO"/>
        </w:rPr>
        <w:t xml:space="preserve"> </w:t>
      </w:r>
      <w:r w:rsidR="00D47A51" w:rsidRPr="00D514C2">
        <w:rPr>
          <w:rFonts w:ascii="Times New Roman" w:eastAsia="Times New Roman" w:hAnsi="Times New Roman"/>
          <w:color w:val="000000" w:themeColor="text1"/>
          <w:sz w:val="28"/>
          <w:szCs w:val="28"/>
          <w:lang w:eastAsia="ro-RO"/>
        </w:rPr>
        <w:t xml:space="preserve">în municipiul </w:t>
      </w:r>
      <w:r w:rsidR="00203748" w:rsidRPr="00D514C2">
        <w:rPr>
          <w:rFonts w:ascii="Times New Roman" w:eastAsia="Times New Roman" w:hAnsi="Times New Roman"/>
          <w:color w:val="000000" w:themeColor="text1"/>
          <w:sz w:val="28"/>
          <w:szCs w:val="28"/>
          <w:lang w:eastAsia="ro-RO"/>
        </w:rPr>
        <w:t xml:space="preserve">Satu </w:t>
      </w:r>
      <w:r w:rsidR="004B1BAC" w:rsidRPr="00FA356A">
        <w:rPr>
          <w:rFonts w:ascii="Times New Roman" w:eastAsia="Times New Roman" w:hAnsi="Times New Roman"/>
          <w:color w:val="000000" w:themeColor="text1"/>
          <w:sz w:val="28"/>
          <w:szCs w:val="28"/>
          <w:lang w:eastAsia="ro-RO"/>
        </w:rPr>
        <w:t>Mare,</w:t>
      </w:r>
      <w:r w:rsidR="00123D0D" w:rsidRPr="00FA356A">
        <w:rPr>
          <w:rFonts w:ascii="Times New Roman" w:eastAsia="Times New Roman" w:hAnsi="Times New Roman"/>
          <w:color w:val="000000" w:themeColor="text1"/>
          <w:sz w:val="28"/>
          <w:szCs w:val="28"/>
          <w:lang w:eastAsia="ro-RO"/>
        </w:rPr>
        <w:t xml:space="preserve"> </w:t>
      </w:r>
      <w:bookmarkStart w:id="8" w:name="_Hlk219974073"/>
      <w:r w:rsidR="00ED7B5C">
        <w:rPr>
          <w:rFonts w:ascii="Times New Roman" w:eastAsia="Times New Roman" w:hAnsi="Times New Roman"/>
          <w:color w:val="000000" w:themeColor="text1"/>
          <w:sz w:val="28"/>
          <w:szCs w:val="28"/>
          <w:lang w:eastAsia="ro-RO"/>
        </w:rPr>
        <w:t xml:space="preserve">strada </w:t>
      </w:r>
      <w:r w:rsidR="00C118FD">
        <w:rPr>
          <w:rFonts w:ascii="Times New Roman" w:eastAsia="Times New Roman" w:hAnsi="Times New Roman"/>
          <w:color w:val="000000" w:themeColor="text1"/>
          <w:sz w:val="28"/>
          <w:szCs w:val="28"/>
          <w:lang w:eastAsia="ro-RO"/>
        </w:rPr>
        <w:t>Alexandru Odobescu,</w:t>
      </w:r>
      <w:r w:rsidR="00ED7B5C">
        <w:rPr>
          <w:rFonts w:ascii="Times New Roman" w:eastAsia="Times New Roman" w:hAnsi="Times New Roman"/>
          <w:color w:val="000000" w:themeColor="text1"/>
          <w:sz w:val="28"/>
          <w:szCs w:val="28"/>
          <w:lang w:eastAsia="ro-RO"/>
        </w:rPr>
        <w:t xml:space="preserve"> nr. </w:t>
      </w:r>
      <w:r w:rsidR="00C118FD">
        <w:rPr>
          <w:rFonts w:ascii="Times New Roman" w:eastAsia="Times New Roman" w:hAnsi="Times New Roman"/>
          <w:color w:val="000000" w:themeColor="text1"/>
          <w:sz w:val="28"/>
          <w:szCs w:val="28"/>
          <w:lang w:eastAsia="ro-RO"/>
        </w:rPr>
        <w:t>81</w:t>
      </w:r>
      <w:bookmarkEnd w:id="8"/>
      <w:r w:rsidR="00ED7B5C">
        <w:rPr>
          <w:rFonts w:ascii="Times New Roman" w:eastAsia="Times New Roman" w:hAnsi="Times New Roman"/>
          <w:color w:val="000000" w:themeColor="text1"/>
          <w:sz w:val="28"/>
          <w:szCs w:val="28"/>
          <w:lang w:eastAsia="ro-RO"/>
        </w:rPr>
        <w:t xml:space="preserve">, </w:t>
      </w:r>
      <w:r w:rsidR="00E87614" w:rsidRPr="00FA356A">
        <w:rPr>
          <w:rFonts w:ascii="Times New Roman" w:eastAsia="Times New Roman" w:hAnsi="Times New Roman"/>
          <w:color w:val="000000" w:themeColor="text1"/>
          <w:sz w:val="28"/>
          <w:szCs w:val="28"/>
          <w:lang w:eastAsia="ro-RO"/>
        </w:rPr>
        <w:t>pe teren în suprafaţă</w:t>
      </w:r>
      <w:r w:rsidR="00706F2E" w:rsidRPr="00FA356A">
        <w:rPr>
          <w:rFonts w:ascii="Times New Roman" w:eastAsia="Times New Roman" w:hAnsi="Times New Roman"/>
          <w:color w:val="000000" w:themeColor="text1"/>
          <w:sz w:val="28"/>
          <w:szCs w:val="28"/>
          <w:lang w:eastAsia="ro-RO"/>
        </w:rPr>
        <w:t xml:space="preserve"> </w:t>
      </w:r>
      <w:r w:rsidR="00E87614" w:rsidRPr="00FA356A">
        <w:rPr>
          <w:rFonts w:ascii="Times New Roman" w:eastAsia="Times New Roman" w:hAnsi="Times New Roman"/>
          <w:color w:val="000000" w:themeColor="text1"/>
          <w:sz w:val="28"/>
          <w:szCs w:val="28"/>
          <w:lang w:eastAsia="ro-RO"/>
        </w:rPr>
        <w:t xml:space="preserve">de </w:t>
      </w:r>
      <w:r w:rsidR="00C118FD">
        <w:rPr>
          <w:rFonts w:ascii="Times New Roman" w:eastAsia="Times New Roman" w:hAnsi="Times New Roman"/>
          <w:color w:val="000000" w:themeColor="text1"/>
          <w:sz w:val="28"/>
          <w:szCs w:val="28"/>
          <w:lang w:eastAsia="ro-RO"/>
        </w:rPr>
        <w:t>503</w:t>
      </w:r>
      <w:r w:rsidR="00096BA5" w:rsidRPr="00FA356A">
        <w:rPr>
          <w:rFonts w:ascii="Times New Roman" w:eastAsia="Times New Roman" w:hAnsi="Times New Roman"/>
          <w:color w:val="000000" w:themeColor="text1"/>
          <w:sz w:val="28"/>
          <w:szCs w:val="28"/>
          <w:lang w:eastAsia="ro-RO"/>
        </w:rPr>
        <w:t>.00</w:t>
      </w:r>
      <w:r w:rsidR="00072C79" w:rsidRPr="00FA356A">
        <w:rPr>
          <w:rFonts w:ascii="Times New Roman" w:eastAsia="Times New Roman" w:hAnsi="Times New Roman"/>
          <w:color w:val="000000" w:themeColor="text1"/>
          <w:sz w:val="28"/>
          <w:szCs w:val="28"/>
          <w:lang w:eastAsia="ro-RO"/>
        </w:rPr>
        <w:t xml:space="preserve"> </w:t>
      </w:r>
      <w:r w:rsidR="00B527A1" w:rsidRPr="00FA356A">
        <w:rPr>
          <w:rFonts w:ascii="Times New Roman" w:eastAsia="Times New Roman" w:hAnsi="Times New Roman"/>
          <w:color w:val="000000" w:themeColor="text1"/>
          <w:sz w:val="28"/>
          <w:szCs w:val="28"/>
          <w:lang w:eastAsia="ro-RO"/>
        </w:rPr>
        <w:t>mp</w:t>
      </w:r>
      <w:r w:rsidR="00831214" w:rsidRPr="00FA356A">
        <w:rPr>
          <w:rFonts w:ascii="Times New Roman" w:eastAsia="Times New Roman" w:hAnsi="Times New Roman"/>
          <w:color w:val="000000" w:themeColor="text1"/>
          <w:sz w:val="28"/>
          <w:szCs w:val="28"/>
          <w:lang w:eastAsia="ro-RO"/>
        </w:rPr>
        <w:t xml:space="preserve">, </w:t>
      </w:r>
      <w:r w:rsidR="00E87614" w:rsidRPr="00FA356A">
        <w:rPr>
          <w:rFonts w:ascii="Times New Roman" w:eastAsia="Times New Roman" w:hAnsi="Times New Roman"/>
          <w:color w:val="000000" w:themeColor="text1"/>
          <w:sz w:val="28"/>
          <w:szCs w:val="28"/>
          <w:lang w:eastAsia="ro-RO"/>
        </w:rPr>
        <w:t>înscris în</w:t>
      </w:r>
      <w:r w:rsidR="00706F2E" w:rsidRPr="00FA356A">
        <w:rPr>
          <w:rFonts w:ascii="Times New Roman" w:eastAsia="Times New Roman" w:hAnsi="Times New Roman"/>
          <w:color w:val="000000" w:themeColor="text1"/>
          <w:sz w:val="28"/>
          <w:szCs w:val="28"/>
          <w:lang w:eastAsia="ro-RO"/>
        </w:rPr>
        <w:t xml:space="preserve"> </w:t>
      </w:r>
      <w:bookmarkStart w:id="9" w:name="_Hlk159233772"/>
      <w:bookmarkStart w:id="10" w:name="_Hlk159234103"/>
      <w:r w:rsidR="00706F2E" w:rsidRPr="00FA356A">
        <w:rPr>
          <w:rFonts w:ascii="Times New Roman" w:eastAsia="Times New Roman" w:hAnsi="Times New Roman"/>
          <w:color w:val="000000" w:themeColor="text1"/>
          <w:sz w:val="28"/>
          <w:szCs w:val="28"/>
          <w:lang w:eastAsia="ro-RO"/>
        </w:rPr>
        <w:t xml:space="preserve">C.F. nr. </w:t>
      </w:r>
      <w:bookmarkStart w:id="11" w:name="_Hlk159320369"/>
      <w:bookmarkStart w:id="12" w:name="_Hlk219974047"/>
      <w:r w:rsidR="00C118FD" w:rsidRPr="00C118FD">
        <w:rPr>
          <w:rFonts w:ascii="Times New Roman" w:eastAsia="Times New Roman" w:hAnsi="Times New Roman"/>
          <w:color w:val="000000" w:themeColor="text1"/>
          <w:sz w:val="28"/>
          <w:szCs w:val="28"/>
          <w:lang w:eastAsia="ro-RO"/>
        </w:rPr>
        <w:t>189429</w:t>
      </w:r>
      <w:bookmarkEnd w:id="12"/>
      <w:r w:rsidR="00C118FD">
        <w:rPr>
          <w:rFonts w:ascii="Times New Roman" w:eastAsia="Times New Roman" w:hAnsi="Times New Roman"/>
          <w:color w:val="000000" w:themeColor="text1"/>
          <w:sz w:val="28"/>
          <w:szCs w:val="28"/>
          <w:lang w:eastAsia="ro-RO"/>
        </w:rPr>
        <w:t xml:space="preserve"> </w:t>
      </w:r>
      <w:r w:rsidR="00706F2E" w:rsidRPr="00FA356A">
        <w:rPr>
          <w:rFonts w:ascii="Times New Roman" w:eastAsia="Times New Roman" w:hAnsi="Times New Roman"/>
          <w:color w:val="000000" w:themeColor="text1"/>
          <w:sz w:val="28"/>
          <w:szCs w:val="28"/>
          <w:lang w:eastAsia="ro-RO"/>
        </w:rPr>
        <w:t xml:space="preserve">Satu Mare, </w:t>
      </w:r>
      <w:bookmarkStart w:id="13" w:name="_Hlk159233638"/>
      <w:r w:rsidR="00706F2E" w:rsidRPr="00FA356A">
        <w:rPr>
          <w:rFonts w:ascii="Times New Roman" w:eastAsia="Times New Roman" w:hAnsi="Times New Roman"/>
          <w:color w:val="000000" w:themeColor="text1"/>
          <w:sz w:val="28"/>
          <w:szCs w:val="28"/>
          <w:lang w:eastAsia="ro-RO"/>
        </w:rPr>
        <w:t xml:space="preserve">Nr. cad. </w:t>
      </w:r>
      <w:bookmarkStart w:id="14" w:name="_Hlk219972466"/>
      <w:bookmarkEnd w:id="11"/>
      <w:bookmarkEnd w:id="13"/>
      <w:r w:rsidR="00C118FD" w:rsidRPr="00C118FD">
        <w:rPr>
          <w:rFonts w:ascii="Times New Roman" w:eastAsia="Times New Roman" w:hAnsi="Times New Roman"/>
          <w:color w:val="000000" w:themeColor="text1"/>
          <w:sz w:val="28"/>
          <w:szCs w:val="28"/>
          <w:lang w:eastAsia="ro-RO"/>
        </w:rPr>
        <w:t>189429</w:t>
      </w:r>
      <w:bookmarkEnd w:id="14"/>
      <w:r w:rsidR="00706F2E" w:rsidRPr="00FA356A">
        <w:rPr>
          <w:rFonts w:ascii="Times New Roman" w:eastAsia="Times New Roman" w:hAnsi="Times New Roman"/>
          <w:color w:val="000000" w:themeColor="text1"/>
          <w:sz w:val="28"/>
          <w:szCs w:val="28"/>
          <w:lang w:eastAsia="ro-RO"/>
        </w:rPr>
        <w:t>, situat în intravilan, aflat în proprieta</w:t>
      </w:r>
      <w:r w:rsidR="005612CA">
        <w:rPr>
          <w:rFonts w:ascii="Times New Roman" w:eastAsia="Times New Roman" w:hAnsi="Times New Roman"/>
          <w:color w:val="000000" w:themeColor="text1"/>
          <w:sz w:val="28"/>
          <w:szCs w:val="28"/>
          <w:lang w:eastAsia="ro-RO"/>
        </w:rPr>
        <w:t>t</w:t>
      </w:r>
      <w:r w:rsidR="00706F2E" w:rsidRPr="00FA356A">
        <w:rPr>
          <w:rFonts w:ascii="Times New Roman" w:eastAsia="Times New Roman" w:hAnsi="Times New Roman"/>
          <w:color w:val="000000" w:themeColor="text1"/>
          <w:sz w:val="28"/>
          <w:szCs w:val="28"/>
          <w:lang w:eastAsia="ro-RO"/>
        </w:rPr>
        <w:t>ea</w:t>
      </w:r>
      <w:bookmarkEnd w:id="9"/>
      <w:bookmarkEnd w:id="10"/>
      <w:r w:rsidR="0026498B">
        <w:rPr>
          <w:rFonts w:ascii="Times New Roman" w:eastAsia="Times New Roman" w:hAnsi="Times New Roman"/>
          <w:color w:val="000000" w:themeColor="text1"/>
          <w:sz w:val="28"/>
          <w:szCs w:val="28"/>
          <w:lang w:eastAsia="ro-RO"/>
        </w:rPr>
        <w:t xml:space="preserve"> solicitan</w:t>
      </w:r>
      <w:r w:rsidR="00354E7B">
        <w:rPr>
          <w:rFonts w:ascii="Times New Roman" w:eastAsia="Times New Roman" w:hAnsi="Times New Roman"/>
          <w:color w:val="000000" w:themeColor="text1"/>
          <w:sz w:val="28"/>
          <w:szCs w:val="28"/>
          <w:lang w:eastAsia="ro-RO"/>
        </w:rPr>
        <w:t>tului</w:t>
      </w:r>
      <w:r w:rsidR="00FE1BEB" w:rsidRPr="00D514C2">
        <w:rPr>
          <w:rFonts w:ascii="Times New Roman" w:eastAsia="Times New Roman" w:hAnsi="Times New Roman"/>
          <w:color w:val="000000" w:themeColor="text1"/>
          <w:sz w:val="28"/>
          <w:szCs w:val="28"/>
          <w:lang w:eastAsia="ro-RO"/>
        </w:rPr>
        <w:t>.</w:t>
      </w:r>
    </w:p>
    <w:p w14:paraId="4AEB8039" w14:textId="3827899F" w:rsidR="006622FA" w:rsidRPr="00D514C2" w:rsidRDefault="00757AA4" w:rsidP="00072C79">
      <w:pPr>
        <w:jc w:val="both"/>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Proiectant: </w:t>
      </w:r>
      <w:bookmarkStart w:id="15" w:name="_Hlk152926507"/>
      <w:r w:rsidR="00662EEF">
        <w:rPr>
          <w:rFonts w:ascii="Times New Roman" w:eastAsia="Times New Roman" w:hAnsi="Times New Roman"/>
          <w:color w:val="000000" w:themeColor="text1"/>
          <w:sz w:val="28"/>
          <w:szCs w:val="28"/>
          <w:lang w:eastAsia="ro-RO"/>
        </w:rPr>
        <w:t>NIRVANA STUDIO</w:t>
      </w:r>
      <w:r w:rsidR="00354E7B">
        <w:rPr>
          <w:rFonts w:ascii="Times New Roman" w:eastAsia="Times New Roman" w:hAnsi="Times New Roman"/>
          <w:color w:val="000000" w:themeColor="text1"/>
          <w:sz w:val="28"/>
          <w:szCs w:val="28"/>
          <w:lang w:eastAsia="ro-RO"/>
        </w:rPr>
        <w:t xml:space="preserve"> S.R.L.</w:t>
      </w:r>
      <w:r w:rsidR="002C2564" w:rsidRPr="00D514C2">
        <w:rPr>
          <w:rFonts w:ascii="Times New Roman" w:eastAsia="Times New Roman" w:hAnsi="Times New Roman"/>
          <w:color w:val="000000" w:themeColor="text1"/>
          <w:sz w:val="28"/>
          <w:szCs w:val="28"/>
          <w:lang w:eastAsia="ro-RO"/>
        </w:rPr>
        <w:t xml:space="preserve"> </w:t>
      </w:r>
      <w:bookmarkEnd w:id="15"/>
    </w:p>
    <w:p w14:paraId="66FE1513" w14:textId="404628A1" w:rsidR="00DA15CB" w:rsidRPr="00D514C2" w:rsidRDefault="00757AA4" w:rsidP="00072C79">
      <w:pPr>
        <w:jc w:val="both"/>
        <w:rPr>
          <w:rFonts w:ascii="Times New Roman" w:eastAsia="Times New Roman" w:hAnsi="Times New Roman"/>
          <w:b/>
          <w:bCs/>
          <w:color w:val="000000" w:themeColor="text1"/>
          <w:sz w:val="28"/>
          <w:szCs w:val="28"/>
        </w:rPr>
      </w:pPr>
      <w:r w:rsidRPr="00D514C2">
        <w:rPr>
          <w:rFonts w:ascii="Times New Roman" w:eastAsia="Times New Roman" w:hAnsi="Times New Roman"/>
          <w:color w:val="000000" w:themeColor="text1"/>
          <w:sz w:val="28"/>
          <w:szCs w:val="28"/>
        </w:rPr>
        <w:t xml:space="preserve">Specialist cu drept de semnătură RUR: </w:t>
      </w:r>
      <w:bookmarkStart w:id="16" w:name="_Hlk159233524"/>
      <w:r w:rsidR="00994303" w:rsidRPr="00D514C2">
        <w:rPr>
          <w:rFonts w:ascii="Times New Roman" w:eastAsia="Times New Roman" w:hAnsi="Times New Roman"/>
          <w:color w:val="000000" w:themeColor="text1"/>
          <w:sz w:val="28"/>
          <w:szCs w:val="28"/>
        </w:rPr>
        <w:t xml:space="preserve">Arh. </w:t>
      </w:r>
      <w:bookmarkEnd w:id="16"/>
      <w:r w:rsidR="00662EEF">
        <w:rPr>
          <w:rFonts w:ascii="Times New Roman" w:eastAsia="Times New Roman" w:hAnsi="Times New Roman"/>
          <w:color w:val="000000" w:themeColor="text1"/>
          <w:sz w:val="28"/>
          <w:szCs w:val="28"/>
        </w:rPr>
        <w:t>Mircea Corodan</w:t>
      </w:r>
    </w:p>
    <w:p w14:paraId="64B555C2" w14:textId="77777777" w:rsidR="004C11E5" w:rsidRPr="00D514C2" w:rsidRDefault="00757AA4" w:rsidP="00DA15CB">
      <w:pPr>
        <w:pStyle w:val="al"/>
        <w:spacing w:before="0" w:beforeAutospacing="0" w:after="0" w:afterAutospacing="0"/>
        <w:rPr>
          <w:color w:val="000000" w:themeColor="text1"/>
          <w:sz w:val="28"/>
          <w:szCs w:val="28"/>
        </w:rPr>
      </w:pPr>
      <w:r w:rsidRPr="00D514C2">
        <w:rPr>
          <w:color w:val="000000" w:themeColor="text1"/>
          <w:sz w:val="28"/>
          <w:szCs w:val="28"/>
        </w:rPr>
        <w:t>Amplasare, delimitare, suprafaţă zona studiată în P.U.Z.:</w:t>
      </w:r>
    </w:p>
    <w:p w14:paraId="78B677B6" w14:textId="77777777" w:rsidR="00693F2C" w:rsidRPr="00D514C2" w:rsidRDefault="00693F2C" w:rsidP="00DA15CB">
      <w:pPr>
        <w:pStyle w:val="al"/>
        <w:spacing w:before="0" w:beforeAutospacing="0" w:after="0" w:afterAutospacing="0"/>
        <w:rPr>
          <w:color w:val="000000" w:themeColor="text1"/>
          <w:sz w:val="28"/>
          <w:szCs w:val="28"/>
        </w:rPr>
      </w:pPr>
    </w:p>
    <w:tbl>
      <w:tblPr>
        <w:tblpPr w:leftFromText="180" w:rightFromText="180" w:vertAnchor="text" w:horzAnchor="margin" w:tblpXSpec="center" w:tblpY="7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835"/>
        <w:gridCol w:w="4394"/>
      </w:tblGrid>
      <w:tr w:rsidR="00FD62BE" w:rsidRPr="00D514C2" w14:paraId="2C7477B2" w14:textId="77777777" w:rsidTr="0026498B">
        <w:tc>
          <w:tcPr>
            <w:tcW w:w="3085" w:type="dxa"/>
          </w:tcPr>
          <w:p w14:paraId="1BA7EB70" w14:textId="77777777" w:rsidR="00757AA4" w:rsidRPr="00D514C2" w:rsidRDefault="00757AA4" w:rsidP="009F3EF9">
            <w:pPr>
              <w:spacing w:after="0" w:line="360" w:lineRule="auto"/>
              <w:ind w:left="567"/>
              <w:rPr>
                <w:rFonts w:ascii="Times New Roman" w:eastAsia="Times New Roman" w:hAnsi="Times New Roman"/>
                <w:color w:val="000000" w:themeColor="text1"/>
                <w:sz w:val="28"/>
                <w:szCs w:val="28"/>
                <w:lang w:eastAsia="ro-RO"/>
              </w:rPr>
            </w:pPr>
          </w:p>
        </w:tc>
        <w:tc>
          <w:tcPr>
            <w:tcW w:w="2835" w:type="dxa"/>
          </w:tcPr>
          <w:p w14:paraId="13FFFA1D" w14:textId="61AB045B" w:rsidR="00757AA4" w:rsidRPr="00D514C2" w:rsidRDefault="00757AA4" w:rsidP="006622FA">
            <w:pPr>
              <w:spacing w:after="0"/>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Prevederi P.U.</w:t>
            </w:r>
            <w:r w:rsidR="00693F2C" w:rsidRPr="00D514C2">
              <w:rPr>
                <w:rFonts w:ascii="Times New Roman" w:eastAsia="Times New Roman" w:hAnsi="Times New Roman"/>
                <w:color w:val="000000" w:themeColor="text1"/>
                <w:sz w:val="28"/>
                <w:szCs w:val="28"/>
                <w:lang w:eastAsia="ro-RO"/>
              </w:rPr>
              <w:t>Z</w:t>
            </w:r>
            <w:r w:rsidRPr="00D514C2">
              <w:rPr>
                <w:rFonts w:ascii="Times New Roman" w:eastAsia="Times New Roman" w:hAnsi="Times New Roman"/>
                <w:color w:val="000000" w:themeColor="text1"/>
                <w:sz w:val="28"/>
                <w:szCs w:val="28"/>
                <w:lang w:eastAsia="ro-RO"/>
              </w:rPr>
              <w:t>. aprobate</w:t>
            </w:r>
            <w:r w:rsidR="006622FA" w:rsidRPr="00D514C2">
              <w:rPr>
                <w:rFonts w:ascii="Times New Roman" w:eastAsia="Times New Roman" w:hAnsi="Times New Roman"/>
                <w:color w:val="000000" w:themeColor="text1"/>
                <w:sz w:val="28"/>
                <w:szCs w:val="28"/>
                <w:lang w:eastAsia="ro-RO"/>
              </w:rPr>
              <w:t xml:space="preserve"> </w:t>
            </w:r>
            <w:r w:rsidRPr="00D514C2">
              <w:rPr>
                <w:rFonts w:ascii="Times New Roman" w:eastAsia="Times New Roman" w:hAnsi="Times New Roman"/>
                <w:color w:val="000000" w:themeColor="text1"/>
                <w:sz w:val="28"/>
                <w:szCs w:val="28"/>
                <w:lang w:eastAsia="ro-RO"/>
              </w:rPr>
              <w:t>anterior:</w:t>
            </w:r>
          </w:p>
        </w:tc>
        <w:tc>
          <w:tcPr>
            <w:tcW w:w="4394" w:type="dxa"/>
          </w:tcPr>
          <w:p w14:paraId="5E2AD684" w14:textId="77777777" w:rsidR="00757AA4" w:rsidRPr="00D514C2" w:rsidRDefault="00757AA4" w:rsidP="00486E0D">
            <w:pPr>
              <w:spacing w:after="0" w:line="360" w:lineRule="auto"/>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Prevederi P.U.Z. - R.L.U. propuse:</w:t>
            </w:r>
          </w:p>
        </w:tc>
      </w:tr>
      <w:tr w:rsidR="00FD62BE" w:rsidRPr="00D514C2" w14:paraId="672D8F23" w14:textId="77777777" w:rsidTr="0026498B">
        <w:tc>
          <w:tcPr>
            <w:tcW w:w="3085" w:type="dxa"/>
          </w:tcPr>
          <w:p w14:paraId="0B20B72B" w14:textId="77777777" w:rsidR="00757AA4" w:rsidRPr="00D514C2" w:rsidRDefault="00757AA4" w:rsidP="00486E0D">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UTR</w:t>
            </w:r>
          </w:p>
        </w:tc>
        <w:tc>
          <w:tcPr>
            <w:tcW w:w="2835" w:type="dxa"/>
          </w:tcPr>
          <w:p w14:paraId="011F9563" w14:textId="50E1BE37" w:rsidR="00757AA4" w:rsidRPr="00D514C2" w:rsidRDefault="00ED7B5C" w:rsidP="00FD62BE">
            <w:pPr>
              <w:spacing w:after="0"/>
              <w:rPr>
                <w:rFonts w:ascii="Times New Roman" w:eastAsia="Times New Roman" w:hAnsi="Times New Roman"/>
                <w:color w:val="000000" w:themeColor="text1"/>
                <w:sz w:val="28"/>
                <w:szCs w:val="28"/>
                <w:lang w:eastAsia="ro-RO"/>
              </w:rPr>
            </w:pPr>
            <w:r>
              <w:rPr>
                <w:rFonts w:ascii="Times New Roman" w:eastAsia="Times New Roman" w:hAnsi="Times New Roman"/>
                <w:color w:val="000000" w:themeColor="text1"/>
                <w:sz w:val="28"/>
                <w:szCs w:val="28"/>
                <w:lang w:eastAsia="ro-RO"/>
              </w:rPr>
              <w:t>Teren situat în intravilan</w:t>
            </w:r>
            <w:r w:rsidRPr="00706F2E">
              <w:rPr>
                <w:rFonts w:ascii="Times New Roman" w:eastAsia="Times New Roman" w:hAnsi="Times New Roman"/>
                <w:color w:val="000000" w:themeColor="text1"/>
                <w:sz w:val="28"/>
                <w:szCs w:val="28"/>
                <w:lang w:eastAsia="ro-RO"/>
              </w:rPr>
              <w:t xml:space="preserve"> conform C.F. nr. </w:t>
            </w:r>
            <w:r w:rsidR="00662EEF" w:rsidRPr="00C118FD">
              <w:rPr>
                <w:rFonts w:ascii="Times New Roman" w:eastAsia="Times New Roman" w:hAnsi="Times New Roman"/>
                <w:color w:val="000000" w:themeColor="text1"/>
                <w:sz w:val="28"/>
                <w:szCs w:val="28"/>
                <w:lang w:eastAsia="ro-RO"/>
              </w:rPr>
              <w:t>189429</w:t>
            </w:r>
            <w:r>
              <w:rPr>
                <w:rFonts w:ascii="Times New Roman" w:eastAsia="Times New Roman" w:hAnsi="Times New Roman"/>
                <w:color w:val="000000" w:themeColor="text1"/>
                <w:sz w:val="28"/>
                <w:szCs w:val="28"/>
                <w:lang w:eastAsia="ro-RO"/>
              </w:rPr>
              <w:t xml:space="preserve"> Satu Mare.</w:t>
            </w:r>
          </w:p>
        </w:tc>
        <w:tc>
          <w:tcPr>
            <w:tcW w:w="4394" w:type="dxa"/>
          </w:tcPr>
          <w:p w14:paraId="33B2A340" w14:textId="0039ADAA" w:rsidR="00757AA4" w:rsidRPr="00D514C2" w:rsidRDefault="00FE74B0" w:rsidP="002860FD">
            <w:pPr>
              <w:spacing w:after="0"/>
              <w:rPr>
                <w:rFonts w:ascii="Times New Roman" w:eastAsia="Times New Roman" w:hAnsi="Times New Roman"/>
                <w:color w:val="000000" w:themeColor="text1"/>
                <w:sz w:val="28"/>
                <w:szCs w:val="28"/>
                <w:lang w:eastAsia="ro-RO"/>
              </w:rPr>
            </w:pPr>
            <w:r>
              <w:rPr>
                <w:rFonts w:ascii="Times New Roman" w:eastAsia="Times New Roman" w:hAnsi="Times New Roman"/>
                <w:color w:val="000000" w:themeColor="text1"/>
                <w:sz w:val="28"/>
                <w:szCs w:val="28"/>
                <w:lang w:eastAsia="ro-RO"/>
              </w:rPr>
              <w:t>Teren situat în intravilan</w:t>
            </w:r>
            <w:r w:rsidRPr="00706F2E">
              <w:rPr>
                <w:rFonts w:ascii="Times New Roman" w:eastAsia="Times New Roman" w:hAnsi="Times New Roman"/>
                <w:color w:val="000000" w:themeColor="text1"/>
                <w:sz w:val="28"/>
                <w:szCs w:val="28"/>
                <w:lang w:eastAsia="ro-RO"/>
              </w:rPr>
              <w:t xml:space="preserve"> conform C.F. nr. </w:t>
            </w:r>
            <w:r w:rsidR="00662EEF" w:rsidRPr="00C118FD">
              <w:rPr>
                <w:rFonts w:ascii="Times New Roman" w:eastAsia="Times New Roman" w:hAnsi="Times New Roman"/>
                <w:color w:val="000000" w:themeColor="text1"/>
                <w:sz w:val="28"/>
                <w:szCs w:val="28"/>
                <w:lang w:eastAsia="ro-RO"/>
              </w:rPr>
              <w:t>189429</w:t>
            </w:r>
            <w:r w:rsidR="0026498B">
              <w:rPr>
                <w:rFonts w:ascii="Times New Roman" w:eastAsia="Times New Roman" w:hAnsi="Times New Roman"/>
                <w:color w:val="000000" w:themeColor="text1"/>
                <w:sz w:val="28"/>
                <w:szCs w:val="28"/>
                <w:lang w:eastAsia="ro-RO"/>
              </w:rPr>
              <w:t xml:space="preserve"> Satu Mare</w:t>
            </w:r>
            <w:r>
              <w:rPr>
                <w:rFonts w:ascii="Times New Roman" w:eastAsia="Times New Roman" w:hAnsi="Times New Roman"/>
                <w:color w:val="000000" w:themeColor="text1"/>
                <w:sz w:val="28"/>
                <w:szCs w:val="28"/>
                <w:lang w:eastAsia="ro-RO"/>
              </w:rPr>
              <w:t>.</w:t>
            </w:r>
          </w:p>
        </w:tc>
      </w:tr>
      <w:tr w:rsidR="00103D46" w:rsidRPr="00D514C2" w14:paraId="43C8F0BF" w14:textId="77777777" w:rsidTr="0026498B">
        <w:tc>
          <w:tcPr>
            <w:tcW w:w="3085" w:type="dxa"/>
          </w:tcPr>
          <w:p w14:paraId="59D92298" w14:textId="6494A255" w:rsidR="00103D46" w:rsidRPr="00D514C2" w:rsidRDefault="00103D46" w:rsidP="00103D46">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Funcțiuni predominante</w:t>
            </w:r>
          </w:p>
        </w:tc>
        <w:tc>
          <w:tcPr>
            <w:tcW w:w="2835" w:type="dxa"/>
          </w:tcPr>
          <w:p w14:paraId="7A110086" w14:textId="2C8C92F4" w:rsidR="005612CA" w:rsidRPr="005612CA" w:rsidRDefault="005612CA" w:rsidP="0026498B">
            <w:pPr>
              <w:pStyle w:val="ListParagraph"/>
              <w:spacing w:after="0" w:line="240" w:lineRule="auto"/>
              <w:ind w:left="313"/>
              <w:rPr>
                <w:rFonts w:ascii="Times New Roman" w:eastAsia="Times New Roman" w:hAnsi="Times New Roman"/>
                <w:color w:val="000000" w:themeColor="text1"/>
                <w:sz w:val="28"/>
                <w:szCs w:val="28"/>
                <w:lang w:eastAsia="ro-RO"/>
              </w:rPr>
            </w:pPr>
          </w:p>
        </w:tc>
        <w:tc>
          <w:tcPr>
            <w:tcW w:w="4394" w:type="dxa"/>
          </w:tcPr>
          <w:p w14:paraId="6B3EB4C5" w14:textId="035E4E8B" w:rsidR="002C24EA" w:rsidRDefault="00FE74B0" w:rsidP="002860FD">
            <w:pPr>
              <w:spacing w:after="0"/>
              <w:rPr>
                <w:rFonts w:ascii="Times New Roman" w:eastAsia="Times New Roman" w:hAnsi="Times New Roman"/>
                <w:color w:val="000000" w:themeColor="text1"/>
                <w:sz w:val="28"/>
                <w:szCs w:val="28"/>
                <w:lang w:eastAsia="ro-RO"/>
              </w:rPr>
            </w:pPr>
            <w:bookmarkStart w:id="17" w:name="_Hlk162942939"/>
            <w:bookmarkStart w:id="18" w:name="_Hlk163032757"/>
            <w:r w:rsidRPr="00B70AF3">
              <w:rPr>
                <w:rFonts w:ascii="Times New Roman" w:eastAsia="Times New Roman" w:hAnsi="Times New Roman"/>
                <w:color w:val="000000" w:themeColor="text1"/>
                <w:sz w:val="28"/>
                <w:szCs w:val="28"/>
                <w:lang w:eastAsia="ro-RO"/>
              </w:rPr>
              <w:t>Zonă de</w:t>
            </w:r>
            <w:r w:rsidR="00354E7B" w:rsidRPr="00B70AF3">
              <w:rPr>
                <w:rFonts w:ascii="Times New Roman" w:eastAsia="Times New Roman" w:hAnsi="Times New Roman"/>
                <w:color w:val="000000" w:themeColor="text1"/>
                <w:sz w:val="28"/>
                <w:szCs w:val="28"/>
                <w:lang w:eastAsia="ro-RO"/>
              </w:rPr>
              <w:t xml:space="preserve"> </w:t>
            </w:r>
            <w:bookmarkEnd w:id="17"/>
            <w:r w:rsidR="0085005D">
              <w:rPr>
                <w:rFonts w:ascii="Times New Roman" w:eastAsia="Times New Roman" w:hAnsi="Times New Roman"/>
                <w:color w:val="000000" w:themeColor="text1"/>
                <w:sz w:val="28"/>
                <w:szCs w:val="28"/>
                <w:lang w:eastAsia="ro-RO"/>
              </w:rPr>
              <w:t>locuit</w:t>
            </w:r>
            <w:bookmarkStart w:id="19" w:name="_Hlk219968696"/>
            <w:r w:rsidR="00662EEF" w:rsidRPr="00662EEF">
              <w:rPr>
                <w:rFonts w:ascii="Times New Roman" w:eastAsia="Times New Roman" w:hAnsi="Times New Roman"/>
                <w:color w:val="000000" w:themeColor="text1"/>
                <w:sz w:val="28"/>
                <w:szCs w:val="28"/>
                <w:lang w:eastAsia="ro-RO"/>
              </w:rPr>
              <w:t>– locuințe individuale</w:t>
            </w:r>
            <w:bookmarkEnd w:id="19"/>
            <w:r w:rsidR="00797A11">
              <w:rPr>
                <w:rFonts w:ascii="Times New Roman" w:eastAsia="Times New Roman" w:hAnsi="Times New Roman"/>
                <w:color w:val="000000" w:themeColor="text1"/>
                <w:sz w:val="28"/>
                <w:szCs w:val="28"/>
                <w:lang w:eastAsia="ro-RO"/>
              </w:rPr>
              <w:t>.</w:t>
            </w:r>
          </w:p>
          <w:bookmarkEnd w:id="18"/>
          <w:p w14:paraId="794E16AD" w14:textId="7998AA8A" w:rsidR="002860FD" w:rsidRPr="00B70AF3" w:rsidRDefault="002860FD" w:rsidP="00ED7B5C">
            <w:pPr>
              <w:spacing w:after="0"/>
              <w:rPr>
                <w:rFonts w:ascii="Times New Roman" w:eastAsia="Times New Roman" w:hAnsi="Times New Roman"/>
                <w:b/>
                <w:bCs/>
                <w:color w:val="000000" w:themeColor="text1"/>
                <w:sz w:val="28"/>
                <w:szCs w:val="28"/>
              </w:rPr>
            </w:pPr>
            <w:r w:rsidRPr="002860FD">
              <w:rPr>
                <w:rFonts w:ascii="Times New Roman" w:eastAsia="Times New Roman" w:hAnsi="Times New Roman"/>
                <w:color w:val="000000" w:themeColor="text1"/>
                <w:sz w:val="28"/>
                <w:szCs w:val="28"/>
                <w:lang w:eastAsia="ro-RO"/>
              </w:rPr>
              <w:t xml:space="preserve">Se vor avea în vedere amenajarea unor spații verzi cu rol decorativ. </w:t>
            </w:r>
            <w:r w:rsidRPr="00E44897">
              <w:rPr>
                <w:rFonts w:ascii="Times New Roman" w:eastAsia="Times New Roman" w:hAnsi="Times New Roman"/>
                <w:color w:val="000000" w:themeColor="text1"/>
                <w:sz w:val="28"/>
                <w:szCs w:val="28"/>
                <w:lang w:eastAsia="ro-RO"/>
              </w:rPr>
              <w:t xml:space="preserve">Se vor amenaja spații verzi </w:t>
            </w:r>
            <w:bookmarkStart w:id="20" w:name="_Hlk163035865"/>
            <w:r w:rsidRPr="00E44897">
              <w:rPr>
                <w:rFonts w:ascii="Times New Roman" w:eastAsia="Times New Roman" w:hAnsi="Times New Roman"/>
                <w:color w:val="000000" w:themeColor="text1"/>
                <w:sz w:val="28"/>
                <w:szCs w:val="28"/>
                <w:lang w:eastAsia="ro-RO"/>
              </w:rPr>
              <w:t xml:space="preserve">într-un </w:t>
            </w:r>
            <w:bookmarkStart w:id="21" w:name="_Hlk207975412"/>
            <w:r w:rsidRPr="00E44897">
              <w:rPr>
                <w:rFonts w:ascii="Times New Roman" w:eastAsia="Times New Roman" w:hAnsi="Times New Roman"/>
                <w:color w:val="000000" w:themeColor="text1"/>
                <w:sz w:val="28"/>
                <w:szCs w:val="28"/>
                <w:lang w:eastAsia="ro-RO"/>
              </w:rPr>
              <w:t xml:space="preserve">procent de min. </w:t>
            </w:r>
            <w:bookmarkStart w:id="22" w:name="_Hlk219974814"/>
            <w:r w:rsidR="00662EEF" w:rsidRPr="00E44897">
              <w:rPr>
                <w:rFonts w:ascii="Times New Roman" w:eastAsia="Times New Roman" w:hAnsi="Times New Roman"/>
                <w:color w:val="000000" w:themeColor="text1"/>
                <w:sz w:val="28"/>
                <w:szCs w:val="28"/>
                <w:lang w:eastAsia="ro-RO"/>
              </w:rPr>
              <w:t>4</w:t>
            </w:r>
            <w:r w:rsidR="00ED7B5C" w:rsidRPr="00E44897">
              <w:rPr>
                <w:rFonts w:ascii="Times New Roman" w:eastAsia="Times New Roman" w:hAnsi="Times New Roman"/>
                <w:color w:val="000000" w:themeColor="text1"/>
                <w:sz w:val="28"/>
                <w:szCs w:val="28"/>
                <w:lang w:eastAsia="ro-RO"/>
              </w:rPr>
              <w:t>0</w:t>
            </w:r>
            <w:r w:rsidRPr="00E44897">
              <w:rPr>
                <w:rFonts w:ascii="Times New Roman" w:eastAsia="Times New Roman" w:hAnsi="Times New Roman"/>
                <w:color w:val="000000" w:themeColor="text1"/>
                <w:sz w:val="28"/>
                <w:szCs w:val="28"/>
                <w:lang w:eastAsia="ro-RO"/>
              </w:rPr>
              <w:t>% din suprafața parcelei</w:t>
            </w:r>
            <w:r w:rsidR="002C115C" w:rsidRPr="00E44897">
              <w:rPr>
                <w:rFonts w:ascii="Times New Roman" w:eastAsia="Times New Roman" w:hAnsi="Times New Roman"/>
                <w:color w:val="000000" w:themeColor="text1"/>
                <w:sz w:val="28"/>
                <w:szCs w:val="28"/>
                <w:lang w:eastAsia="ro-RO"/>
              </w:rPr>
              <w:t xml:space="preserve"> și</w:t>
            </w:r>
            <w:r w:rsidR="00662EEF" w:rsidRPr="00E44897">
              <w:rPr>
                <w:rFonts w:ascii="Times New Roman" w:eastAsia="Times New Roman" w:hAnsi="Times New Roman"/>
                <w:color w:val="000000" w:themeColor="text1"/>
                <w:sz w:val="28"/>
                <w:szCs w:val="28"/>
                <w:lang w:eastAsia="ro-RO"/>
              </w:rPr>
              <w:t xml:space="preserve"> </w:t>
            </w:r>
            <w:r w:rsidR="002C115C" w:rsidRPr="00E44897">
              <w:rPr>
                <w:rFonts w:ascii="Times New Roman" w:eastAsia="Times New Roman" w:hAnsi="Times New Roman"/>
                <w:color w:val="000000" w:themeColor="text1"/>
                <w:sz w:val="28"/>
                <w:szCs w:val="28"/>
                <w:lang w:eastAsia="ro-RO"/>
              </w:rPr>
              <w:t>25% alei carosabile și pietonale, parcări</w:t>
            </w:r>
            <w:r w:rsidRPr="00E44897">
              <w:rPr>
                <w:rFonts w:ascii="Times New Roman" w:eastAsia="Times New Roman" w:hAnsi="Times New Roman"/>
                <w:color w:val="000000" w:themeColor="text1"/>
                <w:sz w:val="28"/>
                <w:szCs w:val="28"/>
                <w:lang w:eastAsia="ro-RO"/>
              </w:rPr>
              <w:t>.</w:t>
            </w:r>
            <w:r w:rsidRPr="002860FD">
              <w:rPr>
                <w:rFonts w:ascii="Times New Roman" w:eastAsia="Times New Roman" w:hAnsi="Times New Roman"/>
                <w:color w:val="000000" w:themeColor="text1"/>
                <w:sz w:val="28"/>
                <w:szCs w:val="28"/>
                <w:lang w:eastAsia="ro-RO"/>
              </w:rPr>
              <w:t xml:space="preserve"> </w:t>
            </w:r>
            <w:bookmarkEnd w:id="20"/>
            <w:bookmarkEnd w:id="21"/>
            <w:bookmarkEnd w:id="22"/>
          </w:p>
        </w:tc>
      </w:tr>
      <w:tr w:rsidR="00103D46" w:rsidRPr="00D514C2" w14:paraId="4A20EFB5" w14:textId="77777777" w:rsidTr="0026498B">
        <w:tc>
          <w:tcPr>
            <w:tcW w:w="3085" w:type="dxa"/>
          </w:tcPr>
          <w:p w14:paraId="024FAC26" w14:textId="5D70E911" w:rsidR="00103D46" w:rsidRPr="00D514C2" w:rsidRDefault="00103D46" w:rsidP="00103D46">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Regim de construire</w:t>
            </w:r>
          </w:p>
        </w:tc>
        <w:tc>
          <w:tcPr>
            <w:tcW w:w="2835" w:type="dxa"/>
          </w:tcPr>
          <w:p w14:paraId="458BE94C" w14:textId="27EE638C" w:rsidR="00103D46" w:rsidRPr="00D514C2" w:rsidRDefault="00103D46" w:rsidP="00103D46">
            <w:pPr>
              <w:spacing w:after="0" w:line="360" w:lineRule="auto"/>
              <w:rPr>
                <w:rFonts w:ascii="Times New Roman" w:eastAsia="Times New Roman" w:hAnsi="Times New Roman"/>
                <w:color w:val="000000" w:themeColor="text1"/>
                <w:sz w:val="28"/>
                <w:szCs w:val="28"/>
                <w:lang w:eastAsia="ro-RO"/>
              </w:rPr>
            </w:pPr>
          </w:p>
        </w:tc>
        <w:tc>
          <w:tcPr>
            <w:tcW w:w="4394" w:type="dxa"/>
          </w:tcPr>
          <w:p w14:paraId="2381EAFF" w14:textId="18302A0E" w:rsidR="00103D46" w:rsidRPr="00D514C2" w:rsidRDefault="00EC2CB8" w:rsidP="002860FD">
            <w:pPr>
              <w:spacing w:after="0"/>
              <w:rPr>
                <w:rFonts w:ascii="Times New Roman" w:eastAsia="Times New Roman" w:hAnsi="Times New Roman"/>
                <w:b/>
                <w:bCs/>
                <w:color w:val="000000" w:themeColor="text1"/>
                <w:sz w:val="28"/>
                <w:szCs w:val="28"/>
              </w:rPr>
            </w:pPr>
            <w:r>
              <w:rPr>
                <w:rFonts w:ascii="Times New Roman" w:eastAsia="Times New Roman" w:hAnsi="Times New Roman"/>
                <w:color w:val="000000" w:themeColor="text1"/>
                <w:sz w:val="28"/>
                <w:szCs w:val="28"/>
                <w:lang w:eastAsia="ro-RO"/>
              </w:rPr>
              <w:t xml:space="preserve">Conform planșei </w:t>
            </w:r>
            <w:r w:rsidR="00B70AF3" w:rsidRPr="00B70AF3">
              <w:rPr>
                <w:rFonts w:ascii="Times New Roman" w:eastAsia="Times New Roman" w:hAnsi="Times New Roman"/>
                <w:i/>
                <w:iCs/>
                <w:color w:val="000000" w:themeColor="text1"/>
                <w:sz w:val="28"/>
                <w:szCs w:val="28"/>
                <w:lang w:eastAsia="ro-RO"/>
              </w:rPr>
              <w:t>Nr.</w:t>
            </w:r>
            <w:r w:rsidR="00B70AF3" w:rsidRPr="00103B6B">
              <w:rPr>
                <w:rFonts w:ascii="Times New Roman" w:eastAsia="Times New Roman" w:hAnsi="Times New Roman"/>
                <w:i/>
                <w:iCs/>
                <w:color w:val="000000" w:themeColor="text1"/>
                <w:sz w:val="28"/>
                <w:szCs w:val="28"/>
                <w:lang w:eastAsia="ro-RO"/>
              </w:rPr>
              <w:t xml:space="preserve"> </w:t>
            </w:r>
            <w:r w:rsidR="00103B6B" w:rsidRPr="00103B6B">
              <w:rPr>
                <w:rFonts w:ascii="Times New Roman" w:eastAsia="Times New Roman" w:hAnsi="Times New Roman"/>
                <w:i/>
                <w:iCs/>
                <w:color w:val="000000" w:themeColor="text1"/>
                <w:sz w:val="28"/>
                <w:szCs w:val="28"/>
                <w:lang w:eastAsia="ro-RO"/>
              </w:rPr>
              <w:t>U-</w:t>
            </w:r>
            <w:r w:rsidR="002C115C">
              <w:rPr>
                <w:rFonts w:ascii="Times New Roman" w:eastAsia="Times New Roman" w:hAnsi="Times New Roman"/>
                <w:i/>
                <w:iCs/>
                <w:color w:val="000000" w:themeColor="text1"/>
                <w:sz w:val="28"/>
                <w:szCs w:val="28"/>
                <w:lang w:eastAsia="ro-RO"/>
              </w:rPr>
              <w:t>3</w:t>
            </w:r>
            <w:r w:rsidRPr="00EC2CB8">
              <w:rPr>
                <w:rFonts w:ascii="Times New Roman" w:eastAsia="Times New Roman" w:hAnsi="Times New Roman"/>
                <w:i/>
                <w:iCs/>
                <w:color w:val="000000" w:themeColor="text1"/>
                <w:sz w:val="28"/>
                <w:szCs w:val="28"/>
                <w:lang w:eastAsia="ro-RO"/>
              </w:rPr>
              <w:t>-Reglementări urbanistice</w:t>
            </w:r>
            <w:r w:rsidRPr="00EC2CB8">
              <w:rPr>
                <w:rFonts w:ascii="Times New Roman" w:eastAsia="Times New Roman" w:hAnsi="Times New Roman"/>
                <w:color w:val="000000" w:themeColor="text1"/>
                <w:sz w:val="28"/>
                <w:szCs w:val="28"/>
                <w:lang w:eastAsia="ro-RO"/>
              </w:rPr>
              <w:t xml:space="preserve"> </w:t>
            </w:r>
            <w:r w:rsidR="00A87993" w:rsidRPr="00A87993">
              <w:rPr>
                <w:rFonts w:ascii="Times New Roman" w:eastAsia="Times New Roman" w:hAnsi="Times New Roman"/>
                <w:color w:val="000000" w:themeColor="text1"/>
                <w:sz w:val="28"/>
                <w:szCs w:val="28"/>
                <w:lang w:eastAsia="ro-RO"/>
              </w:rPr>
              <w:t xml:space="preserve">şi Regulamentului local de urbanism, </w:t>
            </w:r>
            <w:r w:rsidR="00A87993" w:rsidRPr="00A87993">
              <w:rPr>
                <w:rFonts w:ascii="Times New Roman" w:eastAsia="Times New Roman" w:hAnsi="Times New Roman"/>
                <w:color w:val="000000" w:themeColor="text1"/>
                <w:sz w:val="28"/>
                <w:szCs w:val="28"/>
                <w:lang w:eastAsia="ro-RO"/>
              </w:rPr>
              <w:lastRenderedPageBreak/>
              <w:t>în limita zonei edificabile.</w:t>
            </w:r>
          </w:p>
        </w:tc>
      </w:tr>
      <w:tr w:rsidR="00FD62BE" w:rsidRPr="00D514C2" w14:paraId="3FCDD04C" w14:textId="77777777" w:rsidTr="0026498B">
        <w:tc>
          <w:tcPr>
            <w:tcW w:w="3085" w:type="dxa"/>
          </w:tcPr>
          <w:p w14:paraId="0EC899A5" w14:textId="0B9B4C0F" w:rsidR="00757AA4" w:rsidRPr="00D514C2" w:rsidRDefault="0024263F" w:rsidP="00486E0D">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lastRenderedPageBreak/>
              <w:t>Regim înălţime</w:t>
            </w:r>
          </w:p>
        </w:tc>
        <w:tc>
          <w:tcPr>
            <w:tcW w:w="2835" w:type="dxa"/>
          </w:tcPr>
          <w:p w14:paraId="40BB02A4" w14:textId="7F6DC194" w:rsidR="005612CA" w:rsidRPr="00D514C2" w:rsidRDefault="005612CA" w:rsidP="00693F2C">
            <w:pPr>
              <w:pStyle w:val="al"/>
              <w:spacing w:before="0" w:beforeAutospacing="0" w:after="0" w:afterAutospacing="0"/>
              <w:rPr>
                <w:color w:val="000000" w:themeColor="text1"/>
                <w:sz w:val="28"/>
                <w:szCs w:val="28"/>
              </w:rPr>
            </w:pPr>
          </w:p>
        </w:tc>
        <w:tc>
          <w:tcPr>
            <w:tcW w:w="4394" w:type="dxa"/>
          </w:tcPr>
          <w:p w14:paraId="691AAF8E" w14:textId="1BC5C22F" w:rsidR="00225AD0" w:rsidRPr="00D514C2" w:rsidRDefault="006665B4" w:rsidP="00103B6B">
            <w:pPr>
              <w:pStyle w:val="al"/>
              <w:spacing w:before="0" w:beforeAutospacing="0" w:after="0" w:afterAutospacing="0" w:line="276" w:lineRule="auto"/>
              <w:rPr>
                <w:color w:val="000000" w:themeColor="text1"/>
                <w:sz w:val="28"/>
                <w:szCs w:val="28"/>
              </w:rPr>
            </w:pPr>
            <w:bookmarkStart w:id="23" w:name="_Hlk207972412"/>
            <w:r w:rsidRPr="006665B4">
              <w:rPr>
                <w:color w:val="000000" w:themeColor="text1"/>
                <w:sz w:val="28"/>
                <w:szCs w:val="28"/>
              </w:rPr>
              <w:t>P</w:t>
            </w:r>
            <w:r w:rsidR="002C115C">
              <w:rPr>
                <w:color w:val="000000" w:themeColor="text1"/>
                <w:sz w:val="28"/>
                <w:szCs w:val="28"/>
              </w:rPr>
              <w:t>arter</w:t>
            </w:r>
            <w:bookmarkEnd w:id="23"/>
          </w:p>
        </w:tc>
      </w:tr>
      <w:tr w:rsidR="00FD62BE" w:rsidRPr="00D514C2" w14:paraId="18B56BF5" w14:textId="77777777" w:rsidTr="0026498B">
        <w:tc>
          <w:tcPr>
            <w:tcW w:w="3085" w:type="dxa"/>
          </w:tcPr>
          <w:p w14:paraId="55BCDB29" w14:textId="56BEC904" w:rsidR="00757AA4" w:rsidRPr="00D514C2" w:rsidRDefault="00757AA4" w:rsidP="00942357">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POT max</w:t>
            </w:r>
            <w:r w:rsidR="00942357"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 xml:space="preserve"> </w:t>
            </w:r>
          </w:p>
        </w:tc>
        <w:tc>
          <w:tcPr>
            <w:tcW w:w="2835" w:type="dxa"/>
          </w:tcPr>
          <w:p w14:paraId="49308EC8" w14:textId="30A85529" w:rsidR="00757AA4" w:rsidRPr="00D514C2" w:rsidRDefault="00757AA4" w:rsidP="00486E0D">
            <w:pPr>
              <w:spacing w:after="0" w:line="360" w:lineRule="auto"/>
              <w:rPr>
                <w:rFonts w:ascii="Times New Roman" w:eastAsia="Times New Roman" w:hAnsi="Times New Roman"/>
                <w:color w:val="000000" w:themeColor="text1"/>
                <w:sz w:val="28"/>
                <w:szCs w:val="28"/>
                <w:lang w:eastAsia="ro-RO"/>
              </w:rPr>
            </w:pPr>
          </w:p>
        </w:tc>
        <w:tc>
          <w:tcPr>
            <w:tcW w:w="4394" w:type="dxa"/>
          </w:tcPr>
          <w:p w14:paraId="66E27528" w14:textId="2B5CA229" w:rsidR="001027E7" w:rsidRPr="00D514C2" w:rsidRDefault="00072C79" w:rsidP="00D514C2">
            <w:pPr>
              <w:jc w:val="both"/>
              <w:rPr>
                <w:rFonts w:ascii="Times New Roman" w:eastAsia="Times New Roman" w:hAnsi="Times New Roman"/>
                <w:color w:val="000000" w:themeColor="text1"/>
                <w:sz w:val="28"/>
                <w:szCs w:val="28"/>
              </w:rPr>
            </w:pPr>
            <w:r w:rsidRPr="00D514C2">
              <w:rPr>
                <w:rFonts w:ascii="Times New Roman" w:eastAsia="Times New Roman" w:hAnsi="Times New Roman"/>
                <w:color w:val="000000" w:themeColor="text1"/>
                <w:sz w:val="28"/>
                <w:szCs w:val="28"/>
              </w:rPr>
              <w:t>POT max</w:t>
            </w:r>
            <w:r w:rsidR="00EC2CB8">
              <w:rPr>
                <w:rFonts w:ascii="Times New Roman" w:eastAsia="Times New Roman" w:hAnsi="Times New Roman"/>
                <w:color w:val="000000" w:themeColor="text1"/>
                <w:sz w:val="28"/>
                <w:szCs w:val="28"/>
              </w:rPr>
              <w:t>.</w:t>
            </w:r>
            <w:r w:rsidRPr="00D514C2">
              <w:rPr>
                <w:rFonts w:ascii="Times New Roman" w:eastAsia="Times New Roman" w:hAnsi="Times New Roman"/>
                <w:color w:val="000000" w:themeColor="text1"/>
                <w:sz w:val="28"/>
                <w:szCs w:val="28"/>
              </w:rPr>
              <w:t xml:space="preserve"> </w:t>
            </w:r>
            <w:r w:rsidR="00B70AF3">
              <w:rPr>
                <w:rFonts w:ascii="Times New Roman" w:eastAsia="Times New Roman" w:hAnsi="Times New Roman"/>
                <w:color w:val="000000" w:themeColor="text1"/>
                <w:sz w:val="28"/>
                <w:szCs w:val="28"/>
              </w:rPr>
              <w:t>3</w:t>
            </w:r>
            <w:r w:rsidR="00103B6B">
              <w:rPr>
                <w:rFonts w:ascii="Times New Roman" w:eastAsia="Times New Roman" w:hAnsi="Times New Roman"/>
                <w:color w:val="000000" w:themeColor="text1"/>
                <w:sz w:val="28"/>
                <w:szCs w:val="28"/>
              </w:rPr>
              <w:t>5</w:t>
            </w:r>
            <w:r w:rsidRPr="00D514C2">
              <w:rPr>
                <w:rFonts w:ascii="Times New Roman" w:eastAsia="Times New Roman" w:hAnsi="Times New Roman"/>
                <w:color w:val="000000" w:themeColor="text1"/>
                <w:sz w:val="28"/>
                <w:szCs w:val="28"/>
              </w:rPr>
              <w:t xml:space="preserve">% </w:t>
            </w:r>
          </w:p>
        </w:tc>
      </w:tr>
      <w:tr w:rsidR="00FD62BE" w:rsidRPr="00D514C2" w14:paraId="728838D8" w14:textId="77777777" w:rsidTr="0026498B">
        <w:tc>
          <w:tcPr>
            <w:tcW w:w="3085" w:type="dxa"/>
          </w:tcPr>
          <w:p w14:paraId="02FB431D" w14:textId="5E31A4E7" w:rsidR="00757AA4" w:rsidRPr="00D514C2" w:rsidRDefault="00757AA4" w:rsidP="00942357">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CUT max</w:t>
            </w:r>
            <w:r w:rsidR="00942357" w:rsidRPr="00D514C2">
              <w:rPr>
                <w:rFonts w:ascii="Times New Roman" w:eastAsia="Times New Roman" w:hAnsi="Times New Roman"/>
                <w:color w:val="000000" w:themeColor="text1"/>
                <w:sz w:val="28"/>
                <w:szCs w:val="28"/>
                <w:lang w:eastAsia="ro-RO"/>
              </w:rPr>
              <w:t>.</w:t>
            </w:r>
          </w:p>
        </w:tc>
        <w:tc>
          <w:tcPr>
            <w:tcW w:w="2835" w:type="dxa"/>
          </w:tcPr>
          <w:p w14:paraId="7C4A7058" w14:textId="44D7CC41" w:rsidR="00757AA4" w:rsidRPr="00D514C2" w:rsidRDefault="00757AA4" w:rsidP="00693F2C">
            <w:pPr>
              <w:spacing w:after="0" w:line="360" w:lineRule="auto"/>
              <w:rPr>
                <w:rFonts w:ascii="Times New Roman" w:eastAsia="Times New Roman" w:hAnsi="Times New Roman"/>
                <w:color w:val="000000" w:themeColor="text1"/>
                <w:sz w:val="28"/>
                <w:szCs w:val="28"/>
                <w:lang w:eastAsia="ro-RO"/>
              </w:rPr>
            </w:pPr>
          </w:p>
        </w:tc>
        <w:tc>
          <w:tcPr>
            <w:tcW w:w="4394" w:type="dxa"/>
          </w:tcPr>
          <w:p w14:paraId="4EC4E4BE" w14:textId="0B0396A6" w:rsidR="00757AA4" w:rsidRPr="00D514C2" w:rsidRDefault="00CB4CD6" w:rsidP="00D514C2">
            <w:pPr>
              <w:jc w:val="both"/>
              <w:rPr>
                <w:rFonts w:ascii="Times New Roman" w:eastAsia="Times New Roman" w:hAnsi="Times New Roman"/>
                <w:color w:val="000000" w:themeColor="text1"/>
                <w:sz w:val="28"/>
                <w:szCs w:val="28"/>
              </w:rPr>
            </w:pPr>
            <w:r w:rsidRPr="00D514C2">
              <w:rPr>
                <w:rFonts w:ascii="Times New Roman" w:eastAsia="Times New Roman" w:hAnsi="Times New Roman"/>
                <w:color w:val="000000" w:themeColor="text1"/>
                <w:sz w:val="28"/>
                <w:szCs w:val="28"/>
              </w:rPr>
              <w:t>CUT max</w:t>
            </w:r>
            <w:r w:rsidR="00EC2CB8">
              <w:rPr>
                <w:rFonts w:ascii="Times New Roman" w:eastAsia="Times New Roman" w:hAnsi="Times New Roman"/>
                <w:color w:val="000000" w:themeColor="text1"/>
                <w:sz w:val="28"/>
                <w:szCs w:val="28"/>
              </w:rPr>
              <w:t>.</w:t>
            </w:r>
            <w:r w:rsidRPr="00D514C2">
              <w:rPr>
                <w:rFonts w:ascii="Times New Roman" w:eastAsia="Times New Roman" w:hAnsi="Times New Roman"/>
                <w:color w:val="000000" w:themeColor="text1"/>
                <w:sz w:val="28"/>
                <w:szCs w:val="28"/>
              </w:rPr>
              <w:t xml:space="preserve"> </w:t>
            </w:r>
            <w:bookmarkStart w:id="24" w:name="_Hlk219974660"/>
            <w:r w:rsidR="002C115C">
              <w:rPr>
                <w:rFonts w:ascii="Times New Roman" w:eastAsia="Times New Roman" w:hAnsi="Times New Roman"/>
                <w:color w:val="000000" w:themeColor="text1"/>
                <w:sz w:val="28"/>
                <w:szCs w:val="28"/>
              </w:rPr>
              <w:t>0.7</w:t>
            </w:r>
            <w:bookmarkEnd w:id="24"/>
          </w:p>
        </w:tc>
      </w:tr>
      <w:tr w:rsidR="00FD62BE" w:rsidRPr="00D514C2" w14:paraId="3DE8DF64" w14:textId="77777777" w:rsidTr="0026498B">
        <w:tc>
          <w:tcPr>
            <w:tcW w:w="3085" w:type="dxa"/>
          </w:tcPr>
          <w:p w14:paraId="6EF99EEB" w14:textId="7EE1EC9C" w:rsidR="00757AA4" w:rsidRPr="00D514C2" w:rsidRDefault="00942357" w:rsidP="007451F0">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R</w:t>
            </w:r>
            <w:r w:rsidR="00757AA4" w:rsidRPr="00D514C2">
              <w:rPr>
                <w:rFonts w:ascii="Times New Roman" w:eastAsia="Times New Roman" w:hAnsi="Times New Roman"/>
                <w:color w:val="000000" w:themeColor="text1"/>
                <w:sz w:val="28"/>
                <w:szCs w:val="28"/>
                <w:lang w:eastAsia="ro-RO"/>
              </w:rPr>
              <w:t xml:space="preserve">etragerea </w:t>
            </w:r>
            <w:r w:rsidR="007451F0" w:rsidRPr="00D514C2">
              <w:rPr>
                <w:rFonts w:ascii="Times New Roman" w:eastAsia="Times New Roman" w:hAnsi="Times New Roman"/>
                <w:color w:val="000000" w:themeColor="text1"/>
                <w:sz w:val="28"/>
                <w:szCs w:val="28"/>
                <w:lang w:eastAsia="ro-RO"/>
              </w:rPr>
              <w:t>f</w:t>
            </w:r>
            <w:r w:rsidR="00757AA4" w:rsidRPr="00D514C2">
              <w:rPr>
                <w:rFonts w:ascii="Times New Roman" w:eastAsia="Times New Roman" w:hAnsi="Times New Roman"/>
                <w:color w:val="000000" w:themeColor="text1"/>
                <w:sz w:val="28"/>
                <w:szCs w:val="28"/>
                <w:lang w:eastAsia="ro-RO"/>
              </w:rPr>
              <w:t xml:space="preserve">aţă de aliniament </w:t>
            </w:r>
          </w:p>
        </w:tc>
        <w:tc>
          <w:tcPr>
            <w:tcW w:w="2835" w:type="dxa"/>
          </w:tcPr>
          <w:p w14:paraId="79527F4D" w14:textId="25C3A298" w:rsidR="00757AA4" w:rsidRPr="00D514C2" w:rsidRDefault="00757AA4" w:rsidP="00693F2C">
            <w:pPr>
              <w:spacing w:after="0" w:line="360" w:lineRule="auto"/>
              <w:rPr>
                <w:rFonts w:ascii="Times New Roman" w:eastAsia="Times New Roman" w:hAnsi="Times New Roman"/>
                <w:color w:val="000000" w:themeColor="text1"/>
                <w:sz w:val="28"/>
                <w:szCs w:val="28"/>
                <w:lang w:eastAsia="ro-RO"/>
              </w:rPr>
            </w:pPr>
          </w:p>
        </w:tc>
        <w:tc>
          <w:tcPr>
            <w:tcW w:w="4394" w:type="dxa"/>
          </w:tcPr>
          <w:p w14:paraId="7E989068" w14:textId="6AEAF72D" w:rsidR="00E8161F" w:rsidRPr="00D514C2" w:rsidRDefault="00EC2CB8" w:rsidP="00D514C2">
            <w:pPr>
              <w:tabs>
                <w:tab w:val="left" w:pos="2020"/>
              </w:tabs>
              <w:spacing w:after="0"/>
              <w:rPr>
                <w:rFonts w:ascii="Times New Roman" w:eastAsia="Times New Roman" w:hAnsi="Times New Roman"/>
                <w:color w:val="000000" w:themeColor="text1"/>
                <w:sz w:val="28"/>
                <w:szCs w:val="28"/>
                <w:lang w:eastAsia="ro-RO"/>
              </w:rPr>
            </w:pPr>
            <w:bookmarkStart w:id="25" w:name="_Hlk152927190"/>
            <w:bookmarkStart w:id="26" w:name="_Hlk162943213"/>
            <w:bookmarkStart w:id="27" w:name="_Hlk207972622"/>
            <w:r>
              <w:rPr>
                <w:rFonts w:ascii="Times New Roman" w:eastAsia="Times New Roman" w:hAnsi="Times New Roman"/>
                <w:color w:val="000000" w:themeColor="text1"/>
                <w:sz w:val="28"/>
                <w:szCs w:val="28"/>
                <w:lang w:eastAsia="ro-RO"/>
              </w:rPr>
              <w:t xml:space="preserve">Conform planșei </w:t>
            </w:r>
            <w:r w:rsidR="004A6157">
              <w:t xml:space="preserve"> </w:t>
            </w:r>
            <w:r w:rsidR="004A6157" w:rsidRPr="004A6157">
              <w:rPr>
                <w:rFonts w:ascii="Times New Roman" w:eastAsia="Times New Roman" w:hAnsi="Times New Roman"/>
                <w:i/>
                <w:iCs/>
                <w:color w:val="000000" w:themeColor="text1"/>
                <w:sz w:val="28"/>
                <w:szCs w:val="28"/>
                <w:lang w:eastAsia="ro-RO"/>
              </w:rPr>
              <w:t>Nr. U-3-Reglementări urbanistice</w:t>
            </w:r>
            <w:bookmarkEnd w:id="25"/>
            <w:r w:rsidR="00103B6B">
              <w:rPr>
                <w:rFonts w:ascii="Times New Roman" w:eastAsia="Times New Roman" w:hAnsi="Times New Roman"/>
                <w:i/>
                <w:iCs/>
                <w:color w:val="000000" w:themeColor="text1"/>
                <w:sz w:val="28"/>
                <w:szCs w:val="28"/>
                <w:lang w:eastAsia="ro-RO"/>
              </w:rPr>
              <w:t xml:space="preserve"> </w:t>
            </w:r>
            <w:r w:rsidR="00103B6B" w:rsidRPr="00103B6B">
              <w:rPr>
                <w:rFonts w:ascii="Times New Roman" w:eastAsia="Times New Roman" w:hAnsi="Times New Roman"/>
                <w:color w:val="000000" w:themeColor="text1"/>
                <w:sz w:val="28"/>
                <w:szCs w:val="28"/>
                <w:lang w:eastAsia="ro-RO"/>
              </w:rPr>
              <w:t>din</w:t>
            </w:r>
            <w:r w:rsidR="00103B6B">
              <w:rPr>
                <w:rFonts w:ascii="Times New Roman" w:eastAsia="Times New Roman" w:hAnsi="Times New Roman"/>
                <w:color w:val="000000" w:themeColor="text1"/>
                <w:sz w:val="28"/>
                <w:szCs w:val="28"/>
                <w:lang w:eastAsia="ro-RO"/>
              </w:rPr>
              <w:t xml:space="preserve"> proiectul cu nr. </w:t>
            </w:r>
            <w:r w:rsidR="004A6157">
              <w:rPr>
                <w:rFonts w:ascii="Times New Roman" w:eastAsia="Times New Roman" w:hAnsi="Times New Roman"/>
                <w:color w:val="000000" w:themeColor="text1"/>
                <w:sz w:val="28"/>
                <w:szCs w:val="28"/>
                <w:lang w:eastAsia="ro-RO"/>
              </w:rPr>
              <w:t>9</w:t>
            </w:r>
            <w:r w:rsidR="00103B6B">
              <w:rPr>
                <w:rFonts w:ascii="Times New Roman" w:eastAsia="Times New Roman" w:hAnsi="Times New Roman"/>
                <w:color w:val="000000" w:themeColor="text1"/>
                <w:sz w:val="28"/>
                <w:szCs w:val="28"/>
                <w:lang w:eastAsia="ro-RO"/>
              </w:rPr>
              <w:t>/2025</w:t>
            </w:r>
            <w:bookmarkEnd w:id="26"/>
            <w:bookmarkEnd w:id="27"/>
            <w:r w:rsidR="004A6157">
              <w:rPr>
                <w:rFonts w:ascii="Times New Roman" w:eastAsia="Times New Roman" w:hAnsi="Times New Roman"/>
                <w:color w:val="000000" w:themeColor="text1"/>
                <w:sz w:val="28"/>
                <w:szCs w:val="28"/>
                <w:lang w:eastAsia="ro-RO"/>
              </w:rPr>
              <w:t>.</w:t>
            </w:r>
          </w:p>
        </w:tc>
      </w:tr>
      <w:tr w:rsidR="00FD62BE" w:rsidRPr="00D514C2" w14:paraId="27A2A6C7" w14:textId="77777777" w:rsidTr="0026498B">
        <w:trPr>
          <w:trHeight w:val="1691"/>
        </w:trPr>
        <w:tc>
          <w:tcPr>
            <w:tcW w:w="3085" w:type="dxa"/>
          </w:tcPr>
          <w:p w14:paraId="29CED1AD" w14:textId="31902815" w:rsidR="00757AA4" w:rsidRPr="00D514C2" w:rsidRDefault="00942357" w:rsidP="00942357">
            <w:pPr>
              <w:spacing w:after="0" w:line="360" w:lineRule="auto"/>
              <w:rPr>
                <w:rFonts w:ascii="Times New Roman" w:eastAsia="Times New Roman" w:hAnsi="Times New Roman"/>
                <w:color w:val="000000" w:themeColor="text1"/>
                <w:sz w:val="28"/>
                <w:szCs w:val="28"/>
                <w:lang w:eastAsia="ro-RO"/>
              </w:rPr>
            </w:pPr>
            <w:bookmarkStart w:id="28" w:name="_Hlk159234684"/>
            <w:r w:rsidRPr="00D514C2">
              <w:rPr>
                <w:rFonts w:ascii="Times New Roman" w:eastAsia="Times New Roman" w:hAnsi="Times New Roman"/>
                <w:color w:val="000000" w:themeColor="text1"/>
                <w:sz w:val="28"/>
                <w:szCs w:val="28"/>
                <w:lang w:eastAsia="ro-RO"/>
              </w:rPr>
              <w:t>R</w:t>
            </w:r>
            <w:r w:rsidR="00757AA4" w:rsidRPr="00D514C2">
              <w:rPr>
                <w:rFonts w:ascii="Times New Roman" w:eastAsia="Times New Roman" w:hAnsi="Times New Roman"/>
                <w:color w:val="000000" w:themeColor="text1"/>
                <w:sz w:val="28"/>
                <w:szCs w:val="28"/>
                <w:lang w:eastAsia="ro-RO"/>
              </w:rPr>
              <w:t xml:space="preserve">etrageri minime faţă de limitele laterale </w:t>
            </w:r>
            <w:r w:rsidR="009A1931" w:rsidRPr="00D514C2">
              <w:rPr>
                <w:rFonts w:ascii="Times New Roman" w:eastAsia="Times New Roman" w:hAnsi="Times New Roman"/>
                <w:color w:val="000000" w:themeColor="text1"/>
                <w:sz w:val="28"/>
                <w:szCs w:val="28"/>
                <w:lang w:eastAsia="ro-RO"/>
              </w:rPr>
              <w:t>şi posterioare</w:t>
            </w:r>
          </w:p>
        </w:tc>
        <w:tc>
          <w:tcPr>
            <w:tcW w:w="2835" w:type="dxa"/>
          </w:tcPr>
          <w:p w14:paraId="7E4EA539" w14:textId="5D4177E9" w:rsidR="00757AA4" w:rsidRPr="00D514C2" w:rsidRDefault="00757AA4" w:rsidP="00693F2C">
            <w:pPr>
              <w:spacing w:after="0" w:line="360" w:lineRule="auto"/>
              <w:rPr>
                <w:rFonts w:ascii="Times New Roman" w:eastAsia="Times New Roman" w:hAnsi="Times New Roman"/>
                <w:color w:val="000000" w:themeColor="text1"/>
                <w:sz w:val="28"/>
                <w:szCs w:val="28"/>
                <w:lang w:eastAsia="ro-RO"/>
              </w:rPr>
            </w:pPr>
          </w:p>
        </w:tc>
        <w:tc>
          <w:tcPr>
            <w:tcW w:w="4394" w:type="dxa"/>
          </w:tcPr>
          <w:p w14:paraId="29544733" w14:textId="3C21B639" w:rsidR="004A6157" w:rsidRPr="004A6157" w:rsidRDefault="00EC2CB8" w:rsidP="004A6157">
            <w:pPr>
              <w:spacing w:after="0"/>
              <w:rPr>
                <w:rFonts w:ascii="Times New Roman" w:eastAsia="Times New Roman" w:hAnsi="Times New Roman"/>
                <w:color w:val="000000" w:themeColor="text1"/>
                <w:sz w:val="28"/>
                <w:szCs w:val="28"/>
                <w:lang w:eastAsia="ro-RO"/>
              </w:rPr>
            </w:pPr>
            <w:bookmarkStart w:id="29" w:name="_Hlk163033623"/>
            <w:bookmarkStart w:id="30" w:name="_Hlk219969425"/>
            <w:r>
              <w:rPr>
                <w:rFonts w:ascii="Times New Roman" w:eastAsia="Times New Roman" w:hAnsi="Times New Roman"/>
                <w:color w:val="000000" w:themeColor="text1"/>
                <w:sz w:val="28"/>
                <w:szCs w:val="28"/>
                <w:lang w:eastAsia="ro-RO"/>
              </w:rPr>
              <w:t xml:space="preserve">Conform planșei </w:t>
            </w:r>
            <w:r w:rsidR="00B70AF3">
              <w:t xml:space="preserve"> </w:t>
            </w:r>
            <w:r w:rsidR="00F72486" w:rsidRPr="00103B6B">
              <w:rPr>
                <w:rFonts w:ascii="Times New Roman" w:eastAsia="Times New Roman" w:hAnsi="Times New Roman"/>
                <w:i/>
                <w:iCs/>
                <w:color w:val="000000" w:themeColor="text1"/>
                <w:sz w:val="28"/>
                <w:szCs w:val="28"/>
                <w:lang w:eastAsia="ro-RO"/>
              </w:rPr>
              <w:t xml:space="preserve"> </w:t>
            </w:r>
            <w:r w:rsidR="004A6157">
              <w:t xml:space="preserve"> </w:t>
            </w:r>
            <w:r w:rsidR="004A6157" w:rsidRPr="004A6157">
              <w:rPr>
                <w:rFonts w:ascii="Times New Roman" w:eastAsia="Times New Roman" w:hAnsi="Times New Roman"/>
                <w:i/>
                <w:iCs/>
                <w:color w:val="000000" w:themeColor="text1"/>
                <w:sz w:val="28"/>
                <w:szCs w:val="28"/>
                <w:lang w:eastAsia="ro-RO"/>
              </w:rPr>
              <w:t>Nr. U-3-Reglementări urbanistice</w:t>
            </w:r>
            <w:r w:rsidR="00F72486">
              <w:rPr>
                <w:rFonts w:ascii="Times New Roman" w:eastAsia="Times New Roman" w:hAnsi="Times New Roman"/>
                <w:i/>
                <w:iCs/>
                <w:color w:val="000000" w:themeColor="text1"/>
                <w:sz w:val="28"/>
                <w:szCs w:val="28"/>
                <w:lang w:eastAsia="ro-RO"/>
              </w:rPr>
              <w:t xml:space="preserve"> </w:t>
            </w:r>
            <w:r w:rsidR="00F72486" w:rsidRPr="00103B6B">
              <w:rPr>
                <w:rFonts w:ascii="Times New Roman" w:eastAsia="Times New Roman" w:hAnsi="Times New Roman"/>
                <w:color w:val="000000" w:themeColor="text1"/>
                <w:sz w:val="28"/>
                <w:szCs w:val="28"/>
                <w:lang w:eastAsia="ro-RO"/>
              </w:rPr>
              <w:t>din</w:t>
            </w:r>
            <w:r w:rsidR="00F72486">
              <w:rPr>
                <w:rFonts w:ascii="Times New Roman" w:eastAsia="Times New Roman" w:hAnsi="Times New Roman"/>
                <w:color w:val="000000" w:themeColor="text1"/>
                <w:sz w:val="28"/>
                <w:szCs w:val="28"/>
                <w:lang w:eastAsia="ro-RO"/>
              </w:rPr>
              <w:t xml:space="preserve"> proiectul cu nr. </w:t>
            </w:r>
            <w:r w:rsidR="004A6157" w:rsidRPr="004A6157">
              <w:rPr>
                <w:rFonts w:ascii="Times New Roman" w:eastAsia="Times New Roman" w:hAnsi="Times New Roman"/>
                <w:color w:val="000000" w:themeColor="text1"/>
                <w:sz w:val="28"/>
                <w:szCs w:val="28"/>
                <w:lang w:eastAsia="ro-RO"/>
              </w:rPr>
              <w:t>9/2025</w:t>
            </w:r>
            <w:r w:rsidR="004A6157">
              <w:rPr>
                <w:rFonts w:ascii="Times New Roman" w:eastAsia="Times New Roman" w:hAnsi="Times New Roman"/>
                <w:color w:val="000000" w:themeColor="text1"/>
                <w:sz w:val="28"/>
                <w:szCs w:val="28"/>
                <w:lang w:eastAsia="ro-RO"/>
              </w:rPr>
              <w:t>.</w:t>
            </w:r>
            <w:r w:rsidR="004A6157">
              <w:t xml:space="preserve"> </w:t>
            </w:r>
            <w:bookmarkEnd w:id="30"/>
            <w:r w:rsidR="004A6157" w:rsidRPr="004A6157">
              <w:rPr>
                <w:rFonts w:ascii="Times New Roman" w:eastAsia="Times New Roman" w:hAnsi="Times New Roman"/>
                <w:color w:val="000000" w:themeColor="text1"/>
                <w:sz w:val="28"/>
                <w:szCs w:val="28"/>
                <w:lang w:eastAsia="ro-RO"/>
              </w:rPr>
              <w:t xml:space="preserve">Având în vedere morfologia parcelei, construcția propusă se va amplasa în interiorul parcelei cu frontul paralel cu fronturile imobilelor învecinate aflate pe frontul estic al străzii Alexandru Odobescu și paralel cu limita de proprietate dinspre sud, cu respectarea Codului Civil. </w:t>
            </w:r>
          </w:p>
          <w:p w14:paraId="213C2939" w14:textId="77777777" w:rsidR="004A6157" w:rsidRPr="004A6157" w:rsidRDefault="004A6157" w:rsidP="004A6157">
            <w:pPr>
              <w:spacing w:after="0"/>
              <w:rPr>
                <w:rFonts w:ascii="Times New Roman" w:eastAsia="Times New Roman" w:hAnsi="Times New Roman"/>
                <w:color w:val="000000" w:themeColor="text1"/>
                <w:sz w:val="28"/>
                <w:szCs w:val="28"/>
                <w:lang w:eastAsia="ro-RO"/>
              </w:rPr>
            </w:pPr>
            <w:r w:rsidRPr="004A6157">
              <w:rPr>
                <w:rFonts w:ascii="Times New Roman" w:eastAsia="Times New Roman" w:hAnsi="Times New Roman"/>
                <w:color w:val="000000" w:themeColor="text1"/>
                <w:sz w:val="28"/>
                <w:szCs w:val="28"/>
                <w:lang w:eastAsia="ro-RO"/>
              </w:rPr>
              <w:t>Retragere față de limita de proprietate Nord-Vestică – retragere min. 2.00m;</w:t>
            </w:r>
          </w:p>
          <w:p w14:paraId="1C06444E" w14:textId="77777777" w:rsidR="004A6157" w:rsidRPr="004A6157" w:rsidRDefault="004A6157" w:rsidP="004A6157">
            <w:pPr>
              <w:spacing w:after="0"/>
              <w:rPr>
                <w:rFonts w:ascii="Times New Roman" w:eastAsia="Times New Roman" w:hAnsi="Times New Roman"/>
                <w:color w:val="000000" w:themeColor="text1"/>
                <w:sz w:val="28"/>
                <w:szCs w:val="28"/>
                <w:lang w:eastAsia="ro-RO"/>
              </w:rPr>
            </w:pPr>
            <w:r w:rsidRPr="004A6157">
              <w:rPr>
                <w:rFonts w:ascii="Times New Roman" w:eastAsia="Times New Roman" w:hAnsi="Times New Roman"/>
                <w:color w:val="000000" w:themeColor="text1"/>
                <w:sz w:val="28"/>
                <w:szCs w:val="28"/>
                <w:lang w:eastAsia="ro-RO"/>
              </w:rPr>
              <w:t>Retragere față de limita de proprietate Sud-Vestică – retragere min. 2.00m;</w:t>
            </w:r>
          </w:p>
          <w:p w14:paraId="7982BD3C" w14:textId="745880BF" w:rsidR="00844472" w:rsidRPr="00D514C2" w:rsidRDefault="004A6157" w:rsidP="004A6157">
            <w:pPr>
              <w:spacing w:after="0"/>
              <w:rPr>
                <w:rFonts w:ascii="Times New Roman" w:eastAsia="Times New Roman" w:hAnsi="Times New Roman"/>
                <w:color w:val="000000" w:themeColor="text1"/>
                <w:sz w:val="28"/>
                <w:szCs w:val="28"/>
                <w:lang w:eastAsia="ro-RO"/>
              </w:rPr>
            </w:pPr>
            <w:r w:rsidRPr="004A6157">
              <w:rPr>
                <w:rFonts w:ascii="Times New Roman" w:eastAsia="Times New Roman" w:hAnsi="Times New Roman"/>
                <w:color w:val="000000" w:themeColor="text1"/>
                <w:sz w:val="28"/>
                <w:szCs w:val="28"/>
                <w:lang w:eastAsia="ro-RO"/>
              </w:rPr>
              <w:t>Retragere față de limita de proprietate Estică – cu respectarea Codului Civil</w:t>
            </w:r>
            <w:r w:rsidR="00F72486" w:rsidRPr="00F72486">
              <w:rPr>
                <w:rFonts w:ascii="Times New Roman" w:eastAsia="Times New Roman" w:hAnsi="Times New Roman"/>
                <w:color w:val="000000" w:themeColor="text1"/>
                <w:sz w:val="28"/>
                <w:szCs w:val="28"/>
                <w:lang w:eastAsia="ro-RO"/>
              </w:rPr>
              <w:t>.</w:t>
            </w:r>
            <w:bookmarkEnd w:id="29"/>
          </w:p>
        </w:tc>
      </w:tr>
      <w:bookmarkEnd w:id="28"/>
      <w:tr w:rsidR="00FD62BE" w:rsidRPr="00D514C2" w14:paraId="5E271A07" w14:textId="77777777" w:rsidTr="00082EE8">
        <w:trPr>
          <w:trHeight w:val="851"/>
        </w:trPr>
        <w:tc>
          <w:tcPr>
            <w:tcW w:w="3085" w:type="dxa"/>
          </w:tcPr>
          <w:p w14:paraId="2A61C749" w14:textId="7C525CDD" w:rsidR="00757AA4" w:rsidRPr="00D514C2" w:rsidRDefault="00942357" w:rsidP="00486E0D">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C</w:t>
            </w:r>
            <w:r w:rsidR="00757AA4" w:rsidRPr="00D514C2">
              <w:rPr>
                <w:rFonts w:ascii="Times New Roman" w:eastAsia="Times New Roman" w:hAnsi="Times New Roman"/>
                <w:color w:val="000000" w:themeColor="text1"/>
                <w:sz w:val="28"/>
                <w:szCs w:val="28"/>
                <w:lang w:eastAsia="ro-RO"/>
              </w:rPr>
              <w:t>irculaţii şi accese</w:t>
            </w:r>
          </w:p>
        </w:tc>
        <w:tc>
          <w:tcPr>
            <w:tcW w:w="2835" w:type="dxa"/>
          </w:tcPr>
          <w:p w14:paraId="042716C9" w14:textId="56497972" w:rsidR="00757AA4" w:rsidRPr="00D514C2" w:rsidRDefault="00757AA4" w:rsidP="00486E0D">
            <w:pPr>
              <w:spacing w:after="0" w:line="360" w:lineRule="auto"/>
              <w:rPr>
                <w:rFonts w:ascii="Times New Roman" w:eastAsia="Times New Roman" w:hAnsi="Times New Roman"/>
                <w:color w:val="000000" w:themeColor="text1"/>
                <w:sz w:val="28"/>
                <w:szCs w:val="28"/>
                <w:lang w:eastAsia="ro-RO"/>
              </w:rPr>
            </w:pPr>
          </w:p>
        </w:tc>
        <w:tc>
          <w:tcPr>
            <w:tcW w:w="4394" w:type="dxa"/>
          </w:tcPr>
          <w:p w14:paraId="6AA1D9A2" w14:textId="151519D2" w:rsidR="00757AA4" w:rsidRPr="00D514C2" w:rsidRDefault="00F72486" w:rsidP="0080354E">
            <w:pPr>
              <w:spacing w:after="0"/>
              <w:rPr>
                <w:rFonts w:ascii="Times New Roman" w:eastAsia="Times New Roman" w:hAnsi="Times New Roman"/>
                <w:color w:val="000000" w:themeColor="text1"/>
                <w:sz w:val="28"/>
                <w:szCs w:val="28"/>
                <w:lang w:eastAsia="ro-RO"/>
              </w:rPr>
            </w:pPr>
            <w:bookmarkStart w:id="31" w:name="_Hlk219969477"/>
            <w:r w:rsidRPr="00F72486">
              <w:rPr>
                <w:rFonts w:ascii="Times New Roman" w:eastAsia="Times New Roman" w:hAnsi="Times New Roman"/>
                <w:color w:val="000000" w:themeColor="text1"/>
                <w:sz w:val="28"/>
                <w:szCs w:val="28"/>
                <w:lang w:eastAsia="ro-RO"/>
              </w:rPr>
              <w:t xml:space="preserve">Accesul la imobil se va realiza din strada </w:t>
            </w:r>
            <w:r w:rsidR="004A6157">
              <w:rPr>
                <w:rFonts w:ascii="Times New Roman" w:eastAsia="Times New Roman" w:hAnsi="Times New Roman"/>
                <w:color w:val="000000" w:themeColor="text1"/>
                <w:sz w:val="28"/>
                <w:szCs w:val="28"/>
                <w:lang w:eastAsia="ro-RO"/>
              </w:rPr>
              <w:t>Alexandru Odobescu</w:t>
            </w:r>
            <w:r w:rsidRPr="00F72486">
              <w:rPr>
                <w:rFonts w:ascii="Times New Roman" w:eastAsia="Times New Roman" w:hAnsi="Times New Roman"/>
                <w:color w:val="000000" w:themeColor="text1"/>
                <w:sz w:val="28"/>
                <w:szCs w:val="28"/>
                <w:lang w:eastAsia="ro-RO"/>
              </w:rPr>
              <w:t>, printr-un acces auto și pietonal.</w:t>
            </w:r>
            <w:bookmarkEnd w:id="31"/>
          </w:p>
        </w:tc>
      </w:tr>
      <w:tr w:rsidR="00FD62BE" w:rsidRPr="00D514C2" w14:paraId="6055212A" w14:textId="77777777" w:rsidTr="0026498B">
        <w:tc>
          <w:tcPr>
            <w:tcW w:w="3085" w:type="dxa"/>
          </w:tcPr>
          <w:p w14:paraId="1D1E7A41" w14:textId="5E670EA3" w:rsidR="00757AA4" w:rsidRPr="00D514C2" w:rsidRDefault="00942357" w:rsidP="00486E0D">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E</w:t>
            </w:r>
            <w:r w:rsidR="00757AA4" w:rsidRPr="00D514C2">
              <w:rPr>
                <w:rFonts w:ascii="Times New Roman" w:eastAsia="Times New Roman" w:hAnsi="Times New Roman"/>
                <w:color w:val="000000" w:themeColor="text1"/>
                <w:sz w:val="28"/>
                <w:szCs w:val="28"/>
                <w:lang w:eastAsia="ro-RO"/>
              </w:rPr>
              <w:t>chipare tehnico-edilitară</w:t>
            </w:r>
          </w:p>
        </w:tc>
        <w:tc>
          <w:tcPr>
            <w:tcW w:w="2835" w:type="dxa"/>
          </w:tcPr>
          <w:p w14:paraId="3544BED2" w14:textId="5BC4EBD2" w:rsidR="00757AA4" w:rsidRPr="00D514C2" w:rsidRDefault="00757AA4" w:rsidP="00693F2C">
            <w:pPr>
              <w:spacing w:after="0" w:line="360" w:lineRule="auto"/>
              <w:rPr>
                <w:rFonts w:ascii="Times New Roman" w:eastAsia="Times New Roman" w:hAnsi="Times New Roman"/>
                <w:color w:val="000000" w:themeColor="text1"/>
                <w:sz w:val="28"/>
                <w:szCs w:val="28"/>
                <w:lang w:eastAsia="ro-RO"/>
              </w:rPr>
            </w:pPr>
          </w:p>
        </w:tc>
        <w:tc>
          <w:tcPr>
            <w:tcW w:w="4394" w:type="dxa"/>
          </w:tcPr>
          <w:p w14:paraId="29594267" w14:textId="2E3EED3E" w:rsidR="00A04862" w:rsidRPr="00D514C2" w:rsidRDefault="00A52F2D" w:rsidP="00D514C2">
            <w:pPr>
              <w:spacing w:after="0"/>
              <w:rPr>
                <w:rFonts w:ascii="Times New Roman" w:eastAsia="Times New Roman" w:hAnsi="Times New Roman"/>
                <w:color w:val="000000" w:themeColor="text1"/>
                <w:sz w:val="28"/>
                <w:szCs w:val="28"/>
                <w:lang w:eastAsia="ro-RO"/>
              </w:rPr>
            </w:pPr>
            <w:bookmarkStart w:id="32" w:name="_Hlk162943700"/>
            <w:r w:rsidRPr="00D514C2">
              <w:rPr>
                <w:rFonts w:ascii="Times New Roman" w:eastAsia="Times New Roman" w:hAnsi="Times New Roman"/>
                <w:color w:val="000000" w:themeColor="text1"/>
                <w:sz w:val="28"/>
                <w:szCs w:val="28"/>
                <w:lang w:eastAsia="ro-RO"/>
              </w:rPr>
              <w:t xml:space="preserve">Conform </w:t>
            </w:r>
            <w:bookmarkStart w:id="33" w:name="_Hlk152927576"/>
            <w:r w:rsidRPr="00D514C2">
              <w:rPr>
                <w:rFonts w:ascii="Times New Roman" w:eastAsia="Times New Roman" w:hAnsi="Times New Roman"/>
                <w:color w:val="000000" w:themeColor="text1"/>
                <w:sz w:val="28"/>
                <w:szCs w:val="28"/>
                <w:lang w:eastAsia="ro-RO"/>
              </w:rPr>
              <w:t xml:space="preserve">planşei </w:t>
            </w:r>
            <w:bookmarkStart w:id="34" w:name="_Hlk159234798"/>
            <w:bookmarkStart w:id="35" w:name="_Hlk163035347"/>
            <w:r w:rsidR="002860FD">
              <w:rPr>
                <w:rFonts w:ascii="Times New Roman" w:eastAsia="Times New Roman" w:hAnsi="Times New Roman"/>
                <w:i/>
                <w:color w:val="000000" w:themeColor="text1"/>
                <w:sz w:val="28"/>
                <w:szCs w:val="28"/>
                <w:lang w:eastAsia="ro-RO"/>
              </w:rPr>
              <w:t xml:space="preserve">Nr. </w:t>
            </w:r>
            <w:bookmarkStart w:id="36" w:name="_Hlk219969492"/>
            <w:r w:rsidR="008D067B">
              <w:rPr>
                <w:rFonts w:ascii="Times New Roman" w:eastAsia="Times New Roman" w:hAnsi="Times New Roman"/>
                <w:i/>
                <w:color w:val="000000" w:themeColor="text1"/>
                <w:sz w:val="28"/>
                <w:szCs w:val="28"/>
                <w:lang w:eastAsia="ro-RO"/>
              </w:rPr>
              <w:t>U.4</w:t>
            </w:r>
            <w:r w:rsidR="00F72486">
              <w:rPr>
                <w:rFonts w:ascii="Times New Roman" w:eastAsia="Times New Roman" w:hAnsi="Times New Roman"/>
                <w:i/>
                <w:color w:val="000000" w:themeColor="text1"/>
                <w:sz w:val="28"/>
                <w:szCs w:val="28"/>
                <w:lang w:eastAsia="ro-RO"/>
              </w:rPr>
              <w:t xml:space="preserve"> -</w:t>
            </w:r>
            <w:r w:rsidR="002860FD">
              <w:rPr>
                <w:rFonts w:ascii="Times New Roman" w:eastAsia="Times New Roman" w:hAnsi="Times New Roman"/>
                <w:i/>
                <w:color w:val="000000" w:themeColor="text1"/>
                <w:sz w:val="28"/>
                <w:szCs w:val="28"/>
                <w:lang w:eastAsia="ro-RO"/>
              </w:rPr>
              <w:t xml:space="preserve"> </w:t>
            </w:r>
            <w:r w:rsidR="00082EE8">
              <w:rPr>
                <w:rFonts w:ascii="Times New Roman" w:eastAsia="Times New Roman" w:hAnsi="Times New Roman"/>
                <w:i/>
                <w:color w:val="000000" w:themeColor="text1"/>
                <w:sz w:val="28"/>
                <w:szCs w:val="28"/>
                <w:lang w:eastAsia="ro-RO"/>
              </w:rPr>
              <w:t>Echipare</w:t>
            </w:r>
            <w:r w:rsidR="00486E0D" w:rsidRPr="00D514C2">
              <w:rPr>
                <w:rFonts w:ascii="Times New Roman" w:eastAsia="Times New Roman" w:hAnsi="Times New Roman"/>
                <w:i/>
                <w:color w:val="000000" w:themeColor="text1"/>
                <w:sz w:val="28"/>
                <w:szCs w:val="28"/>
                <w:lang w:eastAsia="ro-RO"/>
              </w:rPr>
              <w:t xml:space="preserve"> Edilitar</w:t>
            </w:r>
            <w:r w:rsidR="002860FD">
              <w:rPr>
                <w:rFonts w:ascii="Times New Roman" w:eastAsia="Times New Roman" w:hAnsi="Times New Roman"/>
                <w:i/>
                <w:color w:val="000000" w:themeColor="text1"/>
                <w:sz w:val="28"/>
                <w:szCs w:val="28"/>
                <w:lang w:eastAsia="ro-RO"/>
              </w:rPr>
              <w:t>ă</w:t>
            </w:r>
            <w:bookmarkEnd w:id="36"/>
            <w:r w:rsidRPr="00D514C2">
              <w:rPr>
                <w:rFonts w:ascii="Times New Roman" w:eastAsia="Times New Roman" w:hAnsi="Times New Roman"/>
                <w:color w:val="000000" w:themeColor="text1"/>
                <w:sz w:val="28"/>
                <w:szCs w:val="28"/>
                <w:lang w:eastAsia="ro-RO"/>
              </w:rPr>
              <w:t xml:space="preserve"> şi Regulamentul</w:t>
            </w:r>
            <w:r w:rsidR="00664563" w:rsidRPr="00D514C2">
              <w:rPr>
                <w:rFonts w:ascii="Times New Roman" w:eastAsia="Times New Roman" w:hAnsi="Times New Roman"/>
                <w:color w:val="000000" w:themeColor="text1"/>
                <w:sz w:val="28"/>
                <w:szCs w:val="28"/>
                <w:lang w:eastAsia="ro-RO"/>
              </w:rPr>
              <w:t>ui</w:t>
            </w:r>
            <w:r w:rsidRPr="00D514C2">
              <w:rPr>
                <w:rFonts w:ascii="Times New Roman" w:eastAsia="Times New Roman" w:hAnsi="Times New Roman"/>
                <w:color w:val="000000" w:themeColor="text1"/>
                <w:sz w:val="28"/>
                <w:szCs w:val="28"/>
                <w:lang w:eastAsia="ro-RO"/>
              </w:rPr>
              <w:t xml:space="preserve"> local de urbanism</w:t>
            </w:r>
            <w:r w:rsidR="00957CE8" w:rsidRPr="00D514C2">
              <w:rPr>
                <w:rFonts w:ascii="Times New Roman" w:eastAsia="Times New Roman" w:hAnsi="Times New Roman"/>
                <w:color w:val="000000" w:themeColor="text1"/>
                <w:sz w:val="28"/>
                <w:szCs w:val="28"/>
                <w:lang w:eastAsia="ro-RO"/>
              </w:rPr>
              <w:t xml:space="preserve">: </w:t>
            </w:r>
            <w:r w:rsidR="00434C6E" w:rsidRPr="00D514C2">
              <w:rPr>
                <w:rFonts w:ascii="Times New Roman" w:eastAsia="Times New Roman" w:hAnsi="Times New Roman"/>
                <w:color w:val="000000" w:themeColor="text1"/>
                <w:sz w:val="28"/>
                <w:szCs w:val="28"/>
                <w:lang w:eastAsia="ro-RO"/>
              </w:rPr>
              <w:t>racordare la rețelele existente</w:t>
            </w:r>
            <w:bookmarkEnd w:id="33"/>
            <w:bookmarkEnd w:id="34"/>
            <w:r w:rsidR="00082EE8">
              <w:rPr>
                <w:rFonts w:ascii="Times New Roman" w:eastAsia="Times New Roman" w:hAnsi="Times New Roman"/>
                <w:color w:val="000000" w:themeColor="text1"/>
                <w:sz w:val="28"/>
                <w:szCs w:val="28"/>
                <w:lang w:eastAsia="ro-RO"/>
              </w:rPr>
              <w:t xml:space="preserve">. </w:t>
            </w:r>
            <w:bookmarkEnd w:id="32"/>
            <w:bookmarkEnd w:id="35"/>
          </w:p>
        </w:tc>
      </w:tr>
    </w:tbl>
    <w:p w14:paraId="4C0155A9" w14:textId="77777777" w:rsidR="00FD62BE" w:rsidRPr="00D514C2" w:rsidRDefault="00FD62BE" w:rsidP="003872EC">
      <w:pPr>
        <w:spacing w:after="0" w:line="360" w:lineRule="auto"/>
        <w:ind w:firstLine="709"/>
        <w:jc w:val="both"/>
        <w:rPr>
          <w:rFonts w:ascii="Times New Roman" w:eastAsia="Times New Roman" w:hAnsi="Times New Roman"/>
          <w:color w:val="000000" w:themeColor="text1"/>
          <w:sz w:val="28"/>
          <w:szCs w:val="28"/>
          <w:lang w:eastAsia="ro-RO"/>
        </w:rPr>
      </w:pPr>
    </w:p>
    <w:p w14:paraId="7F268FA0" w14:textId="08955DB2" w:rsidR="00757AA4" w:rsidRDefault="00757AA4" w:rsidP="003872EC">
      <w:pPr>
        <w:spacing w:after="0" w:line="360" w:lineRule="auto"/>
        <w:ind w:firstLine="709"/>
        <w:jc w:val="both"/>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lastRenderedPageBreak/>
        <w:t>În urma şedinţei Comisiei tehnice de amenajare a teritoriului şi urbanism din data de</w:t>
      </w:r>
      <w:r w:rsidR="00E8161F" w:rsidRPr="00D514C2">
        <w:rPr>
          <w:rFonts w:ascii="Times New Roman" w:eastAsia="Times New Roman" w:hAnsi="Times New Roman"/>
          <w:color w:val="000000" w:themeColor="text1"/>
          <w:sz w:val="28"/>
          <w:szCs w:val="28"/>
          <w:lang w:eastAsia="ro-RO"/>
        </w:rPr>
        <w:t xml:space="preserve"> </w:t>
      </w:r>
      <w:r w:rsidR="008D067B">
        <w:rPr>
          <w:rFonts w:ascii="Times New Roman" w:eastAsia="Times New Roman" w:hAnsi="Times New Roman"/>
          <w:color w:val="000000" w:themeColor="text1"/>
          <w:sz w:val="28"/>
          <w:szCs w:val="28"/>
          <w:lang w:eastAsia="ro-RO"/>
        </w:rPr>
        <w:t>13</w:t>
      </w:r>
      <w:r w:rsidR="00535A5B" w:rsidRPr="00D514C2">
        <w:rPr>
          <w:rFonts w:ascii="Times New Roman" w:eastAsia="Times New Roman" w:hAnsi="Times New Roman"/>
          <w:color w:val="000000" w:themeColor="text1"/>
          <w:sz w:val="28"/>
          <w:szCs w:val="28"/>
          <w:lang w:eastAsia="ro-RO"/>
        </w:rPr>
        <w:t>.</w:t>
      </w:r>
      <w:r w:rsidR="00FA356A">
        <w:rPr>
          <w:rFonts w:ascii="Times New Roman" w:eastAsia="Times New Roman" w:hAnsi="Times New Roman"/>
          <w:color w:val="000000" w:themeColor="text1"/>
          <w:sz w:val="28"/>
          <w:szCs w:val="28"/>
          <w:lang w:eastAsia="ro-RO"/>
        </w:rPr>
        <w:t>0</w:t>
      </w:r>
      <w:r w:rsidR="008D067B">
        <w:rPr>
          <w:rFonts w:ascii="Times New Roman" w:eastAsia="Times New Roman" w:hAnsi="Times New Roman"/>
          <w:color w:val="000000" w:themeColor="text1"/>
          <w:sz w:val="28"/>
          <w:szCs w:val="28"/>
          <w:lang w:eastAsia="ro-RO"/>
        </w:rPr>
        <w:t>1</w:t>
      </w:r>
      <w:r w:rsidR="00535A5B" w:rsidRPr="00D514C2">
        <w:rPr>
          <w:rFonts w:ascii="Times New Roman" w:eastAsia="Times New Roman" w:hAnsi="Times New Roman"/>
          <w:color w:val="000000" w:themeColor="text1"/>
          <w:sz w:val="28"/>
          <w:szCs w:val="28"/>
          <w:lang w:eastAsia="ro-RO"/>
        </w:rPr>
        <w:t>.202</w:t>
      </w:r>
      <w:r w:rsidR="008D067B">
        <w:rPr>
          <w:rFonts w:ascii="Times New Roman" w:eastAsia="Times New Roman" w:hAnsi="Times New Roman"/>
          <w:color w:val="000000" w:themeColor="text1"/>
          <w:sz w:val="28"/>
          <w:szCs w:val="28"/>
          <w:lang w:eastAsia="ro-RO"/>
        </w:rPr>
        <w:t>6</w:t>
      </w:r>
      <w:r w:rsidR="00083982" w:rsidRPr="00D514C2">
        <w:rPr>
          <w:rFonts w:ascii="Times New Roman" w:eastAsia="Times New Roman" w:hAnsi="Times New Roman"/>
          <w:color w:val="000000" w:themeColor="text1"/>
          <w:sz w:val="28"/>
          <w:szCs w:val="28"/>
          <w:lang w:eastAsia="ro-RO"/>
        </w:rPr>
        <w:t>,</w:t>
      </w:r>
      <w:r w:rsidR="00E8161F" w:rsidRPr="00D514C2">
        <w:rPr>
          <w:rFonts w:ascii="Times New Roman" w:eastAsia="Times New Roman" w:hAnsi="Times New Roman"/>
          <w:color w:val="000000" w:themeColor="text1"/>
          <w:sz w:val="28"/>
          <w:szCs w:val="28"/>
          <w:lang w:eastAsia="ro-RO"/>
        </w:rPr>
        <w:t xml:space="preserve"> </w:t>
      </w:r>
      <w:r w:rsidRPr="00D514C2">
        <w:rPr>
          <w:rFonts w:ascii="Times New Roman" w:eastAsia="Times New Roman" w:hAnsi="Times New Roman"/>
          <w:color w:val="000000" w:themeColor="text1"/>
          <w:sz w:val="28"/>
          <w:szCs w:val="28"/>
          <w:lang w:eastAsia="ro-RO"/>
        </w:rPr>
        <w:t>se avizează favorabil Planul urbanistic zonal şi Regulamentul local de urbanism aferent ace</w:t>
      </w:r>
      <w:r w:rsidR="003872EC" w:rsidRPr="00D514C2">
        <w:rPr>
          <w:rFonts w:ascii="Times New Roman" w:eastAsia="Times New Roman" w:hAnsi="Times New Roman"/>
          <w:color w:val="000000" w:themeColor="text1"/>
          <w:sz w:val="28"/>
          <w:szCs w:val="28"/>
          <w:lang w:eastAsia="ro-RO"/>
        </w:rPr>
        <w:t>stuia.</w:t>
      </w:r>
    </w:p>
    <w:p w14:paraId="365387CA" w14:textId="77777777" w:rsidR="002C24EA" w:rsidRPr="00D514C2" w:rsidRDefault="002C24EA" w:rsidP="003872EC">
      <w:pPr>
        <w:spacing w:after="0" w:line="360" w:lineRule="auto"/>
        <w:ind w:firstLine="709"/>
        <w:jc w:val="both"/>
        <w:rPr>
          <w:rFonts w:ascii="Times New Roman" w:eastAsia="Times New Roman" w:hAnsi="Times New Roman"/>
          <w:color w:val="000000" w:themeColor="text1"/>
          <w:sz w:val="28"/>
          <w:szCs w:val="28"/>
          <w:lang w:eastAsia="ro-RO"/>
        </w:rPr>
      </w:pPr>
    </w:p>
    <w:p w14:paraId="0560FCB1" w14:textId="41B75A6A" w:rsidR="00757AA4" w:rsidRDefault="00757AA4" w:rsidP="003872EC">
      <w:pPr>
        <w:spacing w:after="0" w:line="360" w:lineRule="auto"/>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 </w:t>
      </w:r>
      <w:r w:rsidR="00434C6E" w:rsidRPr="00D514C2">
        <w:rPr>
          <w:rFonts w:ascii="Times New Roman" w:eastAsia="Times New Roman" w:hAnsi="Times New Roman"/>
          <w:color w:val="000000" w:themeColor="text1"/>
          <w:sz w:val="28"/>
          <w:szCs w:val="28"/>
          <w:lang w:eastAsia="ro-RO"/>
        </w:rPr>
        <w:tab/>
      </w:r>
      <w:r w:rsidRPr="00D514C2">
        <w:rPr>
          <w:rFonts w:ascii="Times New Roman" w:eastAsia="Times New Roman" w:hAnsi="Times New Roman"/>
          <w:color w:val="000000" w:themeColor="text1"/>
          <w:sz w:val="28"/>
          <w:szCs w:val="28"/>
          <w:lang w:eastAsia="ro-RO"/>
        </w:rPr>
        <w:t>Prezentul aviz este valabil numai împreună cu planşa de reglementări anexată şi vizată spre neschimbare.</w:t>
      </w:r>
    </w:p>
    <w:p w14:paraId="2DB79119" w14:textId="77777777" w:rsidR="002C24EA" w:rsidRPr="00D514C2" w:rsidRDefault="002C24EA" w:rsidP="003872EC">
      <w:pPr>
        <w:spacing w:after="0" w:line="360" w:lineRule="auto"/>
        <w:rPr>
          <w:rFonts w:ascii="Times New Roman" w:eastAsia="Times New Roman" w:hAnsi="Times New Roman"/>
          <w:color w:val="000000" w:themeColor="text1"/>
          <w:sz w:val="28"/>
          <w:szCs w:val="28"/>
          <w:lang w:eastAsia="ro-RO"/>
        </w:rPr>
      </w:pPr>
    </w:p>
    <w:p w14:paraId="74CAC6AC" w14:textId="77777777" w:rsidR="00757AA4" w:rsidRDefault="00757AA4" w:rsidP="00434C6E">
      <w:pPr>
        <w:spacing w:after="0" w:line="360" w:lineRule="auto"/>
        <w:ind w:firstLine="708"/>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Elaboratorul şi beneficiarul P.U.Z. răspund pentru exactitatea datelor şi veridicitatea înscrisurilor cuprinse în P.U.Z. care face obiectul prezentului aviz, în conformitate cu art. 63 alin. (2) </w:t>
      </w:r>
      <w:hyperlink r:id="rId8" w:anchor="p-42337395" w:tgtFrame="_blank" w:history="1">
        <w:r w:rsidRPr="00D514C2">
          <w:rPr>
            <w:rFonts w:ascii="Times New Roman" w:eastAsia="Times New Roman" w:hAnsi="Times New Roman"/>
            <w:color w:val="000000" w:themeColor="text1"/>
            <w:sz w:val="28"/>
            <w:szCs w:val="28"/>
            <w:lang w:eastAsia="ro-RO"/>
          </w:rPr>
          <w:t>lit. g)</w:t>
        </w:r>
      </w:hyperlink>
      <w:r w:rsidRPr="00D514C2">
        <w:rPr>
          <w:rFonts w:ascii="Times New Roman" w:eastAsia="Times New Roman" w:hAnsi="Times New Roman"/>
          <w:color w:val="000000" w:themeColor="text1"/>
          <w:sz w:val="28"/>
          <w:szCs w:val="28"/>
          <w:lang w:eastAsia="ro-RO"/>
        </w:rPr>
        <w:t xml:space="preserve"> din Legea </w:t>
      </w:r>
      <w:hyperlink r:id="rId9" w:tgtFrame="_blank" w:history="1">
        <w:r w:rsidRPr="00D514C2">
          <w:rPr>
            <w:rFonts w:ascii="Times New Roman" w:eastAsia="Times New Roman" w:hAnsi="Times New Roman"/>
            <w:color w:val="000000" w:themeColor="text1"/>
            <w:sz w:val="28"/>
            <w:szCs w:val="28"/>
            <w:lang w:eastAsia="ro-RO"/>
          </w:rPr>
          <w:t>nr. 350/2001</w:t>
        </w:r>
      </w:hyperlink>
      <w:r w:rsidRPr="00D514C2">
        <w:rPr>
          <w:rFonts w:ascii="Times New Roman" w:eastAsia="Times New Roman" w:hAnsi="Times New Roman"/>
          <w:color w:val="000000" w:themeColor="text1"/>
          <w:sz w:val="28"/>
          <w:szCs w:val="28"/>
          <w:lang w:eastAsia="ro-RO"/>
        </w:rPr>
        <w:t xml:space="preserve"> privind amenajarea teritoriului şi urbanismul, cu modificările şi completările ulterioare. </w:t>
      </w:r>
    </w:p>
    <w:p w14:paraId="00DE4172" w14:textId="77777777" w:rsidR="002C24EA" w:rsidRPr="00D514C2" w:rsidRDefault="002C24EA" w:rsidP="00434C6E">
      <w:pPr>
        <w:spacing w:after="0" w:line="360" w:lineRule="auto"/>
        <w:ind w:firstLine="708"/>
        <w:rPr>
          <w:rFonts w:ascii="Times New Roman" w:eastAsia="Times New Roman" w:hAnsi="Times New Roman"/>
          <w:color w:val="000000" w:themeColor="text1"/>
          <w:sz w:val="28"/>
          <w:szCs w:val="28"/>
          <w:lang w:eastAsia="ro-RO"/>
        </w:rPr>
      </w:pPr>
    </w:p>
    <w:p w14:paraId="2234B36A" w14:textId="77777777" w:rsidR="00757AA4" w:rsidRPr="00D514C2" w:rsidRDefault="00757AA4" w:rsidP="00434C6E">
      <w:pPr>
        <w:spacing w:after="0" w:line="360" w:lineRule="auto"/>
        <w:ind w:firstLine="708"/>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 xml:space="preserve">Prezentul aviz este un aviz tehnic şi poate fi folosit numai în scopul aprobării P.U.Z. </w:t>
      </w:r>
    </w:p>
    <w:p w14:paraId="290D4236" w14:textId="5FA9F11F" w:rsidR="00124A52" w:rsidRPr="00D514C2" w:rsidRDefault="00757AA4" w:rsidP="00434C6E">
      <w:pPr>
        <w:spacing w:after="0" w:line="360" w:lineRule="auto"/>
        <w:ind w:firstLine="708"/>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Documentaţia tehnică pentru autorizarea executării lucrărilor de construire (D</w:t>
      </w:r>
      <w:r w:rsidR="00957CE8"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T</w:t>
      </w:r>
      <w:r w:rsidR="00957CE8"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A</w:t>
      </w:r>
      <w:r w:rsidR="00957CE8"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C</w:t>
      </w:r>
      <w:r w:rsidR="00957CE8" w:rsidRPr="00D514C2">
        <w:rPr>
          <w:rFonts w:ascii="Times New Roman" w:eastAsia="Times New Roman" w:hAnsi="Times New Roman"/>
          <w:color w:val="000000" w:themeColor="text1"/>
          <w:sz w:val="28"/>
          <w:szCs w:val="28"/>
          <w:lang w:eastAsia="ro-RO"/>
        </w:rPr>
        <w:t>.</w:t>
      </w:r>
      <w:r w:rsidRPr="00D514C2">
        <w:rPr>
          <w:rFonts w:ascii="Times New Roman" w:eastAsia="Times New Roman" w:hAnsi="Times New Roman"/>
          <w:color w:val="000000" w:themeColor="text1"/>
          <w:sz w:val="28"/>
          <w:szCs w:val="28"/>
          <w:lang w:eastAsia="ro-RO"/>
        </w:rPr>
        <w:t>) se poate întocmi numai după aprobarea P.U.Z. şi cu obligativitatea respectării întocmai a prevederilor acestuia.</w:t>
      </w:r>
    </w:p>
    <w:p w14:paraId="2FC50369" w14:textId="77777777" w:rsidR="0088342F" w:rsidRPr="00D514C2" w:rsidRDefault="0088342F" w:rsidP="00434C6E">
      <w:pPr>
        <w:spacing w:after="0" w:line="360" w:lineRule="auto"/>
        <w:ind w:firstLine="708"/>
        <w:rPr>
          <w:rFonts w:ascii="Times New Roman" w:eastAsia="Times New Roman" w:hAnsi="Times New Roman"/>
          <w:color w:val="000000" w:themeColor="text1"/>
          <w:sz w:val="28"/>
          <w:szCs w:val="28"/>
          <w:lang w:eastAsia="ro-RO"/>
        </w:rPr>
      </w:pPr>
    </w:p>
    <w:p w14:paraId="62294D48" w14:textId="77777777" w:rsidR="0088342F" w:rsidRPr="00FD62BE" w:rsidRDefault="0088342F" w:rsidP="00434C6E">
      <w:pPr>
        <w:spacing w:after="0" w:line="360" w:lineRule="auto"/>
        <w:ind w:firstLine="708"/>
        <w:rPr>
          <w:rFonts w:ascii="Times New Roman" w:eastAsia="Times New Roman" w:hAnsi="Times New Roman"/>
          <w:color w:val="000000" w:themeColor="text1"/>
          <w:sz w:val="24"/>
          <w:szCs w:val="24"/>
          <w:lang w:eastAsia="ro-RO"/>
        </w:rPr>
      </w:pPr>
    </w:p>
    <w:tbl>
      <w:tblPr>
        <w:tblpPr w:leftFromText="180" w:rightFromText="180" w:vertAnchor="text" w:horzAnchor="page" w:tblpX="6976" w:tblpY="-100"/>
        <w:tblOverlap w:val="never"/>
        <w:tblW w:w="2790" w:type="dxa"/>
        <w:tblCellMar>
          <w:top w:w="15" w:type="dxa"/>
          <w:left w:w="15" w:type="dxa"/>
          <w:bottom w:w="15" w:type="dxa"/>
          <w:right w:w="15" w:type="dxa"/>
        </w:tblCellMar>
        <w:tblLook w:val="04A0" w:firstRow="1" w:lastRow="0" w:firstColumn="1" w:lastColumn="0" w:noHBand="0" w:noVBand="1"/>
      </w:tblPr>
      <w:tblGrid>
        <w:gridCol w:w="6"/>
        <w:gridCol w:w="2784"/>
      </w:tblGrid>
      <w:tr w:rsidR="00FD62BE" w:rsidRPr="00FD62BE" w14:paraId="0C7A9751" w14:textId="77777777" w:rsidTr="00486E0D">
        <w:trPr>
          <w:trHeight w:val="15"/>
        </w:trPr>
        <w:tc>
          <w:tcPr>
            <w:tcW w:w="0" w:type="auto"/>
            <w:tcMar>
              <w:top w:w="0" w:type="dxa"/>
              <w:left w:w="0" w:type="dxa"/>
              <w:bottom w:w="0" w:type="dxa"/>
              <w:right w:w="0" w:type="dxa"/>
            </w:tcMar>
            <w:vAlign w:val="center"/>
            <w:hideMark/>
          </w:tcPr>
          <w:p w14:paraId="7CB1CB89" w14:textId="77777777" w:rsidR="00124A52" w:rsidRPr="00FD62BE" w:rsidRDefault="00124A52" w:rsidP="00486E0D">
            <w:pPr>
              <w:spacing w:after="0" w:line="300" w:lineRule="atLeast"/>
              <w:rPr>
                <w:rFonts w:ascii="Times New Roman" w:eastAsia="Times New Roman" w:hAnsi="Times New Roman"/>
                <w:color w:val="000000" w:themeColor="text1"/>
                <w:sz w:val="24"/>
                <w:szCs w:val="24"/>
                <w:lang w:eastAsia="ro-RO"/>
              </w:rPr>
            </w:pPr>
          </w:p>
        </w:tc>
        <w:tc>
          <w:tcPr>
            <w:tcW w:w="0" w:type="auto"/>
            <w:tcMar>
              <w:top w:w="0" w:type="dxa"/>
              <w:left w:w="0" w:type="dxa"/>
              <w:bottom w:w="0" w:type="dxa"/>
              <w:right w:w="0" w:type="dxa"/>
            </w:tcMar>
            <w:vAlign w:val="center"/>
            <w:hideMark/>
          </w:tcPr>
          <w:p w14:paraId="4BDA3045" w14:textId="77777777" w:rsidR="00124A52" w:rsidRPr="00FD62BE" w:rsidRDefault="00124A52" w:rsidP="00486E0D">
            <w:pPr>
              <w:spacing w:after="0" w:line="300" w:lineRule="atLeast"/>
              <w:rPr>
                <w:rFonts w:ascii="Times New Roman" w:eastAsia="Times New Roman" w:hAnsi="Times New Roman"/>
                <w:color w:val="000000" w:themeColor="text1"/>
                <w:sz w:val="24"/>
                <w:szCs w:val="24"/>
                <w:lang w:eastAsia="ro-RO"/>
              </w:rPr>
            </w:pPr>
          </w:p>
        </w:tc>
      </w:tr>
      <w:tr w:rsidR="00FD62BE" w:rsidRPr="00D514C2" w14:paraId="0B9BD7C4" w14:textId="77777777" w:rsidTr="00486E0D">
        <w:trPr>
          <w:trHeight w:val="780"/>
        </w:trPr>
        <w:tc>
          <w:tcPr>
            <w:tcW w:w="0" w:type="auto"/>
            <w:tcMar>
              <w:top w:w="0" w:type="dxa"/>
              <w:left w:w="0" w:type="dxa"/>
              <w:bottom w:w="0" w:type="dxa"/>
              <w:right w:w="0" w:type="dxa"/>
            </w:tcMar>
            <w:vAlign w:val="center"/>
            <w:hideMark/>
          </w:tcPr>
          <w:p w14:paraId="560BC681" w14:textId="77777777" w:rsidR="00124A52" w:rsidRPr="00FD62BE" w:rsidRDefault="00124A52" w:rsidP="00486E0D">
            <w:pPr>
              <w:spacing w:after="0" w:line="300" w:lineRule="atLeast"/>
              <w:rPr>
                <w:rFonts w:ascii="Times New Roman" w:eastAsia="Times New Roman" w:hAnsi="Times New Roman"/>
                <w:color w:val="000000" w:themeColor="text1"/>
                <w:sz w:val="24"/>
                <w:szCs w:val="24"/>
                <w:lang w:eastAsia="ro-RO"/>
              </w:rPr>
            </w:pPr>
          </w:p>
        </w:tc>
        <w:tc>
          <w:tcPr>
            <w:tcW w:w="0" w:type="auto"/>
            <w:tcMar>
              <w:top w:w="0" w:type="dxa"/>
              <w:left w:w="0" w:type="dxa"/>
              <w:bottom w:w="0" w:type="dxa"/>
              <w:right w:w="0" w:type="dxa"/>
            </w:tcMar>
            <w:vAlign w:val="center"/>
            <w:hideMark/>
          </w:tcPr>
          <w:p w14:paraId="1CCB3907" w14:textId="77777777" w:rsidR="00124A52" w:rsidRPr="00D514C2" w:rsidRDefault="00124A52" w:rsidP="00486E0D">
            <w:pPr>
              <w:spacing w:after="0" w:line="300" w:lineRule="atLeast"/>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Arhitect-şef***),</w:t>
            </w:r>
          </w:p>
          <w:p w14:paraId="3B57862E" w14:textId="77777777" w:rsidR="00124A52" w:rsidRPr="00D514C2" w:rsidRDefault="00124A52" w:rsidP="00486E0D">
            <w:pPr>
              <w:spacing w:after="0" w:line="300" w:lineRule="atLeast"/>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Arh. Burgye Ştefan</w:t>
            </w:r>
          </w:p>
          <w:p w14:paraId="27C354E0" w14:textId="77777777" w:rsidR="00124A52" w:rsidRPr="00D514C2" w:rsidRDefault="00124A52" w:rsidP="00486E0D">
            <w:pPr>
              <w:spacing w:after="0" w:line="300" w:lineRule="atLeast"/>
              <w:jc w:val="center"/>
              <w:rPr>
                <w:rFonts w:ascii="Times New Roman" w:eastAsia="Times New Roman" w:hAnsi="Times New Roman"/>
                <w:color w:val="000000" w:themeColor="text1"/>
                <w:sz w:val="28"/>
                <w:szCs w:val="28"/>
                <w:lang w:eastAsia="ro-RO"/>
              </w:rPr>
            </w:pPr>
            <w:r w:rsidRPr="00D514C2">
              <w:rPr>
                <w:rFonts w:ascii="Times New Roman" w:eastAsia="Times New Roman" w:hAnsi="Times New Roman"/>
                <w:color w:val="000000" w:themeColor="text1"/>
                <w:sz w:val="28"/>
                <w:szCs w:val="28"/>
                <w:lang w:eastAsia="ro-RO"/>
              </w:rPr>
              <w:t>_____________</w:t>
            </w:r>
            <w:r w:rsidRPr="00D514C2">
              <w:rPr>
                <w:rFonts w:ascii="Times New Roman" w:eastAsia="Times New Roman" w:hAnsi="Times New Roman"/>
                <w:color w:val="000000" w:themeColor="text1"/>
                <w:sz w:val="28"/>
                <w:szCs w:val="28"/>
                <w:lang w:eastAsia="ro-RO"/>
              </w:rPr>
              <w:br/>
              <w:t>(numele, prenumele şi semnătura)</w:t>
            </w:r>
          </w:p>
        </w:tc>
      </w:tr>
    </w:tbl>
    <w:p w14:paraId="74B12B21" w14:textId="77777777" w:rsidR="00124A52" w:rsidRPr="00FD62BE" w:rsidRDefault="00124A52" w:rsidP="00124A52">
      <w:pPr>
        <w:spacing w:after="0" w:line="240" w:lineRule="auto"/>
        <w:rPr>
          <w:rFonts w:ascii="Times New Roman" w:eastAsia="Times New Roman" w:hAnsi="Times New Roman"/>
          <w:color w:val="000000" w:themeColor="text1"/>
          <w:sz w:val="24"/>
          <w:szCs w:val="24"/>
          <w:vertAlign w:val="superscript"/>
          <w:lang w:eastAsia="ro-RO"/>
        </w:rPr>
      </w:pPr>
    </w:p>
    <w:p w14:paraId="4BD08248" w14:textId="77777777" w:rsidR="00124A52" w:rsidRPr="00FD62BE" w:rsidRDefault="00124A52" w:rsidP="00124A52">
      <w:pPr>
        <w:spacing w:after="0" w:line="240" w:lineRule="auto"/>
        <w:rPr>
          <w:rFonts w:ascii="Times New Roman" w:eastAsia="Times New Roman" w:hAnsi="Times New Roman"/>
          <w:color w:val="000000" w:themeColor="text1"/>
          <w:sz w:val="24"/>
          <w:szCs w:val="24"/>
          <w:vertAlign w:val="superscript"/>
          <w:lang w:eastAsia="ro-RO"/>
        </w:rPr>
      </w:pPr>
    </w:p>
    <w:p w14:paraId="1922D036" w14:textId="77777777" w:rsidR="00124A52" w:rsidRPr="00FD62BE" w:rsidRDefault="00124A52" w:rsidP="00124A52">
      <w:pPr>
        <w:spacing w:after="0" w:line="240" w:lineRule="auto"/>
        <w:rPr>
          <w:rFonts w:ascii="Times New Roman" w:eastAsia="Times New Roman" w:hAnsi="Times New Roman"/>
          <w:color w:val="000000" w:themeColor="text1"/>
          <w:sz w:val="24"/>
          <w:szCs w:val="24"/>
          <w:vertAlign w:val="superscript"/>
          <w:lang w:eastAsia="ro-RO"/>
        </w:rPr>
      </w:pPr>
    </w:p>
    <w:p w14:paraId="679A691A" w14:textId="77777777" w:rsidR="00124A52" w:rsidRPr="00FD62BE" w:rsidRDefault="00124A52" w:rsidP="00124A52">
      <w:pPr>
        <w:spacing w:after="0" w:line="240" w:lineRule="auto"/>
        <w:rPr>
          <w:rFonts w:ascii="Times New Roman" w:eastAsia="Times New Roman" w:hAnsi="Times New Roman"/>
          <w:color w:val="000000" w:themeColor="text1"/>
          <w:sz w:val="24"/>
          <w:szCs w:val="24"/>
          <w:vertAlign w:val="superscript"/>
          <w:lang w:eastAsia="ro-RO"/>
        </w:rPr>
      </w:pPr>
    </w:p>
    <w:p w14:paraId="567CA74B" w14:textId="77777777" w:rsidR="00124A52" w:rsidRDefault="00124A52" w:rsidP="00124A52">
      <w:pPr>
        <w:rPr>
          <w:rFonts w:ascii="Times New Roman" w:hAnsi="Times New Roman"/>
          <w:color w:val="000000" w:themeColor="text1"/>
          <w:sz w:val="24"/>
          <w:szCs w:val="24"/>
        </w:rPr>
      </w:pPr>
    </w:p>
    <w:p w14:paraId="79F98085" w14:textId="77777777" w:rsidR="0088342F" w:rsidRDefault="0088342F" w:rsidP="00124A52">
      <w:pPr>
        <w:rPr>
          <w:rFonts w:ascii="Times New Roman" w:hAnsi="Times New Roman"/>
          <w:color w:val="000000" w:themeColor="text1"/>
          <w:sz w:val="24"/>
          <w:szCs w:val="24"/>
        </w:rPr>
      </w:pPr>
    </w:p>
    <w:p w14:paraId="4F3E73C1" w14:textId="77777777" w:rsidR="0088342F" w:rsidRDefault="0088342F" w:rsidP="00124A52">
      <w:pPr>
        <w:rPr>
          <w:rFonts w:ascii="Times New Roman" w:hAnsi="Times New Roman"/>
          <w:color w:val="000000" w:themeColor="text1"/>
          <w:sz w:val="24"/>
          <w:szCs w:val="24"/>
        </w:rPr>
      </w:pPr>
    </w:p>
    <w:p w14:paraId="4C46416A" w14:textId="77777777" w:rsidR="0088342F" w:rsidRDefault="0088342F" w:rsidP="00124A52">
      <w:pPr>
        <w:rPr>
          <w:rFonts w:ascii="Times New Roman" w:hAnsi="Times New Roman"/>
          <w:color w:val="000000" w:themeColor="text1"/>
          <w:sz w:val="24"/>
          <w:szCs w:val="24"/>
        </w:rPr>
      </w:pPr>
    </w:p>
    <w:p w14:paraId="7BDA177F" w14:textId="77777777" w:rsidR="0088342F" w:rsidRDefault="0088342F" w:rsidP="00124A52">
      <w:pPr>
        <w:rPr>
          <w:rFonts w:ascii="Times New Roman" w:hAnsi="Times New Roman"/>
          <w:color w:val="000000" w:themeColor="text1"/>
          <w:sz w:val="24"/>
          <w:szCs w:val="24"/>
        </w:rPr>
      </w:pPr>
    </w:p>
    <w:p w14:paraId="20325D38" w14:textId="77777777" w:rsidR="0088342F" w:rsidRPr="00D514C2" w:rsidRDefault="0088342F" w:rsidP="00124A52">
      <w:pPr>
        <w:rPr>
          <w:rFonts w:ascii="Times New Roman" w:hAnsi="Times New Roman"/>
          <w:color w:val="000000" w:themeColor="text1"/>
        </w:rPr>
      </w:pPr>
    </w:p>
    <w:p w14:paraId="10523D7D" w14:textId="23D9E1C1" w:rsidR="00124A52" w:rsidRPr="00D514C2" w:rsidRDefault="00957CE8" w:rsidP="00693F2C">
      <w:pPr>
        <w:rPr>
          <w:rFonts w:ascii="Times New Roman" w:hAnsi="Times New Roman"/>
          <w:vanish/>
        </w:rPr>
      </w:pPr>
      <w:r w:rsidRPr="00D514C2">
        <w:rPr>
          <w:rFonts w:ascii="Times New Roman" w:hAnsi="Times New Roman"/>
          <w:color w:val="000000" w:themeColor="text1"/>
        </w:rPr>
        <w:t>D</w:t>
      </w:r>
      <w:r w:rsidR="00124A52" w:rsidRPr="00D514C2">
        <w:rPr>
          <w:rFonts w:ascii="Times New Roman" w:hAnsi="Times New Roman"/>
          <w:color w:val="000000" w:themeColor="text1"/>
        </w:rPr>
        <w:t>.C.</w:t>
      </w:r>
      <w:r w:rsidR="009D243A" w:rsidRPr="00D514C2">
        <w:rPr>
          <w:rFonts w:ascii="Times New Roman" w:hAnsi="Times New Roman"/>
          <w:color w:val="000000" w:themeColor="text1"/>
        </w:rPr>
        <w:t>/2ex</w:t>
      </w:r>
    </w:p>
    <w:sectPr w:rsidR="00124A52" w:rsidRPr="00D514C2" w:rsidSect="00C51794">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DA36A" w14:textId="77777777" w:rsidR="00A4756F" w:rsidRDefault="00A4756F" w:rsidP="00844472">
      <w:pPr>
        <w:spacing w:after="0" w:line="240" w:lineRule="auto"/>
      </w:pPr>
      <w:r>
        <w:separator/>
      </w:r>
    </w:p>
  </w:endnote>
  <w:endnote w:type="continuationSeparator" w:id="0">
    <w:p w14:paraId="23D87F81" w14:textId="77777777" w:rsidR="00A4756F" w:rsidRDefault="00A4756F" w:rsidP="00844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160139"/>
      <w:docPartObj>
        <w:docPartGallery w:val="Page Numbers (Bottom of Page)"/>
        <w:docPartUnique/>
      </w:docPartObj>
    </w:sdtPr>
    <w:sdtContent>
      <w:p w14:paraId="32FECCA2" w14:textId="50550990" w:rsidR="00486E0D" w:rsidRDefault="00486E0D">
        <w:pPr>
          <w:pStyle w:val="Footer"/>
          <w:jc w:val="center"/>
        </w:pPr>
        <w:r>
          <w:fldChar w:fldCharType="begin"/>
        </w:r>
        <w:r>
          <w:instrText xml:space="preserve"> PAGE   \* MERGEFORMAT </w:instrText>
        </w:r>
        <w:r>
          <w:fldChar w:fldCharType="separate"/>
        </w:r>
        <w:r w:rsidR="002C2564">
          <w:t>2</w:t>
        </w:r>
        <w:r>
          <w:fldChar w:fldCharType="end"/>
        </w:r>
      </w:p>
    </w:sdtContent>
  </w:sdt>
  <w:p w14:paraId="2DF5688E" w14:textId="77777777" w:rsidR="00486E0D" w:rsidRDefault="00486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F1F6" w14:textId="77777777" w:rsidR="00A4756F" w:rsidRDefault="00A4756F" w:rsidP="00844472">
      <w:pPr>
        <w:spacing w:after="0" w:line="240" w:lineRule="auto"/>
      </w:pPr>
      <w:r>
        <w:separator/>
      </w:r>
    </w:p>
  </w:footnote>
  <w:footnote w:type="continuationSeparator" w:id="0">
    <w:p w14:paraId="31C94D9E" w14:textId="77777777" w:rsidR="00A4756F" w:rsidRDefault="00A4756F" w:rsidP="00844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4A88"/>
    <w:multiLevelType w:val="hybridMultilevel"/>
    <w:tmpl w:val="E3F244B8"/>
    <w:lvl w:ilvl="0" w:tplc="FAA2BFB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3CB6C23"/>
    <w:multiLevelType w:val="hybridMultilevel"/>
    <w:tmpl w:val="91144BD6"/>
    <w:lvl w:ilvl="0" w:tplc="D6E47BCA">
      <w:start w:val="3"/>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D53C2E"/>
    <w:multiLevelType w:val="hybridMultilevel"/>
    <w:tmpl w:val="26A85534"/>
    <w:lvl w:ilvl="0" w:tplc="5D363D1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6A751A5"/>
    <w:multiLevelType w:val="hybridMultilevel"/>
    <w:tmpl w:val="85EE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0641C"/>
    <w:multiLevelType w:val="hybridMultilevel"/>
    <w:tmpl w:val="BBF42418"/>
    <w:lvl w:ilvl="0" w:tplc="700A997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D49284D"/>
    <w:multiLevelType w:val="hybridMultilevel"/>
    <w:tmpl w:val="3AB0F298"/>
    <w:lvl w:ilvl="0" w:tplc="4A82AE38">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57662A02"/>
    <w:multiLevelType w:val="hybridMultilevel"/>
    <w:tmpl w:val="2644727C"/>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num w:numId="1" w16cid:durableId="1752576335">
    <w:abstractNumId w:val="1"/>
  </w:num>
  <w:num w:numId="2" w16cid:durableId="37971559">
    <w:abstractNumId w:val="4"/>
  </w:num>
  <w:num w:numId="3" w16cid:durableId="1076243653">
    <w:abstractNumId w:val="5"/>
  </w:num>
  <w:num w:numId="4" w16cid:durableId="1874995139">
    <w:abstractNumId w:val="2"/>
  </w:num>
  <w:num w:numId="5" w16cid:durableId="1508522965">
    <w:abstractNumId w:val="0"/>
  </w:num>
  <w:num w:numId="6" w16cid:durableId="432820430">
    <w:abstractNumId w:val="3"/>
  </w:num>
  <w:num w:numId="7" w16cid:durableId="263735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AA4"/>
    <w:rsid w:val="00001280"/>
    <w:rsid w:val="000236B8"/>
    <w:rsid w:val="0005505B"/>
    <w:rsid w:val="0006202F"/>
    <w:rsid w:val="00072C79"/>
    <w:rsid w:val="00082EE8"/>
    <w:rsid w:val="00083982"/>
    <w:rsid w:val="00096BA5"/>
    <w:rsid w:val="000A5789"/>
    <w:rsid w:val="000B5B56"/>
    <w:rsid w:val="000C5BEE"/>
    <w:rsid w:val="000D4BA8"/>
    <w:rsid w:val="000E146C"/>
    <w:rsid w:val="000E477E"/>
    <w:rsid w:val="000E50BD"/>
    <w:rsid w:val="00101DE9"/>
    <w:rsid w:val="001027E7"/>
    <w:rsid w:val="00103B6B"/>
    <w:rsid w:val="00103D46"/>
    <w:rsid w:val="001042D7"/>
    <w:rsid w:val="00120ADA"/>
    <w:rsid w:val="00122947"/>
    <w:rsid w:val="00122ED7"/>
    <w:rsid w:val="00123D0D"/>
    <w:rsid w:val="001241E9"/>
    <w:rsid w:val="00124A52"/>
    <w:rsid w:val="00127247"/>
    <w:rsid w:val="00135B94"/>
    <w:rsid w:val="00140146"/>
    <w:rsid w:val="001607F9"/>
    <w:rsid w:val="00161029"/>
    <w:rsid w:val="00167C5A"/>
    <w:rsid w:val="00173FD4"/>
    <w:rsid w:val="00180275"/>
    <w:rsid w:val="001C377B"/>
    <w:rsid w:val="001D2A75"/>
    <w:rsid w:val="001E4AD4"/>
    <w:rsid w:val="001E4CB0"/>
    <w:rsid w:val="001E4FF3"/>
    <w:rsid w:val="00203748"/>
    <w:rsid w:val="00216EDF"/>
    <w:rsid w:val="00223903"/>
    <w:rsid w:val="00225317"/>
    <w:rsid w:val="00225489"/>
    <w:rsid w:val="00225AD0"/>
    <w:rsid w:val="0023424F"/>
    <w:rsid w:val="0024263F"/>
    <w:rsid w:val="002633C7"/>
    <w:rsid w:val="0026498B"/>
    <w:rsid w:val="0026677B"/>
    <w:rsid w:val="00272F71"/>
    <w:rsid w:val="00275004"/>
    <w:rsid w:val="002860FD"/>
    <w:rsid w:val="00294E04"/>
    <w:rsid w:val="002B0DD8"/>
    <w:rsid w:val="002C115C"/>
    <w:rsid w:val="002C24EA"/>
    <w:rsid w:val="002C2564"/>
    <w:rsid w:val="002C576B"/>
    <w:rsid w:val="002D454C"/>
    <w:rsid w:val="002E7D80"/>
    <w:rsid w:val="002F0F2B"/>
    <w:rsid w:val="002F17FB"/>
    <w:rsid w:val="00330B6F"/>
    <w:rsid w:val="00332EA4"/>
    <w:rsid w:val="0033596C"/>
    <w:rsid w:val="00337B9C"/>
    <w:rsid w:val="00342E30"/>
    <w:rsid w:val="00344630"/>
    <w:rsid w:val="00354E7B"/>
    <w:rsid w:val="00376E2F"/>
    <w:rsid w:val="003872EC"/>
    <w:rsid w:val="003B3726"/>
    <w:rsid w:val="003B7F5E"/>
    <w:rsid w:val="003D2374"/>
    <w:rsid w:val="003D2BFE"/>
    <w:rsid w:val="00426216"/>
    <w:rsid w:val="00434C6E"/>
    <w:rsid w:val="0044213A"/>
    <w:rsid w:val="004426E8"/>
    <w:rsid w:val="00472F29"/>
    <w:rsid w:val="00486E0D"/>
    <w:rsid w:val="004A6157"/>
    <w:rsid w:val="004B1BAC"/>
    <w:rsid w:val="004B28CE"/>
    <w:rsid w:val="004B394E"/>
    <w:rsid w:val="004C11E5"/>
    <w:rsid w:val="004C70ED"/>
    <w:rsid w:val="004D19EC"/>
    <w:rsid w:val="004E6407"/>
    <w:rsid w:val="004E7AD2"/>
    <w:rsid w:val="004F694A"/>
    <w:rsid w:val="00520DE8"/>
    <w:rsid w:val="00523A89"/>
    <w:rsid w:val="00527490"/>
    <w:rsid w:val="00530569"/>
    <w:rsid w:val="00535A5B"/>
    <w:rsid w:val="00551D8D"/>
    <w:rsid w:val="005612CA"/>
    <w:rsid w:val="00582E21"/>
    <w:rsid w:val="00585CFB"/>
    <w:rsid w:val="005A1491"/>
    <w:rsid w:val="005A64E0"/>
    <w:rsid w:val="005C1A86"/>
    <w:rsid w:val="005C5A37"/>
    <w:rsid w:val="005D46EB"/>
    <w:rsid w:val="00606C31"/>
    <w:rsid w:val="006207A1"/>
    <w:rsid w:val="00632CCA"/>
    <w:rsid w:val="006417DA"/>
    <w:rsid w:val="00652D00"/>
    <w:rsid w:val="00653B89"/>
    <w:rsid w:val="00654659"/>
    <w:rsid w:val="006622FA"/>
    <w:rsid w:val="00662EEF"/>
    <w:rsid w:val="00664563"/>
    <w:rsid w:val="006665B4"/>
    <w:rsid w:val="006854BC"/>
    <w:rsid w:val="00693F2C"/>
    <w:rsid w:val="00694C45"/>
    <w:rsid w:val="006A1AA7"/>
    <w:rsid w:val="006A4F4C"/>
    <w:rsid w:val="006B3485"/>
    <w:rsid w:val="006B3994"/>
    <w:rsid w:val="006C1577"/>
    <w:rsid w:val="006E318B"/>
    <w:rsid w:val="006F7981"/>
    <w:rsid w:val="00706F2E"/>
    <w:rsid w:val="00707ECD"/>
    <w:rsid w:val="00722F5C"/>
    <w:rsid w:val="007272BA"/>
    <w:rsid w:val="007451F0"/>
    <w:rsid w:val="00757AA4"/>
    <w:rsid w:val="00775B92"/>
    <w:rsid w:val="007918BD"/>
    <w:rsid w:val="00797A11"/>
    <w:rsid w:val="007A2879"/>
    <w:rsid w:val="007A2DEF"/>
    <w:rsid w:val="007B77D5"/>
    <w:rsid w:val="007C2326"/>
    <w:rsid w:val="007C3A03"/>
    <w:rsid w:val="007C5ABA"/>
    <w:rsid w:val="00802F43"/>
    <w:rsid w:val="0080354E"/>
    <w:rsid w:val="008163B0"/>
    <w:rsid w:val="00831214"/>
    <w:rsid w:val="00831D2D"/>
    <w:rsid w:val="00837A3A"/>
    <w:rsid w:val="00844472"/>
    <w:rsid w:val="0085005D"/>
    <w:rsid w:val="00854428"/>
    <w:rsid w:val="00857931"/>
    <w:rsid w:val="00862804"/>
    <w:rsid w:val="00867B71"/>
    <w:rsid w:val="008771DA"/>
    <w:rsid w:val="0088342F"/>
    <w:rsid w:val="00897410"/>
    <w:rsid w:val="008B2453"/>
    <w:rsid w:val="008D067B"/>
    <w:rsid w:val="008E44CC"/>
    <w:rsid w:val="008E5FA5"/>
    <w:rsid w:val="008F3148"/>
    <w:rsid w:val="00903255"/>
    <w:rsid w:val="00905655"/>
    <w:rsid w:val="00914C86"/>
    <w:rsid w:val="00932B22"/>
    <w:rsid w:val="00937C15"/>
    <w:rsid w:val="00942357"/>
    <w:rsid w:val="00957CE8"/>
    <w:rsid w:val="009648DE"/>
    <w:rsid w:val="00986F04"/>
    <w:rsid w:val="00994303"/>
    <w:rsid w:val="009A1931"/>
    <w:rsid w:val="009A6192"/>
    <w:rsid w:val="009B24B8"/>
    <w:rsid w:val="009B309A"/>
    <w:rsid w:val="009B69FC"/>
    <w:rsid w:val="009D243A"/>
    <w:rsid w:val="009D6C60"/>
    <w:rsid w:val="009E21B7"/>
    <w:rsid w:val="009F06C4"/>
    <w:rsid w:val="009F3EF9"/>
    <w:rsid w:val="00A04862"/>
    <w:rsid w:val="00A1355F"/>
    <w:rsid w:val="00A4756F"/>
    <w:rsid w:val="00A50151"/>
    <w:rsid w:val="00A52F2D"/>
    <w:rsid w:val="00A611E2"/>
    <w:rsid w:val="00A834DB"/>
    <w:rsid w:val="00A85ACC"/>
    <w:rsid w:val="00A87993"/>
    <w:rsid w:val="00AA2AEC"/>
    <w:rsid w:val="00AA4FD6"/>
    <w:rsid w:val="00AC044A"/>
    <w:rsid w:val="00AC79EA"/>
    <w:rsid w:val="00AE45CD"/>
    <w:rsid w:val="00AF102A"/>
    <w:rsid w:val="00AF4F28"/>
    <w:rsid w:val="00B34BE2"/>
    <w:rsid w:val="00B527A1"/>
    <w:rsid w:val="00B5378B"/>
    <w:rsid w:val="00B5502E"/>
    <w:rsid w:val="00B604DF"/>
    <w:rsid w:val="00B70AF3"/>
    <w:rsid w:val="00B73070"/>
    <w:rsid w:val="00B81B99"/>
    <w:rsid w:val="00B91B33"/>
    <w:rsid w:val="00B965D6"/>
    <w:rsid w:val="00BA46E4"/>
    <w:rsid w:val="00BA67A4"/>
    <w:rsid w:val="00BD221A"/>
    <w:rsid w:val="00BD6EA3"/>
    <w:rsid w:val="00C07E1E"/>
    <w:rsid w:val="00C118FD"/>
    <w:rsid w:val="00C1436C"/>
    <w:rsid w:val="00C337CF"/>
    <w:rsid w:val="00C51794"/>
    <w:rsid w:val="00C57A8D"/>
    <w:rsid w:val="00C82CE0"/>
    <w:rsid w:val="00CB0631"/>
    <w:rsid w:val="00CB4CD6"/>
    <w:rsid w:val="00CD09D9"/>
    <w:rsid w:val="00CE453F"/>
    <w:rsid w:val="00D14CCE"/>
    <w:rsid w:val="00D16D6F"/>
    <w:rsid w:val="00D1713C"/>
    <w:rsid w:val="00D34506"/>
    <w:rsid w:val="00D46613"/>
    <w:rsid w:val="00D47A51"/>
    <w:rsid w:val="00D514C2"/>
    <w:rsid w:val="00D57A9D"/>
    <w:rsid w:val="00D62C14"/>
    <w:rsid w:val="00D65719"/>
    <w:rsid w:val="00D6609A"/>
    <w:rsid w:val="00D72A60"/>
    <w:rsid w:val="00D92885"/>
    <w:rsid w:val="00DA15CB"/>
    <w:rsid w:val="00DA34B8"/>
    <w:rsid w:val="00DA515F"/>
    <w:rsid w:val="00DC6275"/>
    <w:rsid w:val="00DC7783"/>
    <w:rsid w:val="00DC79A9"/>
    <w:rsid w:val="00DD1996"/>
    <w:rsid w:val="00DD5711"/>
    <w:rsid w:val="00DF1648"/>
    <w:rsid w:val="00E0249E"/>
    <w:rsid w:val="00E0781C"/>
    <w:rsid w:val="00E10B84"/>
    <w:rsid w:val="00E312D1"/>
    <w:rsid w:val="00E34D1D"/>
    <w:rsid w:val="00E40C1C"/>
    <w:rsid w:val="00E44897"/>
    <w:rsid w:val="00E45C1F"/>
    <w:rsid w:val="00E72576"/>
    <w:rsid w:val="00E8161F"/>
    <w:rsid w:val="00E86BEC"/>
    <w:rsid w:val="00E87614"/>
    <w:rsid w:val="00EB0829"/>
    <w:rsid w:val="00EB1075"/>
    <w:rsid w:val="00EC2CB8"/>
    <w:rsid w:val="00ED4FCB"/>
    <w:rsid w:val="00ED5507"/>
    <w:rsid w:val="00ED7B5C"/>
    <w:rsid w:val="00EE389A"/>
    <w:rsid w:val="00EE7758"/>
    <w:rsid w:val="00F079B5"/>
    <w:rsid w:val="00F33F32"/>
    <w:rsid w:val="00F6582A"/>
    <w:rsid w:val="00F72486"/>
    <w:rsid w:val="00F75C41"/>
    <w:rsid w:val="00FA32B2"/>
    <w:rsid w:val="00FA356A"/>
    <w:rsid w:val="00FB0003"/>
    <w:rsid w:val="00FD24EE"/>
    <w:rsid w:val="00FD45F3"/>
    <w:rsid w:val="00FD5E91"/>
    <w:rsid w:val="00FD62BE"/>
    <w:rsid w:val="00FD7A8E"/>
    <w:rsid w:val="00FE1BEB"/>
    <w:rsid w:val="00FE74B0"/>
    <w:rsid w:val="00FF2171"/>
    <w:rsid w:val="00FF42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CC3F"/>
  <w15:docId w15:val="{13C6192D-178B-4A29-9E3D-53E83FBB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AA4"/>
    <w:rPr>
      <w:rFonts w:ascii="Calibri" w:eastAsia="Calibri"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_l"/>
    <w:basedOn w:val="Normal"/>
    <w:rsid w:val="00757AA4"/>
    <w:pPr>
      <w:spacing w:before="100" w:beforeAutospacing="1" w:after="100" w:afterAutospacing="1" w:line="240" w:lineRule="auto"/>
    </w:pPr>
    <w:rPr>
      <w:rFonts w:ascii="Times New Roman" w:eastAsia="Times New Roman" w:hAnsi="Times New Roman"/>
      <w:sz w:val="24"/>
      <w:szCs w:val="24"/>
      <w:lang w:eastAsia="ro-RO"/>
    </w:rPr>
  </w:style>
  <w:style w:type="paragraph" w:styleId="ListParagraph">
    <w:name w:val="List Paragraph"/>
    <w:basedOn w:val="Normal"/>
    <w:uiPriority w:val="34"/>
    <w:qFormat/>
    <w:rsid w:val="003872EC"/>
    <w:pPr>
      <w:ind w:left="720"/>
      <w:contextualSpacing/>
    </w:pPr>
  </w:style>
  <w:style w:type="character" w:customStyle="1" w:styleId="Heading2">
    <w:name w:val="Heading #2_"/>
    <w:link w:val="Heading20"/>
    <w:rsid w:val="00652D00"/>
    <w:rPr>
      <w:rFonts w:eastAsia="Arial Unicode MS"/>
      <w:b/>
      <w:bCs/>
      <w:sz w:val="24"/>
      <w:szCs w:val="24"/>
      <w:shd w:val="clear" w:color="auto" w:fill="FFFFFF"/>
      <w:lang w:eastAsia="ro-RO"/>
    </w:rPr>
  </w:style>
  <w:style w:type="paragraph" w:customStyle="1" w:styleId="Heading20">
    <w:name w:val="Heading #2"/>
    <w:basedOn w:val="Normal"/>
    <w:link w:val="Heading2"/>
    <w:rsid w:val="00652D00"/>
    <w:pPr>
      <w:shd w:val="clear" w:color="auto" w:fill="FFFFFF"/>
      <w:spacing w:before="60" w:after="600" w:line="240" w:lineRule="atLeast"/>
      <w:outlineLvl w:val="1"/>
    </w:pPr>
    <w:rPr>
      <w:rFonts w:asciiTheme="minorHAnsi" w:eastAsia="Arial Unicode MS" w:hAnsiTheme="minorHAnsi" w:cstheme="minorBidi"/>
      <w:b/>
      <w:bCs/>
      <w:sz w:val="24"/>
      <w:szCs w:val="24"/>
      <w:lang w:eastAsia="ro-RO"/>
    </w:rPr>
  </w:style>
  <w:style w:type="paragraph" w:styleId="BalloonText">
    <w:name w:val="Balloon Text"/>
    <w:basedOn w:val="Normal"/>
    <w:link w:val="BalloonTextChar"/>
    <w:uiPriority w:val="99"/>
    <w:semiHidden/>
    <w:unhideWhenUsed/>
    <w:rsid w:val="00530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569"/>
    <w:rPr>
      <w:rFonts w:ascii="Tahoma" w:eastAsia="Calibri" w:hAnsi="Tahoma" w:cs="Tahoma"/>
      <w:sz w:val="16"/>
      <w:szCs w:val="16"/>
    </w:rPr>
  </w:style>
  <w:style w:type="character" w:customStyle="1" w:styleId="Bodytext">
    <w:name w:val="Body text_"/>
    <w:link w:val="Bodytext1"/>
    <w:rsid w:val="00225317"/>
    <w:rPr>
      <w:rFonts w:eastAsia="Arial Unicode MS"/>
      <w:sz w:val="24"/>
      <w:szCs w:val="24"/>
      <w:shd w:val="clear" w:color="auto" w:fill="FFFFFF"/>
      <w:lang w:eastAsia="ro-RO"/>
    </w:rPr>
  </w:style>
  <w:style w:type="paragraph" w:customStyle="1" w:styleId="Bodytext1">
    <w:name w:val="Body text1"/>
    <w:basedOn w:val="Normal"/>
    <w:link w:val="Bodytext"/>
    <w:rsid w:val="00225317"/>
    <w:pPr>
      <w:shd w:val="clear" w:color="auto" w:fill="FFFFFF"/>
      <w:spacing w:before="180" w:after="180" w:line="240" w:lineRule="atLeast"/>
    </w:pPr>
    <w:rPr>
      <w:rFonts w:asciiTheme="minorHAnsi" w:eastAsia="Arial Unicode MS" w:hAnsiTheme="minorHAnsi" w:cstheme="minorBidi"/>
      <w:sz w:val="24"/>
      <w:szCs w:val="24"/>
      <w:lang w:eastAsia="ro-RO"/>
    </w:rPr>
  </w:style>
  <w:style w:type="paragraph" w:customStyle="1" w:styleId="BodyText3">
    <w:name w:val="Body Text3"/>
    <w:basedOn w:val="Normal"/>
    <w:rsid w:val="001027E7"/>
    <w:pPr>
      <w:widowControl w:val="0"/>
      <w:shd w:val="clear" w:color="auto" w:fill="FFFFFF"/>
      <w:spacing w:before="1440" w:after="1680" w:line="0" w:lineRule="atLeast"/>
      <w:ind w:hanging="660"/>
    </w:pPr>
    <w:rPr>
      <w:rFonts w:ascii="Segoe UI" w:eastAsia="Segoe UI" w:hAnsi="Segoe UI" w:cs="Segoe UI"/>
      <w:color w:val="000000"/>
      <w:sz w:val="21"/>
      <w:szCs w:val="21"/>
      <w:lang w:eastAsia="ro-RO"/>
    </w:rPr>
  </w:style>
  <w:style w:type="paragraph" w:styleId="Header">
    <w:name w:val="header"/>
    <w:basedOn w:val="Normal"/>
    <w:link w:val="HeaderChar"/>
    <w:uiPriority w:val="99"/>
    <w:unhideWhenUsed/>
    <w:rsid w:val="00844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472"/>
    <w:rPr>
      <w:rFonts w:ascii="Calibri" w:eastAsia="Calibri" w:hAnsi="Calibri" w:cs="Times New Roman"/>
    </w:rPr>
  </w:style>
  <w:style w:type="paragraph" w:styleId="Footer">
    <w:name w:val="footer"/>
    <w:basedOn w:val="Normal"/>
    <w:link w:val="FooterChar"/>
    <w:uiPriority w:val="99"/>
    <w:unhideWhenUsed/>
    <w:rsid w:val="00844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47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Gratuit/gmztknju/legea-nr-350-2001-privind-amenajarea-teritoriului-si-urbanismul?pid=42337395&amp;d=2016-03-24" TargetMode="External"/><Relationship Id="rId3" Type="http://schemas.openxmlformats.org/officeDocument/2006/relationships/settings" Target="settings.xml"/><Relationship Id="rId7" Type="http://schemas.openxmlformats.org/officeDocument/2006/relationships/hyperlink" Target="http://lege5.ro/Gratuit/gmztknju/legea-nr-350-2001-privind-amenajarea-teritoriului-si-urbanismul?pid=&amp;d=2016-03-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ege5.ro/Gratuit/gmztknju/legea-nr-350-2001-privind-amenajarea-teritoriului-si-urbanismul?pid=&amp;d=2016-0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Primarie</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 Roman</dc:creator>
  <cp:lastModifiedBy>Cristiana Dobie</cp:lastModifiedBy>
  <cp:revision>62</cp:revision>
  <cp:lastPrinted>2026-01-22T10:03:00Z</cp:lastPrinted>
  <dcterms:created xsi:type="dcterms:W3CDTF">2022-09-26T07:07:00Z</dcterms:created>
  <dcterms:modified xsi:type="dcterms:W3CDTF">2026-01-22T10:03:00Z</dcterms:modified>
</cp:coreProperties>
</file>