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182F4B4B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r w:rsidRPr="00D514C2">
        <w:rPr>
          <w:color w:val="000000" w:themeColor="text1"/>
          <w:sz w:val="28"/>
          <w:szCs w:val="28"/>
        </w:rPr>
        <w:t>de</w:t>
      </w:r>
      <w:bookmarkStart w:id="1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End w:id="1"/>
      <w:r w:rsidR="00ED313B" w:rsidRPr="00E57190">
        <w:rPr>
          <w:sz w:val="28"/>
          <w:szCs w:val="28"/>
        </w:rPr>
        <w:t>Bura Grigore, Bura Mariana, Paul Simion, Paul Elena</w:t>
      </w:r>
      <w:r w:rsidR="00ED313B">
        <w:rPr>
          <w:color w:val="000000" w:themeColor="text1"/>
          <w:sz w:val="28"/>
          <w:szCs w:val="28"/>
        </w:rPr>
        <w:t xml:space="preserve">, </w:t>
      </w:r>
      <w:r w:rsidR="009F06C4">
        <w:rPr>
          <w:color w:val="000000" w:themeColor="text1"/>
          <w:sz w:val="28"/>
          <w:szCs w:val="28"/>
        </w:rPr>
        <w:t xml:space="preserve">în calitate de </w:t>
      </w:r>
      <w:r w:rsidR="0026498B">
        <w:rPr>
          <w:color w:val="000000" w:themeColor="text1"/>
          <w:sz w:val="28"/>
          <w:szCs w:val="28"/>
        </w:rPr>
        <w:t>beneficiar</w:t>
      </w:r>
      <w:r w:rsidR="009402C3">
        <w:rPr>
          <w:color w:val="000000" w:themeColor="text1"/>
          <w:sz w:val="28"/>
          <w:szCs w:val="28"/>
        </w:rPr>
        <w:t>i</w:t>
      </w:r>
      <w:r w:rsidR="0026498B">
        <w:rPr>
          <w:color w:val="000000" w:themeColor="text1"/>
          <w:sz w:val="28"/>
          <w:szCs w:val="28"/>
        </w:rPr>
        <w:t xml:space="preserve"> </w:t>
      </w:r>
      <w:bookmarkEnd w:id="0"/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r w:rsidR="00ED313B">
        <w:rPr>
          <w:color w:val="000000" w:themeColor="text1"/>
          <w:sz w:val="28"/>
          <w:szCs w:val="28"/>
        </w:rPr>
        <w:t>56310</w:t>
      </w:r>
      <w:r w:rsidR="007C3A03" w:rsidRPr="000A50C2">
        <w:rPr>
          <w:color w:val="000000" w:themeColor="text1"/>
          <w:sz w:val="28"/>
          <w:szCs w:val="28"/>
        </w:rPr>
        <w:t>/</w:t>
      </w:r>
      <w:bookmarkEnd w:id="2"/>
      <w:r w:rsidR="00ED313B">
        <w:rPr>
          <w:color w:val="000000" w:themeColor="text1"/>
          <w:sz w:val="28"/>
          <w:szCs w:val="28"/>
        </w:rPr>
        <w:t>22.09.2025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0C498EAB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</w:r>
      <w:r w:rsidR="00F33F32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Nr.</w:t>
      </w:r>
      <w:r w:rsidR="00123D0D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313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35</w:t>
      </w:r>
      <w:r w:rsidR="00855645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313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9.12</w:t>
      </w:r>
      <w:r w:rsidR="00535A5B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855645" w:rsidRPr="008556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5F9445F8" w:rsidR="004B1BAC" w:rsidRPr="00D514C2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ED313B" w:rsidRPr="00ED313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Construire hotel P+3 şi sală de evenimente, amenajare alei carosabile şi pietonale, parcări, podeţ carosabil la stradă, branşamente la utilităţi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</w:t>
      </w:r>
      <w:r w:rsidR="009402C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l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totală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ED313B" w:rsidRPr="00E57190">
        <w:rPr>
          <w:sz w:val="28"/>
          <w:szCs w:val="28"/>
        </w:rPr>
        <w:t>8974</w:t>
      </w:r>
      <w:r w:rsidR="00ED313B">
        <w:rPr>
          <w:sz w:val="28"/>
          <w:szCs w:val="28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înscris </w:t>
      </w:r>
      <w:bookmarkStart w:id="3" w:name="_Hlk90543686"/>
      <w:bookmarkStart w:id="4" w:name="_Hlk91058594"/>
      <w:bookmarkStart w:id="5" w:name="_Hlk138405426"/>
      <w:bookmarkStart w:id="6" w:name="_Hlk165286727"/>
      <w:bookmarkStart w:id="7" w:name="_Hlk159233772"/>
      <w:bookmarkStart w:id="8" w:name="_Hlk159234103"/>
      <w:r w:rsidR="00ED313B" w:rsidRPr="00E57190">
        <w:rPr>
          <w:sz w:val="28"/>
          <w:szCs w:val="28"/>
        </w:rPr>
        <w:t xml:space="preserve">C.F. nr. 161282 Satu Mare , Nr. </w:t>
      </w:r>
      <w:bookmarkEnd w:id="3"/>
      <w:bookmarkEnd w:id="4"/>
      <w:bookmarkEnd w:id="5"/>
      <w:r w:rsidR="00ED313B" w:rsidRPr="00E57190">
        <w:rPr>
          <w:sz w:val="28"/>
          <w:szCs w:val="28"/>
        </w:rPr>
        <w:t xml:space="preserve">Cad. </w:t>
      </w:r>
      <w:bookmarkEnd w:id="6"/>
      <w:r w:rsidR="00ED313B" w:rsidRPr="00E57190">
        <w:rPr>
          <w:sz w:val="28"/>
          <w:szCs w:val="28"/>
        </w:rPr>
        <w:t>161282 şi C.F. nr. 185694 Satu Mare , Nr. Cad. 185694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situat în 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travilan</w:t>
      </w:r>
      <w:r w:rsidR="00BC315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7"/>
      <w:bookmarkEnd w:id="8"/>
      <w:r w:rsidR="0026498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solicitanților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0D8C4D6A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9" w:name="_Hlk191969650"/>
      <w:bookmarkStart w:id="10" w:name="_Hlk181690704"/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S.C. </w:t>
      </w:r>
      <w:r w:rsidR="00BC315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SIGMA PROIECT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</w:t>
      </w:r>
      <w:r w:rsidR="00BC315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A.</w:t>
      </w:r>
      <w:bookmarkEnd w:id="9"/>
    </w:p>
    <w:bookmarkEnd w:id="10"/>
    <w:p w14:paraId="209333FD" w14:textId="0DCE9FEE" w:rsid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Specialist cu drept de semnătură RUR: 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Arh. </w:t>
      </w:r>
      <w:r w:rsidR="00BC315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Tiberiu Gunthner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64B555C2" w14:textId="7780BB02" w:rsidR="004C11E5" w:rsidRP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77517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7C8BBF10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33B2A340" w14:textId="18C67887" w:rsidR="00757AA4" w:rsidRPr="00D514C2" w:rsidRDefault="00E61FCD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="00BC31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BC3157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 w:rsidR="00E92478" w:rsidRPr="00E57190">
              <w:rPr>
                <w:sz w:val="28"/>
                <w:szCs w:val="28"/>
              </w:rPr>
              <w:t>161282</w:t>
            </w:r>
            <w:r w:rsidR="00BC31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</w:t>
            </w:r>
            <w:r w:rsidR="00E924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și </w:t>
            </w:r>
            <w:r w:rsidR="00E92478" w:rsidRPr="00E57190">
              <w:rPr>
                <w:sz w:val="28"/>
                <w:szCs w:val="28"/>
              </w:rPr>
              <w:t xml:space="preserve"> C.F. nr. 185694 Satu Mare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775177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DD0555" w14:textId="3D20F589" w:rsidR="00FE74B0" w:rsidRPr="00775177" w:rsidRDefault="00E92478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1" w:name="_Hlk162942939"/>
            <w:r w:rsidRPr="00E57190">
              <w:rPr>
                <w:bCs/>
                <w:sz w:val="28"/>
                <w:szCs w:val="28"/>
              </w:rPr>
              <w:t>Zonă de instituţii servicii</w:t>
            </w:r>
          </w:p>
          <w:p w14:paraId="11450355" w14:textId="0564E6BE" w:rsidR="00FE74B0" w:rsidRPr="00775177" w:rsidRDefault="00FE74B0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dotări tehnico edilitare</w:t>
            </w:r>
          </w:p>
          <w:p w14:paraId="46D03D56" w14:textId="77777777" w:rsidR="002C24EA" w:rsidRPr="00775177" w:rsidRDefault="00FE74B0" w:rsidP="00F12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circulați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rutier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ă</w:t>
            </w:r>
            <w:r w:rsidR="00082EE8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și pietonală</w:t>
            </w:r>
            <w:bookmarkEnd w:id="11"/>
          </w:p>
          <w:p w14:paraId="794E16AD" w14:textId="64F11399" w:rsidR="00536F24" w:rsidRPr="00775177" w:rsidRDefault="00536F24" w:rsidP="00536F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</w:t>
            </w:r>
            <w:r w:rsidR="00185278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ă de spații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verzi </w:t>
            </w:r>
          </w:p>
        </w:tc>
      </w:tr>
      <w:tr w:rsidR="00103D46" w:rsidRPr="00D514C2" w14:paraId="4A20EFB5" w14:textId="77777777" w:rsidTr="00916833">
        <w:trPr>
          <w:trHeight w:val="1250"/>
        </w:trPr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381EAFF" w14:textId="783E5681" w:rsidR="00103D46" w:rsidRPr="00775177" w:rsidRDefault="00EC2CB8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916833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U.</w:t>
            </w:r>
            <w:r w:rsidR="00916833" w:rsidRPr="00396D4E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3. Reglementări Urbanistice</w:t>
            </w:r>
            <w:r w:rsidR="00775177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916833">
        <w:trPr>
          <w:trHeight w:val="1025"/>
        </w:trPr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91AAF8E" w14:textId="269662EB" w:rsidR="00225AD0" w:rsidRPr="00D514C2" w:rsidRDefault="00712E5D" w:rsidP="00916833">
            <w:pPr>
              <w:pStyle w:val="al"/>
              <w:spacing w:after="0"/>
              <w:rPr>
                <w:color w:val="000000" w:themeColor="text1"/>
                <w:sz w:val="28"/>
                <w:szCs w:val="28"/>
              </w:rPr>
            </w:pPr>
            <w:r w:rsidRPr="00712E5D">
              <w:rPr>
                <w:color w:val="000000" w:themeColor="text1"/>
                <w:sz w:val="28"/>
                <w:szCs w:val="28"/>
              </w:rPr>
              <w:t>sală de evenimente: S+P,P                                         hotel</w:t>
            </w:r>
            <w:r w:rsidRPr="00E57190">
              <w:rPr>
                <w:bCs/>
                <w:sz w:val="28"/>
                <w:szCs w:val="28"/>
              </w:rPr>
              <w:t>:</w:t>
            </w:r>
            <w:r w:rsidRPr="00712E5D">
              <w:rPr>
                <w:color w:val="000000" w:themeColor="text1"/>
                <w:sz w:val="28"/>
                <w:szCs w:val="28"/>
              </w:rPr>
              <w:t>S+P+1-3P,</w:t>
            </w:r>
            <w:r w:rsidR="009B46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12E5D">
              <w:rPr>
                <w:color w:val="000000" w:themeColor="text1"/>
                <w:sz w:val="28"/>
                <w:szCs w:val="28"/>
              </w:rPr>
              <w:t>Hmax coamă</w:t>
            </w:r>
            <w:r w:rsidR="00431F79">
              <w:rPr>
                <w:color w:val="000000" w:themeColor="text1"/>
                <w:sz w:val="28"/>
                <w:szCs w:val="28"/>
              </w:rPr>
              <w:t xml:space="preserve"> hotel</w:t>
            </w:r>
            <w:r w:rsidRPr="00E57190">
              <w:rPr>
                <w:bCs/>
                <w:sz w:val="28"/>
                <w:szCs w:val="28"/>
              </w:rPr>
              <w:t>:</w:t>
            </w:r>
            <w:r w:rsidRPr="00712E5D">
              <w:rPr>
                <w:color w:val="000000" w:themeColor="text1"/>
                <w:sz w:val="28"/>
                <w:szCs w:val="28"/>
              </w:rPr>
              <w:t xml:space="preserve"> 21m.</w:t>
            </w:r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E27528" w14:textId="0C6F29F9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F06B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043B45B8" w:rsidR="00757AA4" w:rsidRPr="00D514C2" w:rsidRDefault="00712E5D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E57190">
              <w:rPr>
                <w:sz w:val="28"/>
                <w:szCs w:val="28"/>
              </w:rPr>
              <w:t>CUT max 0,75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55D156AB" w:rsidR="00E8161F" w:rsidRPr="00396D4E" w:rsidRDefault="00396D4E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r w:rsidR="00916833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U.</w:t>
            </w:r>
            <w:r w:rsidR="00916833" w:rsidRPr="00396D4E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3. Reglementări Urbanistice</w:t>
            </w:r>
            <w:r w:rsidR="00916833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D67FB0"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ED31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fr-FR" w:eastAsia="ro-RO"/>
              </w:rPr>
              <w:t>:</w:t>
            </w:r>
            <w:r w:rsidR="009B46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fr-FR" w:eastAsia="ro-RO"/>
              </w:rPr>
              <w:t xml:space="preserve">- min. </w:t>
            </w:r>
            <w:r w:rsidR="009B46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2 m</w:t>
            </w:r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2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982BD3C" w14:textId="04B07E68" w:rsidR="00844472" w:rsidRPr="00396D4E" w:rsidRDefault="00396D4E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D67FB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U.</w:t>
            </w:r>
            <w:r w:rsidR="00D67FB0" w:rsidRPr="00396D4E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3. Reglementări Urbanistice</w:t>
            </w:r>
            <w:r w:rsidR="00D67FB0"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ED31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fr-FR" w:eastAsia="ro-RO"/>
              </w:rPr>
              <w:t xml:space="preserve">: </w:t>
            </w:r>
            <w:r w:rsidR="009B46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retragerile minime ale zonei edificabile  față de vecinătăți este de 2 m</w:t>
            </w:r>
          </w:p>
        </w:tc>
      </w:tr>
      <w:bookmarkEnd w:id="12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AA1D9A2" w14:textId="735C0FBD" w:rsidR="00757AA4" w:rsidRPr="00D514C2" w:rsidRDefault="00396D4E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77517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396D4E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3. Reglementări Urbanistice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,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B465B" w:rsidRPr="00E57190">
              <w:rPr>
                <w:sz w:val="28"/>
                <w:szCs w:val="28"/>
              </w:rPr>
              <w:t xml:space="preserve"> Accesul carosabil şi pietonal se va realiza din Str. Gorunului prin intermediul unui podeţ carosabil peste canalul existent</w:t>
            </w:r>
            <w:r w:rsidR="009B465B">
              <w:rPr>
                <w:sz w:val="28"/>
                <w:szCs w:val="28"/>
              </w:rPr>
              <w:t>.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23E46FB7" w:rsidR="00A04862" w:rsidRPr="00D514C2" w:rsidRDefault="008D4CD2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8D4CD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Echiparea tehnico-edilitară se va realiza conform planşei E</w:t>
            </w:r>
            <w:r w:rsidR="009B46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</w:t>
            </w:r>
            <w:r w:rsidRPr="008D4CD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.01 Reglementări Tehnico-Edilitare şi Regulamentului local de urbanism </w:t>
            </w:r>
            <w:r w:rsidR="009B465B" w:rsidRPr="00E57190">
              <w:rPr>
                <w:sz w:val="28"/>
                <w:szCs w:val="28"/>
              </w:rPr>
              <w:t xml:space="preserve"> Echiparea tehnico-edilitară se va asigura de către beneficiar prin racordare la reţelele existente pe Str. Gorunului.</w:t>
            </w:r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63BC9419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45EF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09.12</w:t>
      </w:r>
      <w:r w:rsidR="009C0CA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DB79119" w14:textId="120DAB63" w:rsidR="002C24EA" w:rsidRPr="00D514C2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4CF914E5" w:rsidR="00124A52" w:rsidRPr="00D514C2" w:rsidRDefault="007A7851" w:rsidP="00693F2C">
      <w:pPr>
        <w:rPr>
          <w:rFonts w:ascii="Times New Roman" w:hAnsi="Times New Roman"/>
          <w:vanish/>
        </w:rPr>
      </w:pPr>
      <w:r>
        <w:rPr>
          <w:rFonts w:ascii="Times New Roman" w:hAnsi="Times New Roman"/>
          <w:color w:val="000000" w:themeColor="text1"/>
        </w:rPr>
        <w:t>C.R.</w:t>
      </w:r>
      <w:r w:rsidR="00124A52" w:rsidRPr="00D514C2">
        <w:rPr>
          <w:rFonts w:ascii="Times New Roman" w:hAnsi="Times New Roman"/>
          <w:color w:val="000000" w:themeColor="text1"/>
        </w:rPr>
        <w:t>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E76F" w14:textId="77777777" w:rsidR="000D14E9" w:rsidRDefault="000D14E9" w:rsidP="00844472">
      <w:pPr>
        <w:spacing w:after="0" w:line="240" w:lineRule="auto"/>
      </w:pPr>
      <w:r>
        <w:separator/>
      </w:r>
    </w:p>
  </w:endnote>
  <w:endnote w:type="continuationSeparator" w:id="0">
    <w:p w14:paraId="0E701D16" w14:textId="77777777" w:rsidR="000D14E9" w:rsidRDefault="000D14E9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F47" w14:textId="77777777" w:rsidR="000D14E9" w:rsidRDefault="000D14E9" w:rsidP="00844472">
      <w:pPr>
        <w:spacing w:after="0" w:line="240" w:lineRule="auto"/>
      </w:pPr>
      <w:r>
        <w:separator/>
      </w:r>
    </w:p>
  </w:footnote>
  <w:footnote w:type="continuationSeparator" w:id="0">
    <w:p w14:paraId="2D472B5B" w14:textId="77777777" w:rsidR="000D14E9" w:rsidRDefault="000D14E9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3675D"/>
    <w:rsid w:val="00054E67"/>
    <w:rsid w:val="0005505B"/>
    <w:rsid w:val="00056CF7"/>
    <w:rsid w:val="0006202F"/>
    <w:rsid w:val="00072C79"/>
    <w:rsid w:val="00082EE8"/>
    <w:rsid w:val="00083982"/>
    <w:rsid w:val="00096BA5"/>
    <w:rsid w:val="000A50C2"/>
    <w:rsid w:val="000A5789"/>
    <w:rsid w:val="000B5B56"/>
    <w:rsid w:val="000C5BEE"/>
    <w:rsid w:val="000D14E9"/>
    <w:rsid w:val="000D4BA8"/>
    <w:rsid w:val="000E146C"/>
    <w:rsid w:val="000E477E"/>
    <w:rsid w:val="000E50BD"/>
    <w:rsid w:val="00101DE9"/>
    <w:rsid w:val="001027E7"/>
    <w:rsid w:val="00103D46"/>
    <w:rsid w:val="001042D7"/>
    <w:rsid w:val="00107535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55E57"/>
    <w:rsid w:val="001607F9"/>
    <w:rsid w:val="00161029"/>
    <w:rsid w:val="00167C5A"/>
    <w:rsid w:val="00180275"/>
    <w:rsid w:val="00185278"/>
    <w:rsid w:val="001C377B"/>
    <w:rsid w:val="001D2A75"/>
    <w:rsid w:val="001E4AD4"/>
    <w:rsid w:val="001E4CB0"/>
    <w:rsid w:val="001E4FF3"/>
    <w:rsid w:val="00203748"/>
    <w:rsid w:val="00216EDF"/>
    <w:rsid w:val="00225317"/>
    <w:rsid w:val="00225489"/>
    <w:rsid w:val="00225AD0"/>
    <w:rsid w:val="00230074"/>
    <w:rsid w:val="0023424F"/>
    <w:rsid w:val="0024263F"/>
    <w:rsid w:val="00242E29"/>
    <w:rsid w:val="00252B69"/>
    <w:rsid w:val="00254426"/>
    <w:rsid w:val="002633C7"/>
    <w:rsid w:val="00264648"/>
    <w:rsid w:val="0026498B"/>
    <w:rsid w:val="0026677B"/>
    <w:rsid w:val="00272F71"/>
    <w:rsid w:val="00275004"/>
    <w:rsid w:val="00294E04"/>
    <w:rsid w:val="00296841"/>
    <w:rsid w:val="002B061B"/>
    <w:rsid w:val="002B0DD8"/>
    <w:rsid w:val="002C24EA"/>
    <w:rsid w:val="002C2564"/>
    <w:rsid w:val="002C576B"/>
    <w:rsid w:val="002D454C"/>
    <w:rsid w:val="002E7D80"/>
    <w:rsid w:val="002F0B8E"/>
    <w:rsid w:val="002F0F2B"/>
    <w:rsid w:val="002F17FB"/>
    <w:rsid w:val="00326646"/>
    <w:rsid w:val="00330B6F"/>
    <w:rsid w:val="00332EA4"/>
    <w:rsid w:val="0033596C"/>
    <w:rsid w:val="00337B9C"/>
    <w:rsid w:val="00342E30"/>
    <w:rsid w:val="00344630"/>
    <w:rsid w:val="003532F2"/>
    <w:rsid w:val="003767B2"/>
    <w:rsid w:val="00376E2F"/>
    <w:rsid w:val="00381964"/>
    <w:rsid w:val="00384315"/>
    <w:rsid w:val="003872EC"/>
    <w:rsid w:val="00396D4E"/>
    <w:rsid w:val="003B7F5E"/>
    <w:rsid w:val="003D2374"/>
    <w:rsid w:val="003D2BFE"/>
    <w:rsid w:val="003E2412"/>
    <w:rsid w:val="00400133"/>
    <w:rsid w:val="004200C4"/>
    <w:rsid w:val="00426216"/>
    <w:rsid w:val="00431F79"/>
    <w:rsid w:val="00434C6E"/>
    <w:rsid w:val="0044213A"/>
    <w:rsid w:val="004426E8"/>
    <w:rsid w:val="00472F29"/>
    <w:rsid w:val="00476994"/>
    <w:rsid w:val="00484724"/>
    <w:rsid w:val="00486E0D"/>
    <w:rsid w:val="00493BD9"/>
    <w:rsid w:val="004B1BAC"/>
    <w:rsid w:val="004B28CE"/>
    <w:rsid w:val="004B394E"/>
    <w:rsid w:val="004C11E5"/>
    <w:rsid w:val="004C70ED"/>
    <w:rsid w:val="004D19EC"/>
    <w:rsid w:val="004D5FD8"/>
    <w:rsid w:val="004E4004"/>
    <w:rsid w:val="004E6407"/>
    <w:rsid w:val="004E7AD2"/>
    <w:rsid w:val="004F694A"/>
    <w:rsid w:val="00520DE8"/>
    <w:rsid w:val="00523A89"/>
    <w:rsid w:val="00527490"/>
    <w:rsid w:val="00530569"/>
    <w:rsid w:val="00535A5B"/>
    <w:rsid w:val="00536F24"/>
    <w:rsid w:val="005409F2"/>
    <w:rsid w:val="00540CCD"/>
    <w:rsid w:val="00551D8D"/>
    <w:rsid w:val="00557DA0"/>
    <w:rsid w:val="005612CA"/>
    <w:rsid w:val="00582E21"/>
    <w:rsid w:val="005A1491"/>
    <w:rsid w:val="005A64E0"/>
    <w:rsid w:val="005C1A86"/>
    <w:rsid w:val="005C3378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4563"/>
    <w:rsid w:val="00666F13"/>
    <w:rsid w:val="006854BC"/>
    <w:rsid w:val="00693F2C"/>
    <w:rsid w:val="00694C45"/>
    <w:rsid w:val="006A1AA7"/>
    <w:rsid w:val="006A2BC7"/>
    <w:rsid w:val="006A4F4C"/>
    <w:rsid w:val="006B326D"/>
    <w:rsid w:val="006B3485"/>
    <w:rsid w:val="006B3994"/>
    <w:rsid w:val="006C1577"/>
    <w:rsid w:val="006E318B"/>
    <w:rsid w:val="006F7981"/>
    <w:rsid w:val="00700C17"/>
    <w:rsid w:val="00706F2E"/>
    <w:rsid w:val="00707ECD"/>
    <w:rsid w:val="00712E5D"/>
    <w:rsid w:val="00722F5C"/>
    <w:rsid w:val="007263B4"/>
    <w:rsid w:val="007272BA"/>
    <w:rsid w:val="007451F0"/>
    <w:rsid w:val="00757AA4"/>
    <w:rsid w:val="00775177"/>
    <w:rsid w:val="00775B92"/>
    <w:rsid w:val="007918BD"/>
    <w:rsid w:val="007A2DEF"/>
    <w:rsid w:val="007A7851"/>
    <w:rsid w:val="007B38B5"/>
    <w:rsid w:val="007B510F"/>
    <w:rsid w:val="007B77D5"/>
    <w:rsid w:val="007C2326"/>
    <w:rsid w:val="007C3A03"/>
    <w:rsid w:val="007C5ABA"/>
    <w:rsid w:val="008011AF"/>
    <w:rsid w:val="00802F43"/>
    <w:rsid w:val="0080354E"/>
    <w:rsid w:val="008163B0"/>
    <w:rsid w:val="00831214"/>
    <w:rsid w:val="00831D2D"/>
    <w:rsid w:val="00837A3A"/>
    <w:rsid w:val="00844472"/>
    <w:rsid w:val="00854428"/>
    <w:rsid w:val="00855645"/>
    <w:rsid w:val="00857931"/>
    <w:rsid w:val="00862804"/>
    <w:rsid w:val="00867B71"/>
    <w:rsid w:val="008771DA"/>
    <w:rsid w:val="0088342F"/>
    <w:rsid w:val="00887FEA"/>
    <w:rsid w:val="00897410"/>
    <w:rsid w:val="008D4CD2"/>
    <w:rsid w:val="008E44CC"/>
    <w:rsid w:val="008E5FA5"/>
    <w:rsid w:val="008F3148"/>
    <w:rsid w:val="00903255"/>
    <w:rsid w:val="009044D4"/>
    <w:rsid w:val="00905655"/>
    <w:rsid w:val="00914C86"/>
    <w:rsid w:val="00916833"/>
    <w:rsid w:val="00932B22"/>
    <w:rsid w:val="00937C15"/>
    <w:rsid w:val="009402C3"/>
    <w:rsid w:val="00942357"/>
    <w:rsid w:val="00954B45"/>
    <w:rsid w:val="00957CE8"/>
    <w:rsid w:val="009648DE"/>
    <w:rsid w:val="009863BE"/>
    <w:rsid w:val="00986F04"/>
    <w:rsid w:val="00994303"/>
    <w:rsid w:val="0099515D"/>
    <w:rsid w:val="009A1931"/>
    <w:rsid w:val="009A6192"/>
    <w:rsid w:val="009B24B8"/>
    <w:rsid w:val="009B309A"/>
    <w:rsid w:val="009B465B"/>
    <w:rsid w:val="009B69FC"/>
    <w:rsid w:val="009C0CA9"/>
    <w:rsid w:val="009D243A"/>
    <w:rsid w:val="009D6C60"/>
    <w:rsid w:val="009E21B7"/>
    <w:rsid w:val="009F06BD"/>
    <w:rsid w:val="009F06C4"/>
    <w:rsid w:val="009F3EF9"/>
    <w:rsid w:val="00A04862"/>
    <w:rsid w:val="00A06699"/>
    <w:rsid w:val="00A1355F"/>
    <w:rsid w:val="00A27DEA"/>
    <w:rsid w:val="00A45BD8"/>
    <w:rsid w:val="00A45EF4"/>
    <w:rsid w:val="00A50151"/>
    <w:rsid w:val="00A52F2D"/>
    <w:rsid w:val="00A611E2"/>
    <w:rsid w:val="00A711B2"/>
    <w:rsid w:val="00A834DB"/>
    <w:rsid w:val="00A85ACC"/>
    <w:rsid w:val="00A87993"/>
    <w:rsid w:val="00A925B9"/>
    <w:rsid w:val="00AA2AEC"/>
    <w:rsid w:val="00AC044A"/>
    <w:rsid w:val="00AC0D7B"/>
    <w:rsid w:val="00AC79EA"/>
    <w:rsid w:val="00AF102A"/>
    <w:rsid w:val="00AF4F28"/>
    <w:rsid w:val="00B17AC7"/>
    <w:rsid w:val="00B21090"/>
    <w:rsid w:val="00B34BE2"/>
    <w:rsid w:val="00B523C8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C3157"/>
    <w:rsid w:val="00BD221A"/>
    <w:rsid w:val="00BD6EA3"/>
    <w:rsid w:val="00C07E1E"/>
    <w:rsid w:val="00C1436C"/>
    <w:rsid w:val="00C337CF"/>
    <w:rsid w:val="00C57A8D"/>
    <w:rsid w:val="00C82CE0"/>
    <w:rsid w:val="00C957F5"/>
    <w:rsid w:val="00CB0631"/>
    <w:rsid w:val="00CB4CD6"/>
    <w:rsid w:val="00CE453F"/>
    <w:rsid w:val="00D14CCE"/>
    <w:rsid w:val="00D14DFD"/>
    <w:rsid w:val="00D16D6F"/>
    <w:rsid w:val="00D1713C"/>
    <w:rsid w:val="00D34506"/>
    <w:rsid w:val="00D35A8F"/>
    <w:rsid w:val="00D46613"/>
    <w:rsid w:val="00D47A51"/>
    <w:rsid w:val="00D514C2"/>
    <w:rsid w:val="00D56268"/>
    <w:rsid w:val="00D57A9D"/>
    <w:rsid w:val="00D65719"/>
    <w:rsid w:val="00D6609A"/>
    <w:rsid w:val="00D67FB0"/>
    <w:rsid w:val="00D72A60"/>
    <w:rsid w:val="00D851D7"/>
    <w:rsid w:val="00D92885"/>
    <w:rsid w:val="00DA15CB"/>
    <w:rsid w:val="00DA34B8"/>
    <w:rsid w:val="00DA515F"/>
    <w:rsid w:val="00DC1AA1"/>
    <w:rsid w:val="00DC6275"/>
    <w:rsid w:val="00DC7783"/>
    <w:rsid w:val="00DC79A9"/>
    <w:rsid w:val="00DD1996"/>
    <w:rsid w:val="00DD5711"/>
    <w:rsid w:val="00DF1648"/>
    <w:rsid w:val="00E0249E"/>
    <w:rsid w:val="00E04D8C"/>
    <w:rsid w:val="00E0781C"/>
    <w:rsid w:val="00E10B84"/>
    <w:rsid w:val="00E312D1"/>
    <w:rsid w:val="00E34D1D"/>
    <w:rsid w:val="00E40C1C"/>
    <w:rsid w:val="00E451C5"/>
    <w:rsid w:val="00E45C1F"/>
    <w:rsid w:val="00E61FCD"/>
    <w:rsid w:val="00E672E5"/>
    <w:rsid w:val="00E72576"/>
    <w:rsid w:val="00E8161F"/>
    <w:rsid w:val="00E86BEC"/>
    <w:rsid w:val="00E87614"/>
    <w:rsid w:val="00E92478"/>
    <w:rsid w:val="00EB0829"/>
    <w:rsid w:val="00EC2CB8"/>
    <w:rsid w:val="00ED313B"/>
    <w:rsid w:val="00ED4FCB"/>
    <w:rsid w:val="00ED5507"/>
    <w:rsid w:val="00EE389A"/>
    <w:rsid w:val="00EE7758"/>
    <w:rsid w:val="00F079B5"/>
    <w:rsid w:val="00F12E82"/>
    <w:rsid w:val="00F33F32"/>
    <w:rsid w:val="00F41F2F"/>
    <w:rsid w:val="00F43EE9"/>
    <w:rsid w:val="00F6582A"/>
    <w:rsid w:val="00F75C41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81</cp:revision>
  <cp:lastPrinted>2025-04-15T08:59:00Z</cp:lastPrinted>
  <dcterms:created xsi:type="dcterms:W3CDTF">2022-09-26T07:07:00Z</dcterms:created>
  <dcterms:modified xsi:type="dcterms:W3CDTF">2025-12-29T10:21:00Z</dcterms:modified>
</cp:coreProperties>
</file>